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67464">
      <w:pPr>
        <w:tabs>
          <w:tab w:val="left" w:pos="341"/>
          <w:tab w:val="left" w:pos="5235"/>
        </w:tabs>
        <w:autoSpaceDE w:val="0"/>
        <w:autoSpaceDN w:val="0"/>
        <w:adjustRightInd w:val="0"/>
        <w:jc w:val="center"/>
        <w:rPr>
          <w:rFonts w:hint="eastAsia"/>
          <w:b/>
          <w:kern w:val="0"/>
          <w:sz w:val="36"/>
          <w:szCs w:val="36"/>
          <w:shd w:val="pct15" w:color="auto" w:fill="FFFFFF"/>
        </w:rPr>
      </w:pPr>
      <w:r>
        <w:rPr>
          <w:rFonts w:hint="eastAsia"/>
          <w:b/>
          <w:kern w:val="0"/>
          <w:sz w:val="36"/>
          <w:szCs w:val="36"/>
          <w:shd w:val="pct15" w:color="auto" w:fill="FFFFFF"/>
        </w:rPr>
        <w:t>作 者 推 荐</w:t>
      </w:r>
    </w:p>
    <w:p w14:paraId="597AE64F">
      <w:pPr>
        <w:jc w:val="center"/>
        <w:rPr>
          <w:rFonts w:hint="default" w:ascii="Times New Roman" w:hAnsi="Times New Roman" w:cs="Times New Roman"/>
          <w:b/>
          <w:bCs/>
          <w:sz w:val="36"/>
        </w:rPr>
      </w:pPr>
      <w:r>
        <w:rPr>
          <w:rFonts w:hint="default" w:ascii="Times New Roman" w:hAnsi="Times New Roman" w:cs="Times New Roman"/>
          <w:b/>
          <w:bCs/>
          <w:sz w:val="36"/>
        </w:rPr>
        <w:t>乔·史塔威尔（Joe Studwell）</w:t>
      </w:r>
    </w:p>
    <w:p w14:paraId="3720E7CD">
      <w:pPr>
        <w:rPr>
          <w:rFonts w:hint="default" w:ascii="Times New Roman" w:hAnsi="Times New Roman" w:cs="Times New Roman"/>
          <w:b/>
          <w:szCs w:val="21"/>
        </w:rPr>
      </w:pPr>
    </w:p>
    <w:p w14:paraId="5AF5A251">
      <w:pPr>
        <w:widowControl/>
        <w:shd w:val="clear" w:color="auto" w:fill="FFFFFF"/>
        <w:spacing w:before="100" w:beforeAutospacing="1" w:after="100" w:afterAutospacing="1"/>
        <w:jc w:val="left"/>
        <w:rPr>
          <w:rFonts w:ascii="宋体" w:hAnsi="宋体" w:cs="Helvetica"/>
          <w:color w:val="111111"/>
          <w:kern w:val="0"/>
          <w:szCs w:val="21"/>
        </w:rPr>
      </w:pPr>
      <w:r>
        <w:rPr>
          <w:b/>
        </w:rPr>
        <w:t>作者简介：</w:t>
      </w:r>
      <w:bookmarkStart w:id="0" w:name="awards"/>
      <w:bookmarkEnd w:id="0"/>
    </w:p>
    <w:p w14:paraId="67044473">
      <w:pPr>
        <w:widowControl/>
        <w:shd w:val="clear" w:color="auto" w:fill="FFFFFF"/>
        <w:spacing w:before="100" w:beforeAutospacing="1" w:after="100" w:afterAutospacing="1"/>
        <w:ind w:firstLine="480"/>
        <w:jc w:val="left"/>
        <w:rPr>
          <w:rFonts w:hint="default" w:ascii="Times New Roman" w:hAnsi="Times New Roman" w:cs="Times New Roman"/>
          <w:b/>
          <w:color w:val="000000"/>
          <w:szCs w:val="21"/>
        </w:rPr>
      </w:pPr>
      <w:r>
        <w:rPr>
          <w:b/>
          <w:color w:val="111111"/>
          <w:kern w:val="0"/>
          <w:szCs w:val="21"/>
        </w:rPr>
        <w:t>乔·史塔威尔（Joe Studwell）</w:t>
      </w:r>
      <w:r>
        <w:rPr>
          <w:rFonts w:hint="eastAsia"/>
          <w:color w:val="111111"/>
          <w:kern w:val="0"/>
          <w:szCs w:val="21"/>
        </w:rPr>
        <w:t>,</w:t>
      </w:r>
      <w:r>
        <w:rPr>
          <w:color w:val="111111"/>
          <w:kern w:val="0"/>
          <w:szCs w:val="21"/>
        </w:rPr>
        <w:t>《中国经济季刊》的创办人、《经济学人》知名撰稿人，曾出版《亚洲教父》中文版畅销10万册以上，长期担任《经济学人》驻北京记者，《金融时报》称其为有关亚洲商业为何以及如何发展的“流言终结者”</w:t>
      </w:r>
      <w:r>
        <w:rPr>
          <w:rFonts w:hint="eastAsia"/>
          <w:color w:val="111111"/>
          <w:kern w:val="0"/>
          <w:szCs w:val="21"/>
        </w:rPr>
        <w:t>。</w:t>
      </w:r>
    </w:p>
    <w:p w14:paraId="4E240094">
      <w:pPr>
        <w:tabs>
          <w:tab w:val="left" w:pos="341"/>
          <w:tab w:val="left" w:pos="5235"/>
        </w:tabs>
        <w:autoSpaceDE w:val="0"/>
        <w:autoSpaceDN w:val="0"/>
        <w:adjustRightInd w:val="0"/>
        <w:jc w:val="left"/>
        <w:rPr>
          <w:rFonts w:hint="eastAsia" w:eastAsia="宋体"/>
          <w:b/>
          <w:bCs/>
          <w:szCs w:val="21"/>
          <w:lang w:eastAsia="zh-CN"/>
        </w:rPr>
      </w:pPr>
    </w:p>
    <w:p w14:paraId="500A0F1A">
      <w:pPr>
        <w:tabs>
          <w:tab w:val="left" w:pos="341"/>
          <w:tab w:val="left" w:pos="5235"/>
        </w:tabs>
        <w:autoSpaceDE w:val="0"/>
        <w:autoSpaceDN w:val="0"/>
        <w:adjustRightInd w:val="0"/>
        <w:jc w:val="left"/>
        <w:rPr>
          <w:b/>
          <w:bCs/>
          <w:szCs w:val="21"/>
        </w:rPr>
      </w:pPr>
      <w:r>
        <w:rPr>
          <w:rFonts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4244340</wp:posOffset>
            </wp:positionH>
            <wp:positionV relativeFrom="paragraph">
              <wp:posOffset>22225</wp:posOffset>
            </wp:positionV>
            <wp:extent cx="1143000" cy="1638300"/>
            <wp:effectExtent l="0" t="0" r="0" b="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143000" cy="1638300"/>
                    </a:xfrm>
                    <a:prstGeom prst="rect">
                      <a:avLst/>
                    </a:prstGeom>
                    <a:noFill/>
                    <a:ln w="9525">
                      <a:noFill/>
                    </a:ln>
                  </pic:spPr>
                </pic:pic>
              </a:graphicData>
            </a:graphic>
          </wp:anchor>
        </w:drawing>
      </w:r>
      <w:r>
        <w:rPr>
          <w:b/>
          <w:bCs/>
          <w:szCs w:val="21"/>
        </w:rPr>
        <w:t>中文书名</w:t>
      </w:r>
      <w:r>
        <w:rPr>
          <w:rFonts w:hint="eastAsia"/>
          <w:b/>
          <w:bCs/>
          <w:szCs w:val="21"/>
        </w:rPr>
        <w:t>：《非洲崛起：破解发展迷思的经济启示录》</w:t>
      </w:r>
    </w:p>
    <w:p w14:paraId="6091EEA6">
      <w:pPr>
        <w:tabs>
          <w:tab w:val="left" w:pos="341"/>
          <w:tab w:val="left" w:pos="5235"/>
        </w:tabs>
        <w:jc w:val="left"/>
        <w:rPr>
          <w:b/>
          <w:bCs/>
          <w:i/>
          <w:iCs/>
          <w:szCs w:val="21"/>
        </w:rPr>
      </w:pPr>
      <w:r>
        <w:rPr>
          <w:b/>
          <w:bCs/>
          <w:szCs w:val="21"/>
        </w:rPr>
        <w:t>英文书名：</w:t>
      </w:r>
      <w:r>
        <w:rPr>
          <w:rFonts w:hint="eastAsia"/>
          <w:b/>
          <w:bCs/>
          <w:i/>
          <w:iCs/>
          <w:szCs w:val="21"/>
        </w:rPr>
        <w:t>How Africa Works</w:t>
      </w:r>
      <w:r>
        <w:rPr>
          <w:rFonts w:hint="eastAsia"/>
          <w:b/>
          <w:bCs/>
          <w:i/>
          <w:iCs/>
          <w:szCs w:val="21"/>
          <w:lang w:val="en-US" w:eastAsia="zh-CN"/>
        </w:rPr>
        <w:t>: Success and Failure on the World's Last Developmental Frontier</w:t>
      </w:r>
      <w:r>
        <w:rPr>
          <w:b/>
          <w:bCs/>
          <w:i/>
          <w:iCs/>
          <w:szCs w:val="21"/>
        </w:rPr>
        <w:t>   </w:t>
      </w:r>
    </w:p>
    <w:p w14:paraId="2F901ECF">
      <w:pPr>
        <w:tabs>
          <w:tab w:val="left" w:pos="341"/>
          <w:tab w:val="left" w:pos="5235"/>
        </w:tabs>
        <w:rPr>
          <w:b/>
          <w:bCs/>
          <w:szCs w:val="21"/>
        </w:rPr>
      </w:pPr>
      <w:r>
        <w:rPr>
          <w:b/>
          <w:bCs/>
          <w:szCs w:val="21"/>
        </w:rPr>
        <w:t>作    者：</w:t>
      </w:r>
      <w:r>
        <w:rPr>
          <w:rFonts w:hint="eastAsia"/>
          <w:b/>
          <w:bCs/>
          <w:szCs w:val="21"/>
        </w:rPr>
        <w:t xml:space="preserve">Joe Studwell </w:t>
      </w:r>
      <w:r>
        <w:rPr>
          <w:b/>
          <w:bCs/>
          <w:szCs w:val="21"/>
        </w:rPr>
        <w:t xml:space="preserve"> </w:t>
      </w:r>
    </w:p>
    <w:p w14:paraId="7CFBFCA3">
      <w:pPr>
        <w:tabs>
          <w:tab w:val="left" w:pos="341"/>
          <w:tab w:val="left" w:pos="5235"/>
        </w:tabs>
        <w:rPr>
          <w:rFonts w:hint="default"/>
          <w:b/>
          <w:bCs/>
          <w:szCs w:val="21"/>
          <w:lang w:val="en-US" w:eastAsia="zh-CN"/>
        </w:rPr>
      </w:pPr>
      <w:r>
        <w:rPr>
          <w:b/>
          <w:bCs/>
          <w:szCs w:val="21"/>
        </w:rPr>
        <w:t>出 版 社：</w:t>
      </w:r>
      <w:r>
        <w:rPr>
          <w:rFonts w:hint="eastAsia"/>
          <w:b/>
          <w:bCs/>
          <w:szCs w:val="21"/>
          <w:lang w:val="en-US" w:eastAsia="zh-CN"/>
        </w:rPr>
        <w:t>Profile</w:t>
      </w:r>
    </w:p>
    <w:p w14:paraId="5D89FEE5">
      <w:pPr>
        <w:tabs>
          <w:tab w:val="left" w:pos="341"/>
          <w:tab w:val="left" w:pos="5235"/>
        </w:tabs>
        <w:rPr>
          <w:rFonts w:hint="default" w:eastAsia="宋体"/>
          <w:b/>
          <w:bCs/>
          <w:szCs w:val="21"/>
          <w:lang w:val="en-US" w:eastAsia="zh-CN"/>
        </w:rPr>
      </w:pPr>
      <w:r>
        <w:rPr>
          <w:b/>
          <w:bCs/>
          <w:szCs w:val="21"/>
        </w:rPr>
        <w:t>代理公司：ANA</w:t>
      </w:r>
      <w:r>
        <w:rPr>
          <w:rFonts w:hint="eastAsia"/>
          <w:b/>
          <w:bCs/>
          <w:szCs w:val="21"/>
        </w:rPr>
        <w:t>/</w:t>
      </w:r>
      <w:r>
        <w:rPr>
          <w:rFonts w:hint="eastAsia"/>
          <w:b/>
          <w:bCs/>
          <w:szCs w:val="21"/>
          <w:lang w:val="en-US" w:eastAsia="zh-CN"/>
        </w:rPr>
        <w:t>Jessica</w:t>
      </w:r>
    </w:p>
    <w:p w14:paraId="4B798CDA">
      <w:pPr>
        <w:tabs>
          <w:tab w:val="left" w:pos="341"/>
          <w:tab w:val="left" w:pos="5235"/>
        </w:tabs>
        <w:rPr>
          <w:rFonts w:hint="default" w:eastAsia="宋体"/>
          <w:b/>
          <w:bCs/>
          <w:szCs w:val="21"/>
          <w:lang w:val="en-US" w:eastAsia="zh-CN"/>
        </w:rPr>
      </w:pPr>
      <w:r>
        <w:rPr>
          <w:b/>
          <w:bCs/>
          <w:szCs w:val="21"/>
        </w:rPr>
        <w:t>出版时间：</w:t>
      </w:r>
      <w:r>
        <w:rPr>
          <w:rFonts w:hint="eastAsia"/>
          <w:b/>
          <w:bCs/>
          <w:szCs w:val="21"/>
          <w:lang w:val="en-US" w:eastAsia="zh-CN"/>
        </w:rPr>
        <w:t>2026</w:t>
      </w:r>
      <w:r>
        <w:rPr>
          <w:b/>
          <w:bCs/>
          <w:szCs w:val="21"/>
        </w:rPr>
        <w:t>年</w:t>
      </w:r>
      <w:r>
        <w:rPr>
          <w:rFonts w:hint="eastAsia"/>
          <w:b/>
          <w:bCs/>
          <w:szCs w:val="21"/>
          <w:lang w:val="en-US" w:eastAsia="zh-CN"/>
        </w:rPr>
        <w:t>1月</w:t>
      </w:r>
    </w:p>
    <w:p w14:paraId="3D99D492">
      <w:pPr>
        <w:tabs>
          <w:tab w:val="left" w:pos="341"/>
          <w:tab w:val="left" w:pos="5235"/>
        </w:tabs>
        <w:rPr>
          <w:b/>
          <w:bCs/>
          <w:szCs w:val="21"/>
        </w:rPr>
      </w:pPr>
      <w:r>
        <w:rPr>
          <w:b/>
          <w:bCs/>
          <w:szCs w:val="21"/>
        </w:rPr>
        <w:t>代理地区：中国大陆、台湾</w:t>
      </w:r>
    </w:p>
    <w:p w14:paraId="28C85CBF">
      <w:pPr>
        <w:tabs>
          <w:tab w:val="left" w:pos="341"/>
          <w:tab w:val="left" w:pos="5235"/>
        </w:tabs>
        <w:rPr>
          <w:b/>
          <w:bCs/>
          <w:szCs w:val="21"/>
        </w:rPr>
      </w:pPr>
      <w:r>
        <w:rPr>
          <w:b/>
          <w:bCs/>
          <w:szCs w:val="21"/>
        </w:rPr>
        <w:t>页    数：</w:t>
      </w:r>
      <w:r>
        <w:rPr>
          <w:rFonts w:hint="eastAsia"/>
          <w:b/>
          <w:bCs/>
          <w:szCs w:val="21"/>
          <w:lang w:val="en-US" w:eastAsia="zh-CN"/>
        </w:rPr>
        <w:t>416</w:t>
      </w:r>
      <w:r>
        <w:rPr>
          <w:rFonts w:hint="eastAsia"/>
          <w:b/>
          <w:bCs/>
          <w:szCs w:val="21"/>
        </w:rPr>
        <w:t>页</w:t>
      </w:r>
    </w:p>
    <w:p w14:paraId="7AE0C123">
      <w:pPr>
        <w:tabs>
          <w:tab w:val="left" w:pos="341"/>
          <w:tab w:val="left" w:pos="5235"/>
        </w:tabs>
        <w:rPr>
          <w:b/>
          <w:bCs/>
          <w:szCs w:val="21"/>
        </w:rPr>
      </w:pPr>
      <w:r>
        <w:rPr>
          <w:b/>
          <w:bCs/>
          <w:szCs w:val="21"/>
        </w:rPr>
        <w:t>审读资料：</w:t>
      </w:r>
      <w:r>
        <w:rPr>
          <w:rFonts w:hint="eastAsia"/>
          <w:b/>
          <w:bCs/>
          <w:szCs w:val="21"/>
        </w:rPr>
        <w:t>电子稿</w:t>
      </w:r>
    </w:p>
    <w:p w14:paraId="35C0A53C">
      <w:pPr>
        <w:rPr>
          <w:rFonts w:hint="eastAsia" w:eastAsia="宋体"/>
          <w:b/>
          <w:bCs/>
          <w:szCs w:val="21"/>
          <w:lang w:val="en-US" w:eastAsia="zh-CN"/>
        </w:rPr>
      </w:pPr>
      <w:r>
        <w:rPr>
          <w:b/>
          <w:bCs/>
          <w:szCs w:val="21"/>
        </w:rPr>
        <w:t>类    型：</w:t>
      </w:r>
      <w:r>
        <w:rPr>
          <w:rFonts w:hint="eastAsia"/>
          <w:b/>
          <w:bCs/>
          <w:szCs w:val="21"/>
          <w:lang w:val="en-US" w:eastAsia="zh-CN"/>
        </w:rPr>
        <w:t>经管</w:t>
      </w:r>
    </w:p>
    <w:p w14:paraId="3B3BD3F8">
      <w:pPr>
        <w:rPr>
          <w:rFonts w:hint="eastAsia"/>
          <w:b/>
          <w:bCs w:val="0"/>
          <w:color w:val="FF0000"/>
          <w:szCs w:val="21"/>
          <w:lang w:val="en-US" w:eastAsia="zh-CN"/>
        </w:rPr>
      </w:pPr>
    </w:p>
    <w:p w14:paraId="7EC4E1C1">
      <w:pPr>
        <w:autoSpaceDE w:val="0"/>
        <w:autoSpaceDN w:val="0"/>
        <w:adjustRightInd w:val="0"/>
        <w:rPr>
          <w:b/>
          <w:bCs/>
          <w:kern w:val="0"/>
          <w:szCs w:val="21"/>
        </w:rPr>
      </w:pPr>
      <w:r>
        <w:rPr>
          <w:b/>
          <w:bCs/>
          <w:kern w:val="0"/>
          <w:szCs w:val="21"/>
          <w:lang w:val="zh-CN"/>
        </w:rPr>
        <w:t>内容简介</w:t>
      </w:r>
      <w:r>
        <w:rPr>
          <w:b/>
          <w:bCs/>
          <w:kern w:val="0"/>
          <w:szCs w:val="21"/>
        </w:rPr>
        <w:t>：</w:t>
      </w:r>
    </w:p>
    <w:p w14:paraId="7B7275F0">
      <w:pPr>
        <w:widowControl/>
        <w:shd w:val="clear" w:color="auto" w:fill="FFFFFF"/>
        <w:jc w:val="left"/>
        <w:rPr>
          <w:rFonts w:hint="eastAsia"/>
          <w:color w:val="000000"/>
          <w:szCs w:val="21"/>
        </w:rPr>
      </w:pPr>
    </w:p>
    <w:p w14:paraId="56B5DDB6">
      <w:pPr>
        <w:widowControl/>
        <w:shd w:val="clear" w:color="auto" w:fill="FFFFFF"/>
        <w:ind w:firstLine="422" w:firstLineChars="200"/>
        <w:jc w:val="left"/>
        <w:rPr>
          <w:rFonts w:hint="eastAsia"/>
          <w:b/>
          <w:bCs/>
          <w:color w:val="000000"/>
          <w:szCs w:val="21"/>
        </w:rPr>
      </w:pPr>
      <w:r>
        <w:rPr>
          <w:rFonts w:hint="eastAsia"/>
          <w:b/>
          <w:bCs/>
          <w:color w:val="000000"/>
          <w:szCs w:val="21"/>
        </w:rPr>
        <w:t>一部颠覆传统认知的非洲发展史新论</w:t>
      </w:r>
    </w:p>
    <w:p w14:paraId="7380F2B1">
      <w:pPr>
        <w:widowControl/>
        <w:shd w:val="clear" w:color="auto" w:fill="FFFFFF"/>
        <w:jc w:val="left"/>
        <w:rPr>
          <w:rFonts w:hint="eastAsia"/>
          <w:color w:val="000000"/>
          <w:szCs w:val="21"/>
        </w:rPr>
      </w:pPr>
    </w:p>
    <w:p w14:paraId="0FCD73A6">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ascii="Times New Roman" w:hAnsi="Times New Roman" w:eastAsiaTheme="minorEastAsia"/>
          <w:b w:val="0"/>
          <w:bCs w:val="0"/>
          <w:kern w:val="0"/>
          <w:sz w:val="21"/>
          <w:szCs w:val="21"/>
        </w:rPr>
      </w:pPr>
      <w:r>
        <w:rPr>
          <w:rFonts w:hint="eastAsia" w:ascii="Times New Roman" w:hAnsi="Times New Roman" w:eastAsiaTheme="minorEastAsia"/>
          <w:b w:val="0"/>
          <w:bCs w:val="0"/>
          <w:kern w:val="0"/>
          <w:sz w:val="21"/>
          <w:szCs w:val="21"/>
        </w:rPr>
        <w:t>新国家的诞生、独立民主政体的建立、定居殖民主义的溃败、从拉各斯到开罗的城市以前所未有的速度扩张 —— 非洲大陆正在蓬勃发展。但为何关于 “欠发达”“土地贫瘠” 的神话，以及对 “人口过剩” 毫无根据的担忧仍挥之不去？</w:t>
      </w:r>
    </w:p>
    <w:p w14:paraId="7977040A">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ascii="Times New Roman" w:hAnsi="Times New Roman" w:eastAsiaTheme="minorEastAsia"/>
          <w:b w:val="0"/>
          <w:bCs w:val="0"/>
          <w:kern w:val="0"/>
          <w:sz w:val="21"/>
          <w:szCs w:val="21"/>
        </w:rPr>
      </w:pPr>
    </w:p>
    <w:p w14:paraId="742C584F">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ascii="Times New Roman" w:hAnsi="Times New Roman" w:eastAsiaTheme="minorEastAsia"/>
          <w:b w:val="0"/>
          <w:bCs w:val="0"/>
          <w:kern w:val="0"/>
          <w:sz w:val="21"/>
          <w:szCs w:val="21"/>
        </w:rPr>
      </w:pPr>
      <w:r>
        <w:rPr>
          <w:rFonts w:hint="eastAsia" w:ascii="Times New Roman" w:hAnsi="Times New Roman" w:eastAsiaTheme="minorEastAsia"/>
          <w:b w:val="0"/>
          <w:bCs w:val="0"/>
          <w:kern w:val="0"/>
          <w:sz w:val="21"/>
          <w:szCs w:val="21"/>
        </w:rPr>
        <w:t>在这部关于非洲发展历史的宏阔新作中，作家兼经济学家乔・斯塔德韦尔（Joe Studwell）驳斥了长期以来认为非洲 “抗拒增长” 的观点，梳理了政府治理、人口结构和资产管理领域的巨大变革。从定居殖民主义到土壤条件，从矿产开采模式到疾病的发展与根除，通过卢旺达、博茨瓦纳等多个案例研究，斯塔德韦尔有力地论证：非洲对土地、人民和国家主权的 “重新掌控”，本身就是大规模经济发展的进程。</w:t>
      </w:r>
    </w:p>
    <w:p w14:paraId="5C4588DA">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ascii="Times New Roman" w:hAnsi="Times New Roman" w:eastAsiaTheme="minorEastAsia"/>
          <w:b w:val="0"/>
          <w:bCs w:val="0"/>
          <w:kern w:val="0"/>
          <w:sz w:val="21"/>
          <w:szCs w:val="21"/>
        </w:rPr>
      </w:pPr>
    </w:p>
    <w:p w14:paraId="43BDF0C9">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ascii="Times New Roman" w:hAnsi="Times New Roman" w:eastAsiaTheme="minorEastAsia"/>
          <w:b w:val="0"/>
          <w:bCs w:val="0"/>
          <w:kern w:val="0"/>
          <w:sz w:val="21"/>
          <w:szCs w:val="21"/>
        </w:rPr>
      </w:pPr>
      <w:r>
        <w:rPr>
          <w:rFonts w:hint="eastAsia" w:ascii="Times New Roman" w:hAnsi="Times New Roman" w:eastAsiaTheme="minorEastAsia"/>
          <w:b w:val="0"/>
          <w:bCs w:val="0"/>
          <w:kern w:val="0"/>
          <w:sz w:val="21"/>
          <w:szCs w:val="21"/>
        </w:rPr>
        <w:t>从奴隶制到独立时代及更远的未来，本书是对世界第二大洲最权威的解读 —— 并对其未来抱以乐观展望。</w:t>
      </w:r>
    </w:p>
    <w:p w14:paraId="715687C3">
      <w:pPr>
        <w:autoSpaceDE w:val="0"/>
        <w:autoSpaceDN w:val="0"/>
        <w:adjustRightInd w:val="0"/>
        <w:rPr>
          <w:rFonts w:hint="eastAsia" w:ascii="Times New Roman" w:hAnsi="Times New Roman" w:eastAsiaTheme="minorEastAsia"/>
          <w:b/>
          <w:bCs/>
          <w:kern w:val="0"/>
          <w:sz w:val="21"/>
          <w:szCs w:val="21"/>
          <w:lang w:val="zh-CN"/>
        </w:rPr>
      </w:pPr>
    </w:p>
    <w:p w14:paraId="62BE7097">
      <w:pPr>
        <w:autoSpaceDE w:val="0"/>
        <w:autoSpaceDN w:val="0"/>
        <w:adjustRightInd w:val="0"/>
        <w:rPr>
          <w:rFonts w:hint="eastAsia" w:ascii="Times New Roman" w:hAnsi="Times New Roman" w:eastAsiaTheme="minorEastAsia"/>
          <w:b/>
          <w:bCs/>
          <w:kern w:val="0"/>
          <w:sz w:val="21"/>
          <w:szCs w:val="21"/>
          <w:lang w:val="zh-CN"/>
        </w:rPr>
      </w:pPr>
      <w:r>
        <w:rPr>
          <w:rFonts w:hint="eastAsia" w:ascii="Times New Roman" w:hAnsi="Times New Roman" w:eastAsiaTheme="minorEastAsia"/>
          <w:b/>
          <w:bCs/>
          <w:kern w:val="0"/>
          <w:sz w:val="21"/>
          <w:szCs w:val="21"/>
          <w:lang w:val="zh-CN"/>
        </w:rPr>
        <w:t>适合读者</w:t>
      </w:r>
    </w:p>
    <w:p w14:paraId="2E7FA4D1">
      <w:pPr>
        <w:autoSpaceDE w:val="0"/>
        <w:autoSpaceDN w:val="0"/>
        <w:adjustRightInd w:val="0"/>
        <w:ind w:leftChars="100"/>
        <w:rPr>
          <w:rFonts w:hint="eastAsia" w:ascii="Times New Roman" w:hAnsi="Times New Roman" w:eastAsiaTheme="minorEastAsia"/>
          <w:b w:val="0"/>
          <w:bCs w:val="0"/>
          <w:kern w:val="0"/>
          <w:sz w:val="21"/>
          <w:szCs w:val="21"/>
          <w:lang w:val="zh-CN"/>
        </w:rPr>
      </w:pPr>
      <w:r>
        <w:rPr>
          <w:rFonts w:hint="eastAsia" w:ascii="Times New Roman" w:hAnsi="Times New Roman" w:eastAsiaTheme="minorEastAsia"/>
          <w:b w:val="0"/>
          <w:bCs w:val="0"/>
          <w:kern w:val="0"/>
          <w:sz w:val="21"/>
          <w:szCs w:val="21"/>
          <w:lang w:val="zh-CN"/>
        </w:rPr>
        <w:t>✓ 关注全球发展的政策制定者与学者</w:t>
      </w:r>
    </w:p>
    <w:p w14:paraId="5C28B9AE">
      <w:pPr>
        <w:autoSpaceDE w:val="0"/>
        <w:autoSpaceDN w:val="0"/>
        <w:adjustRightInd w:val="0"/>
        <w:ind w:leftChars="100"/>
        <w:rPr>
          <w:rFonts w:hint="eastAsia" w:ascii="Times New Roman" w:hAnsi="Times New Roman" w:eastAsiaTheme="minorEastAsia"/>
          <w:b w:val="0"/>
          <w:bCs w:val="0"/>
          <w:kern w:val="0"/>
          <w:sz w:val="21"/>
          <w:szCs w:val="21"/>
          <w:lang w:val="zh-CN"/>
        </w:rPr>
      </w:pPr>
      <w:r>
        <w:rPr>
          <w:rFonts w:hint="eastAsia" w:ascii="Times New Roman" w:hAnsi="Times New Roman" w:eastAsiaTheme="minorEastAsia"/>
          <w:b w:val="0"/>
          <w:bCs w:val="0"/>
          <w:kern w:val="0"/>
          <w:sz w:val="21"/>
          <w:szCs w:val="21"/>
          <w:lang w:val="zh-CN"/>
        </w:rPr>
        <w:t>✓ 对殖民遗产、资源政治感兴趣的读者</w:t>
      </w:r>
    </w:p>
    <w:p w14:paraId="1E45A7B0">
      <w:pPr>
        <w:autoSpaceDE w:val="0"/>
        <w:autoSpaceDN w:val="0"/>
        <w:adjustRightInd w:val="0"/>
        <w:ind w:leftChars="100"/>
        <w:rPr>
          <w:rFonts w:hint="eastAsia" w:ascii="Times New Roman" w:hAnsi="Times New Roman" w:eastAsiaTheme="minorEastAsia"/>
          <w:b w:val="0"/>
          <w:bCs w:val="0"/>
          <w:kern w:val="0"/>
          <w:sz w:val="21"/>
          <w:szCs w:val="21"/>
          <w:lang w:val="zh-CN"/>
        </w:rPr>
      </w:pPr>
      <w:r>
        <w:rPr>
          <w:rFonts w:hint="eastAsia" w:ascii="Times New Roman" w:hAnsi="Times New Roman" w:eastAsiaTheme="minorEastAsia"/>
          <w:b w:val="0"/>
          <w:bCs w:val="0"/>
          <w:kern w:val="0"/>
          <w:sz w:val="21"/>
          <w:szCs w:val="21"/>
          <w:lang w:val="zh-CN"/>
        </w:rPr>
        <w:t>✓ 投资非洲的跨国企业与金融机构</w:t>
      </w:r>
    </w:p>
    <w:p w14:paraId="3786576E">
      <w:pPr>
        <w:autoSpaceDE w:val="0"/>
        <w:autoSpaceDN w:val="0"/>
        <w:adjustRightInd w:val="0"/>
        <w:rPr>
          <w:rFonts w:hint="eastAsia" w:ascii="Times New Roman" w:hAnsi="Times New Roman" w:eastAsiaTheme="minorEastAsia"/>
          <w:b/>
          <w:bCs/>
          <w:kern w:val="0"/>
          <w:sz w:val="21"/>
          <w:szCs w:val="21"/>
          <w:lang w:val="zh-CN"/>
        </w:rPr>
      </w:pPr>
    </w:p>
    <w:p w14:paraId="3B63FD4F">
      <w:pPr>
        <w:autoSpaceDE w:val="0"/>
        <w:autoSpaceDN w:val="0"/>
        <w:adjustRightInd w:val="0"/>
        <w:rPr>
          <w:rFonts w:hint="eastAsia"/>
          <w:b/>
          <w:bCs/>
          <w:kern w:val="0"/>
          <w:szCs w:val="21"/>
          <w:lang w:val="en-US" w:eastAsia="zh-CN"/>
        </w:rPr>
      </w:pPr>
      <w:r>
        <w:rPr>
          <w:rFonts w:hint="eastAsia"/>
          <w:b/>
          <w:bCs/>
          <w:kern w:val="0"/>
          <w:szCs w:val="21"/>
          <w:lang w:val="en-US" w:eastAsia="zh-CN"/>
        </w:rPr>
        <w:t>书籍目录：</w:t>
      </w:r>
    </w:p>
    <w:p w14:paraId="1943F5F9">
      <w:pPr>
        <w:autoSpaceDE w:val="0"/>
        <w:autoSpaceDN w:val="0"/>
        <w:adjustRightInd w:val="0"/>
        <w:rPr>
          <w:rFonts w:hint="eastAsia"/>
          <w:b/>
          <w:bCs/>
          <w:kern w:val="0"/>
          <w:szCs w:val="21"/>
          <w:lang w:val="en-US" w:eastAsia="zh-CN"/>
        </w:rPr>
      </w:pPr>
    </w:p>
    <w:p w14:paraId="2C243F42">
      <w:pPr>
        <w:autoSpaceDE w:val="0"/>
        <w:autoSpaceDN w:val="0"/>
        <w:adjustRightInd w:val="0"/>
        <w:ind w:left="420" w:leftChars="200"/>
        <w:rPr>
          <w:rFonts w:hint="eastAsia"/>
          <w:b w:val="0"/>
          <w:bCs w:val="0"/>
          <w:kern w:val="0"/>
          <w:szCs w:val="21"/>
          <w:lang w:val="en-US" w:eastAsia="zh-CN"/>
        </w:rPr>
      </w:pPr>
      <w:r>
        <w:rPr>
          <w:rFonts w:hint="eastAsia"/>
          <w:b w:val="0"/>
          <w:bCs w:val="0"/>
          <w:kern w:val="0"/>
          <w:szCs w:val="21"/>
          <w:lang w:val="en-US" w:eastAsia="zh-CN"/>
        </w:rPr>
        <w:t xml:space="preserve">作者按 </w:t>
      </w:r>
    </w:p>
    <w:p w14:paraId="2F4FB8E8">
      <w:pPr>
        <w:autoSpaceDE w:val="0"/>
        <w:autoSpaceDN w:val="0"/>
        <w:adjustRightInd w:val="0"/>
        <w:ind w:left="420" w:leftChars="200"/>
        <w:rPr>
          <w:rFonts w:hint="eastAsia"/>
          <w:b w:val="0"/>
          <w:bCs w:val="0"/>
          <w:kern w:val="0"/>
          <w:szCs w:val="21"/>
          <w:lang w:val="en-US" w:eastAsia="zh-CN"/>
        </w:rPr>
      </w:pPr>
      <w:r>
        <w:rPr>
          <w:rFonts w:hint="eastAsia"/>
          <w:b w:val="0"/>
          <w:bCs w:val="0"/>
          <w:kern w:val="0"/>
          <w:szCs w:val="21"/>
          <w:lang w:val="en-US" w:eastAsia="zh-CN"/>
        </w:rPr>
        <w:t xml:space="preserve">引言 </w:t>
      </w:r>
    </w:p>
    <w:p w14:paraId="6052F298">
      <w:pPr>
        <w:autoSpaceDE w:val="0"/>
        <w:autoSpaceDN w:val="0"/>
        <w:adjustRightInd w:val="0"/>
        <w:ind w:left="420" w:leftChars="200"/>
        <w:rPr>
          <w:rFonts w:hint="eastAsia"/>
          <w:b w:val="0"/>
          <w:bCs w:val="0"/>
          <w:kern w:val="0"/>
          <w:szCs w:val="21"/>
          <w:lang w:val="en-US" w:eastAsia="zh-CN"/>
        </w:rPr>
      </w:pPr>
      <w:r>
        <w:rPr>
          <w:rFonts w:hint="eastAsia"/>
          <w:b w:val="0"/>
          <w:bCs w:val="0"/>
          <w:kern w:val="0"/>
          <w:szCs w:val="21"/>
          <w:lang w:val="en-US" w:eastAsia="zh-CN"/>
        </w:rPr>
        <w:t xml:space="preserve">第一部分 背景脉络 </w:t>
      </w:r>
    </w:p>
    <w:p w14:paraId="67149599">
      <w:pPr>
        <w:autoSpaceDE w:val="0"/>
        <w:autoSpaceDN w:val="0"/>
        <w:adjustRightInd w:val="0"/>
        <w:ind w:left="420" w:leftChars="200"/>
        <w:rPr>
          <w:rFonts w:hint="eastAsia"/>
          <w:b w:val="0"/>
          <w:bCs w:val="0"/>
          <w:kern w:val="0"/>
          <w:szCs w:val="21"/>
          <w:lang w:val="en-US" w:eastAsia="zh-CN"/>
        </w:rPr>
      </w:pPr>
      <w:r>
        <w:rPr>
          <w:rFonts w:hint="eastAsia"/>
          <w:b w:val="0"/>
          <w:bCs w:val="0"/>
          <w:kern w:val="0"/>
          <w:szCs w:val="21"/>
          <w:lang w:val="en-US" w:eastAsia="zh-CN"/>
        </w:rPr>
        <w:t xml:space="preserve">第一章 人口制约 </w:t>
      </w:r>
    </w:p>
    <w:p w14:paraId="1E3A567A">
      <w:pPr>
        <w:autoSpaceDE w:val="0"/>
        <w:autoSpaceDN w:val="0"/>
        <w:adjustRightInd w:val="0"/>
        <w:ind w:left="420" w:leftChars="200"/>
        <w:rPr>
          <w:rFonts w:hint="eastAsia"/>
          <w:b w:val="0"/>
          <w:bCs w:val="0"/>
          <w:kern w:val="0"/>
          <w:szCs w:val="21"/>
          <w:lang w:val="en-US" w:eastAsia="zh-CN"/>
        </w:rPr>
      </w:pPr>
      <w:r>
        <w:rPr>
          <w:rFonts w:hint="eastAsia"/>
          <w:b w:val="0"/>
          <w:bCs w:val="0"/>
          <w:kern w:val="0"/>
          <w:szCs w:val="21"/>
          <w:lang w:val="en-US" w:eastAsia="zh-CN"/>
        </w:rPr>
        <w:t xml:space="preserve">第二章 失衡的经济形态 </w:t>
      </w:r>
    </w:p>
    <w:p w14:paraId="2129D037">
      <w:pPr>
        <w:autoSpaceDE w:val="0"/>
        <w:autoSpaceDN w:val="0"/>
        <w:adjustRightInd w:val="0"/>
        <w:ind w:left="420" w:leftChars="200"/>
        <w:rPr>
          <w:rFonts w:hint="eastAsia"/>
          <w:b w:val="0"/>
          <w:bCs w:val="0"/>
          <w:kern w:val="0"/>
          <w:szCs w:val="21"/>
          <w:lang w:val="en-US" w:eastAsia="zh-CN"/>
        </w:rPr>
      </w:pPr>
      <w:r>
        <w:rPr>
          <w:rFonts w:hint="eastAsia"/>
          <w:b w:val="0"/>
          <w:bCs w:val="0"/>
          <w:kern w:val="0"/>
          <w:szCs w:val="21"/>
          <w:lang w:val="en-US" w:eastAsia="zh-CN"/>
        </w:rPr>
        <w:t xml:space="preserve">第三章 分裂、流离与失学 </w:t>
      </w:r>
    </w:p>
    <w:p w14:paraId="0F15F71D">
      <w:pPr>
        <w:autoSpaceDE w:val="0"/>
        <w:autoSpaceDN w:val="0"/>
        <w:adjustRightInd w:val="0"/>
        <w:ind w:left="420" w:leftChars="200"/>
        <w:rPr>
          <w:rFonts w:hint="eastAsia"/>
          <w:b w:val="0"/>
          <w:bCs w:val="0"/>
          <w:kern w:val="0"/>
          <w:szCs w:val="21"/>
          <w:lang w:val="en-US" w:eastAsia="zh-CN"/>
        </w:rPr>
      </w:pPr>
      <w:r>
        <w:rPr>
          <w:rFonts w:hint="eastAsia"/>
          <w:b w:val="0"/>
          <w:bCs w:val="0"/>
          <w:kern w:val="0"/>
          <w:szCs w:val="21"/>
          <w:lang w:val="en-US" w:eastAsia="zh-CN"/>
        </w:rPr>
        <w:t xml:space="preserve">第二部分 先行者 </w:t>
      </w:r>
    </w:p>
    <w:p w14:paraId="085F0F2A">
      <w:pPr>
        <w:autoSpaceDE w:val="0"/>
        <w:autoSpaceDN w:val="0"/>
        <w:adjustRightInd w:val="0"/>
        <w:ind w:left="420" w:leftChars="200"/>
        <w:rPr>
          <w:rFonts w:hint="eastAsia"/>
          <w:b w:val="0"/>
          <w:bCs w:val="0"/>
          <w:kern w:val="0"/>
          <w:szCs w:val="21"/>
          <w:lang w:val="en-US" w:eastAsia="zh-CN"/>
        </w:rPr>
      </w:pPr>
      <w:r>
        <w:rPr>
          <w:rFonts w:hint="eastAsia"/>
          <w:b w:val="0"/>
          <w:bCs w:val="0"/>
          <w:kern w:val="0"/>
          <w:szCs w:val="21"/>
          <w:lang w:val="en-US" w:eastAsia="zh-CN"/>
        </w:rPr>
        <w:t xml:space="preserve">第四章 博茨瓦纳：缺乏远见的精英治国 </w:t>
      </w:r>
    </w:p>
    <w:p w14:paraId="09B6F774">
      <w:pPr>
        <w:autoSpaceDE w:val="0"/>
        <w:autoSpaceDN w:val="0"/>
        <w:adjustRightInd w:val="0"/>
        <w:ind w:left="420" w:leftChars="200"/>
        <w:rPr>
          <w:rFonts w:hint="eastAsia"/>
          <w:b w:val="0"/>
          <w:bCs w:val="0"/>
          <w:kern w:val="0"/>
          <w:szCs w:val="21"/>
          <w:lang w:val="en-US" w:eastAsia="zh-CN"/>
        </w:rPr>
      </w:pPr>
      <w:r>
        <w:rPr>
          <w:rFonts w:hint="eastAsia"/>
          <w:b w:val="0"/>
          <w:bCs w:val="0"/>
          <w:kern w:val="0"/>
          <w:szCs w:val="21"/>
          <w:lang w:val="en-US" w:eastAsia="zh-CN"/>
        </w:rPr>
        <w:t xml:space="preserve">第五章 毛里求斯：天堂岛国的成功密码 </w:t>
      </w:r>
    </w:p>
    <w:p w14:paraId="05229A39">
      <w:pPr>
        <w:autoSpaceDE w:val="0"/>
        <w:autoSpaceDN w:val="0"/>
        <w:adjustRightInd w:val="0"/>
        <w:ind w:left="420" w:leftChars="200"/>
        <w:rPr>
          <w:rFonts w:hint="eastAsia"/>
          <w:b w:val="0"/>
          <w:bCs w:val="0"/>
          <w:kern w:val="0"/>
          <w:szCs w:val="21"/>
          <w:lang w:val="en-US" w:eastAsia="zh-CN"/>
        </w:rPr>
      </w:pPr>
      <w:r>
        <w:rPr>
          <w:rFonts w:hint="eastAsia"/>
          <w:b w:val="0"/>
          <w:bCs w:val="0"/>
          <w:kern w:val="0"/>
          <w:szCs w:val="21"/>
          <w:lang w:val="en-US" w:eastAsia="zh-CN"/>
        </w:rPr>
        <w:t xml:space="preserve">第六章 埃塞俄比亚：全盘押注亚洲模式 </w:t>
      </w:r>
    </w:p>
    <w:p w14:paraId="08AA9CB9">
      <w:pPr>
        <w:autoSpaceDE w:val="0"/>
        <w:autoSpaceDN w:val="0"/>
        <w:adjustRightInd w:val="0"/>
        <w:ind w:left="420" w:leftChars="200"/>
        <w:rPr>
          <w:rFonts w:hint="eastAsia"/>
          <w:b w:val="0"/>
          <w:bCs w:val="0"/>
          <w:kern w:val="0"/>
          <w:szCs w:val="21"/>
          <w:lang w:val="en-US" w:eastAsia="zh-CN"/>
        </w:rPr>
      </w:pPr>
      <w:r>
        <w:rPr>
          <w:rFonts w:hint="eastAsia"/>
          <w:b w:val="0"/>
          <w:bCs w:val="0"/>
          <w:kern w:val="0"/>
          <w:szCs w:val="21"/>
          <w:lang w:val="en-US" w:eastAsia="zh-CN"/>
        </w:rPr>
        <w:t xml:space="preserve">第七章 卢旺达：中非的新加坡 </w:t>
      </w:r>
    </w:p>
    <w:p w14:paraId="37EFE1C1">
      <w:pPr>
        <w:autoSpaceDE w:val="0"/>
        <w:autoSpaceDN w:val="0"/>
        <w:adjustRightInd w:val="0"/>
        <w:ind w:left="420" w:leftChars="200"/>
        <w:rPr>
          <w:rFonts w:hint="eastAsia"/>
          <w:b w:val="0"/>
          <w:bCs w:val="0"/>
          <w:kern w:val="0"/>
          <w:szCs w:val="21"/>
          <w:lang w:val="en-US" w:eastAsia="zh-CN"/>
        </w:rPr>
      </w:pPr>
      <w:r>
        <w:rPr>
          <w:rFonts w:hint="eastAsia"/>
          <w:b w:val="0"/>
          <w:bCs w:val="0"/>
          <w:kern w:val="0"/>
          <w:szCs w:val="21"/>
          <w:lang w:val="en-US" w:eastAsia="zh-CN"/>
        </w:rPr>
        <w:t xml:space="preserve">第三部分 余下国家的挑战 </w:t>
      </w:r>
    </w:p>
    <w:p w14:paraId="0D5146DA">
      <w:pPr>
        <w:autoSpaceDE w:val="0"/>
        <w:autoSpaceDN w:val="0"/>
        <w:adjustRightInd w:val="0"/>
        <w:ind w:left="420" w:leftChars="200"/>
        <w:rPr>
          <w:rFonts w:hint="eastAsia"/>
          <w:b w:val="0"/>
          <w:bCs w:val="0"/>
          <w:kern w:val="0"/>
          <w:szCs w:val="21"/>
          <w:lang w:val="en-US" w:eastAsia="zh-CN"/>
        </w:rPr>
      </w:pPr>
      <w:r>
        <w:rPr>
          <w:rFonts w:hint="eastAsia"/>
          <w:b w:val="0"/>
          <w:bCs w:val="0"/>
          <w:kern w:val="0"/>
          <w:szCs w:val="21"/>
          <w:lang w:val="en-US" w:eastAsia="zh-CN"/>
        </w:rPr>
        <w:t xml:space="preserve">第八章 农业：需求觉醒 </w:t>
      </w:r>
    </w:p>
    <w:p w14:paraId="65D9F30B">
      <w:pPr>
        <w:autoSpaceDE w:val="0"/>
        <w:autoSpaceDN w:val="0"/>
        <w:adjustRightInd w:val="0"/>
        <w:ind w:left="420" w:leftChars="200"/>
        <w:rPr>
          <w:rFonts w:hint="eastAsia"/>
          <w:b w:val="0"/>
          <w:bCs w:val="0"/>
          <w:kern w:val="0"/>
          <w:szCs w:val="21"/>
          <w:lang w:val="en-US" w:eastAsia="zh-CN"/>
        </w:rPr>
      </w:pPr>
      <w:r>
        <w:rPr>
          <w:rFonts w:hint="eastAsia"/>
          <w:b w:val="0"/>
          <w:bCs w:val="0"/>
          <w:kern w:val="0"/>
          <w:szCs w:val="21"/>
          <w:lang w:val="en-US" w:eastAsia="zh-CN"/>
        </w:rPr>
        <w:t xml:space="preserve">第九章 制造业：下一场攻坚战 </w:t>
      </w:r>
    </w:p>
    <w:p w14:paraId="7183BE45">
      <w:pPr>
        <w:autoSpaceDE w:val="0"/>
        <w:autoSpaceDN w:val="0"/>
        <w:adjustRightInd w:val="0"/>
        <w:ind w:left="420" w:leftChars="200"/>
        <w:rPr>
          <w:rFonts w:hint="eastAsia"/>
          <w:b w:val="0"/>
          <w:bCs w:val="0"/>
          <w:kern w:val="0"/>
          <w:szCs w:val="21"/>
          <w:lang w:val="en-US" w:eastAsia="zh-CN"/>
        </w:rPr>
      </w:pPr>
      <w:r>
        <w:rPr>
          <w:rFonts w:hint="eastAsia"/>
          <w:b w:val="0"/>
          <w:bCs w:val="0"/>
          <w:kern w:val="0"/>
          <w:szCs w:val="21"/>
          <w:lang w:val="en-US" w:eastAsia="zh-CN"/>
        </w:rPr>
        <w:t xml:space="preserve">第十章 非洲你好 </w:t>
      </w:r>
    </w:p>
    <w:p w14:paraId="592D411F">
      <w:pPr>
        <w:autoSpaceDE w:val="0"/>
        <w:autoSpaceDN w:val="0"/>
        <w:adjustRightInd w:val="0"/>
        <w:ind w:left="420" w:leftChars="200"/>
        <w:rPr>
          <w:rFonts w:hint="eastAsia"/>
          <w:b w:val="0"/>
          <w:bCs w:val="0"/>
          <w:kern w:val="0"/>
          <w:szCs w:val="21"/>
          <w:lang w:val="en-US" w:eastAsia="zh-CN"/>
        </w:rPr>
      </w:pPr>
      <w:r>
        <w:rPr>
          <w:rFonts w:hint="eastAsia"/>
          <w:b w:val="0"/>
          <w:bCs w:val="0"/>
          <w:kern w:val="0"/>
          <w:szCs w:val="21"/>
          <w:lang w:val="en-US" w:eastAsia="zh-CN"/>
        </w:rPr>
        <w:t xml:space="preserve">致谢 </w:t>
      </w:r>
    </w:p>
    <w:p w14:paraId="32E5F2FC">
      <w:pPr>
        <w:autoSpaceDE w:val="0"/>
        <w:autoSpaceDN w:val="0"/>
        <w:adjustRightInd w:val="0"/>
        <w:ind w:left="420" w:leftChars="200"/>
        <w:rPr>
          <w:rFonts w:hint="eastAsia"/>
          <w:b w:val="0"/>
          <w:bCs w:val="0"/>
          <w:kern w:val="0"/>
          <w:szCs w:val="21"/>
          <w:lang w:val="en-US" w:eastAsia="zh-CN"/>
        </w:rPr>
      </w:pPr>
      <w:r>
        <w:rPr>
          <w:rFonts w:hint="eastAsia"/>
          <w:b w:val="0"/>
          <w:bCs w:val="0"/>
          <w:kern w:val="0"/>
          <w:szCs w:val="21"/>
          <w:lang w:val="en-US" w:eastAsia="zh-CN"/>
        </w:rPr>
        <w:t xml:space="preserve">注释 </w:t>
      </w:r>
    </w:p>
    <w:p w14:paraId="5EA1BAB3">
      <w:pPr>
        <w:autoSpaceDE w:val="0"/>
        <w:autoSpaceDN w:val="0"/>
        <w:adjustRightInd w:val="0"/>
        <w:ind w:left="420" w:leftChars="200"/>
        <w:rPr>
          <w:rFonts w:hint="eastAsia"/>
          <w:b w:val="0"/>
          <w:bCs w:val="0"/>
          <w:kern w:val="0"/>
          <w:szCs w:val="21"/>
          <w:lang w:val="en-US" w:eastAsia="zh-CN"/>
        </w:rPr>
      </w:pPr>
      <w:r>
        <w:rPr>
          <w:rFonts w:hint="eastAsia"/>
          <w:b w:val="0"/>
          <w:bCs w:val="0"/>
          <w:kern w:val="0"/>
          <w:szCs w:val="21"/>
          <w:lang w:val="en-US" w:eastAsia="zh-CN"/>
        </w:rPr>
        <w:t xml:space="preserve">参考文献 </w:t>
      </w:r>
    </w:p>
    <w:p w14:paraId="4A81074E">
      <w:pPr>
        <w:autoSpaceDE w:val="0"/>
        <w:autoSpaceDN w:val="0"/>
        <w:adjustRightInd w:val="0"/>
        <w:ind w:left="420" w:leftChars="200"/>
        <w:rPr>
          <w:rFonts w:hint="eastAsia"/>
          <w:b/>
          <w:bCs/>
          <w:color w:val="000000"/>
          <w:szCs w:val="18"/>
        </w:rPr>
      </w:pPr>
      <w:r>
        <w:rPr>
          <w:rFonts w:hint="eastAsia"/>
          <w:b w:val="0"/>
          <w:bCs w:val="0"/>
          <w:kern w:val="0"/>
          <w:szCs w:val="21"/>
          <w:lang w:val="en-US" w:eastAsia="zh-CN"/>
        </w:rPr>
        <w:t>索引</w:t>
      </w:r>
      <w:bookmarkStart w:id="18" w:name="_GoBack"/>
      <w:bookmarkEnd w:id="18"/>
      <w:bookmarkStart w:id="1" w:name="OLE_LINK7"/>
    </w:p>
    <w:p w14:paraId="0B5EFB49">
      <w:pPr>
        <w:tabs>
          <w:tab w:val="left" w:pos="341"/>
          <w:tab w:val="left" w:pos="5235"/>
        </w:tabs>
        <w:jc w:val="left"/>
        <w:rPr>
          <w:rFonts w:hint="eastAsia"/>
          <w:b/>
          <w:bCs/>
          <w:color w:val="000000"/>
          <w:szCs w:val="18"/>
        </w:rPr>
      </w:pPr>
    </w:p>
    <w:p w14:paraId="5C8DD1CD">
      <w:pPr>
        <w:tabs>
          <w:tab w:val="left" w:pos="341"/>
          <w:tab w:val="left" w:pos="5235"/>
        </w:tabs>
        <w:rPr>
          <w:b/>
          <w:bCs/>
        </w:rPr>
      </w:pPr>
      <w:bookmarkStart w:id="2" w:name="OLE_LINK1"/>
      <w:bookmarkStart w:id="3" w:name="OLE_LINK2"/>
      <w:r>
        <w:drawing>
          <wp:anchor distT="0" distB="0" distL="114300" distR="114300" simplePos="0" relativeHeight="251662336" behindDoc="0" locked="0" layoutInCell="1" allowOverlap="1">
            <wp:simplePos x="0" y="0"/>
            <wp:positionH relativeFrom="column">
              <wp:posOffset>4101465</wp:posOffset>
            </wp:positionH>
            <wp:positionV relativeFrom="paragraph">
              <wp:posOffset>109220</wp:posOffset>
            </wp:positionV>
            <wp:extent cx="1295400" cy="2047875"/>
            <wp:effectExtent l="0" t="0" r="0" b="9525"/>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1295400" cy="2047875"/>
                    </a:xfrm>
                    <a:prstGeom prst="rect">
                      <a:avLst/>
                    </a:prstGeom>
                    <a:noFill/>
                    <a:ln>
                      <a:noFill/>
                    </a:ln>
                  </pic:spPr>
                </pic:pic>
              </a:graphicData>
            </a:graphic>
          </wp:anchor>
        </w:drawing>
      </w:r>
      <w:r>
        <w:rPr>
          <w:b/>
          <w:bCs/>
        </w:rPr>
        <w:t>中文书名：</w:t>
      </w:r>
      <w:bookmarkStart w:id="4" w:name="_Hlt89834866"/>
      <w:bookmarkEnd w:id="4"/>
      <w:r>
        <w:rPr>
          <w:rFonts w:hint="eastAsia"/>
          <w:b/>
          <w:bCs/>
        </w:rPr>
        <w:t>《</w:t>
      </w:r>
      <w:r>
        <w:rPr>
          <w:b/>
          <w:bCs/>
        </w:rPr>
        <w:t>亚洲大趋势</w:t>
      </w:r>
      <w:r>
        <w:rPr>
          <w:rFonts w:hint="eastAsia"/>
          <w:b/>
          <w:bCs/>
        </w:rPr>
        <w:t>：</w:t>
      </w:r>
      <w:r>
        <w:rPr>
          <w:b/>
          <w:bCs/>
        </w:rPr>
        <w:t>中国和新兴经济体的未来</w:t>
      </w:r>
      <w:r>
        <w:rPr>
          <w:rFonts w:hint="eastAsia"/>
          <w:b/>
          <w:bCs/>
        </w:rPr>
        <w:t>》</w:t>
      </w:r>
    </w:p>
    <w:p w14:paraId="7FD4D51D">
      <w:pPr>
        <w:tabs>
          <w:tab w:val="left" w:pos="341"/>
          <w:tab w:val="left" w:pos="5235"/>
        </w:tabs>
        <w:rPr>
          <w:b/>
          <w:bCs/>
          <w:caps/>
          <w:szCs w:val="21"/>
        </w:rPr>
      </w:pPr>
      <w:r>
        <w:rPr>
          <w:b/>
          <w:bCs/>
        </w:rPr>
        <w:t>英文书名：</w:t>
      </w:r>
      <w:bookmarkStart w:id="5" w:name="OLE_LINK9"/>
      <w:r>
        <w:rPr>
          <w:b/>
          <w:caps/>
          <w:szCs w:val="21"/>
          <w:shd w:val="clear" w:color="auto" w:fill="FFFFFF"/>
        </w:rPr>
        <w:t>How Asia Works: Success and Failure in the World's Most Dynamic Region</w:t>
      </w:r>
    </w:p>
    <w:bookmarkEnd w:id="5"/>
    <w:p w14:paraId="1C7E10E9">
      <w:pPr>
        <w:tabs>
          <w:tab w:val="left" w:pos="341"/>
          <w:tab w:val="left" w:pos="5235"/>
        </w:tabs>
        <w:rPr>
          <w:b/>
          <w:bCs/>
          <w:szCs w:val="21"/>
        </w:rPr>
      </w:pPr>
      <w:r>
        <w:rPr>
          <w:b/>
          <w:bCs/>
        </w:rPr>
        <w:t>作    者：</w:t>
      </w:r>
      <w:r>
        <w:rPr>
          <w:b/>
          <w:bCs/>
          <w:szCs w:val="21"/>
        </w:rPr>
        <w:t>Joe Studwell </w:t>
      </w:r>
    </w:p>
    <w:p w14:paraId="105E6A78">
      <w:pPr>
        <w:tabs>
          <w:tab w:val="left" w:pos="341"/>
          <w:tab w:val="left" w:pos="5235"/>
        </w:tabs>
        <w:rPr>
          <w:b/>
          <w:bCs/>
          <w:szCs w:val="21"/>
        </w:rPr>
      </w:pPr>
      <w:r>
        <w:rPr>
          <w:b/>
          <w:bCs/>
          <w:szCs w:val="21"/>
        </w:rPr>
        <w:t>出 版 社：Profile</w:t>
      </w:r>
    </w:p>
    <w:p w14:paraId="358FE770">
      <w:pPr>
        <w:tabs>
          <w:tab w:val="left" w:pos="341"/>
          <w:tab w:val="left" w:pos="5235"/>
        </w:tabs>
        <w:rPr>
          <w:rFonts w:hint="default" w:eastAsia="宋体"/>
          <w:b/>
          <w:bCs/>
          <w:szCs w:val="21"/>
          <w:lang w:val="en-US" w:eastAsia="zh-CN"/>
        </w:rPr>
      </w:pPr>
      <w:r>
        <w:rPr>
          <w:b/>
          <w:bCs/>
          <w:szCs w:val="21"/>
        </w:rPr>
        <w:t>代理公司：ANA/</w:t>
      </w:r>
      <w:r>
        <w:rPr>
          <w:rFonts w:hint="eastAsia"/>
          <w:b/>
          <w:bCs/>
          <w:szCs w:val="21"/>
          <w:lang w:val="en-US" w:eastAsia="zh-CN"/>
        </w:rPr>
        <w:t>Jessica</w:t>
      </w:r>
    </w:p>
    <w:p w14:paraId="0A61165A">
      <w:pPr>
        <w:tabs>
          <w:tab w:val="left" w:pos="341"/>
          <w:tab w:val="left" w:pos="5235"/>
        </w:tabs>
        <w:rPr>
          <w:rFonts w:hint="eastAsia"/>
          <w:b/>
          <w:bCs/>
        </w:rPr>
      </w:pPr>
      <w:r>
        <w:rPr>
          <w:b/>
          <w:bCs/>
        </w:rPr>
        <w:t>出版日期</w:t>
      </w:r>
      <w:r>
        <w:rPr>
          <w:rFonts w:hint="eastAsia"/>
          <w:b/>
          <w:bCs/>
        </w:rPr>
        <w:t>：20</w:t>
      </w:r>
      <w:r>
        <w:rPr>
          <w:b/>
          <w:bCs/>
        </w:rPr>
        <w:t>13年6</w:t>
      </w:r>
      <w:r>
        <w:rPr>
          <w:rFonts w:hint="eastAsia"/>
          <w:b/>
          <w:bCs/>
        </w:rPr>
        <w:t>月</w:t>
      </w:r>
    </w:p>
    <w:p w14:paraId="69C62CE0">
      <w:pPr>
        <w:tabs>
          <w:tab w:val="left" w:pos="341"/>
          <w:tab w:val="left" w:pos="5235"/>
        </w:tabs>
        <w:rPr>
          <w:rFonts w:hint="eastAsia"/>
          <w:b/>
          <w:bCs/>
        </w:rPr>
      </w:pPr>
      <w:r>
        <w:rPr>
          <w:b/>
          <w:bCs/>
        </w:rPr>
        <w:t>页</w:t>
      </w:r>
      <w:r>
        <w:rPr>
          <w:rFonts w:hint="eastAsia"/>
          <w:b/>
          <w:bCs/>
        </w:rPr>
        <w:t xml:space="preserve">    数：</w:t>
      </w:r>
      <w:r>
        <w:rPr>
          <w:b/>
          <w:bCs/>
        </w:rPr>
        <w:t>320</w:t>
      </w:r>
      <w:r>
        <w:rPr>
          <w:rFonts w:hint="eastAsia"/>
          <w:b/>
          <w:bCs/>
        </w:rPr>
        <w:t>页</w:t>
      </w:r>
    </w:p>
    <w:p w14:paraId="6C8608A0">
      <w:pPr>
        <w:tabs>
          <w:tab w:val="left" w:pos="341"/>
          <w:tab w:val="left" w:pos="5235"/>
        </w:tabs>
        <w:rPr>
          <w:rFonts w:hint="eastAsia"/>
          <w:b/>
          <w:bCs/>
        </w:rPr>
      </w:pPr>
      <w:r>
        <w:rPr>
          <w:rFonts w:hint="eastAsia"/>
          <w:b/>
          <w:bCs/>
        </w:rPr>
        <w:t>审读资料：电子稿</w:t>
      </w:r>
    </w:p>
    <w:p w14:paraId="08DBF05C">
      <w:pPr>
        <w:tabs>
          <w:tab w:val="left" w:pos="341"/>
          <w:tab w:val="left" w:pos="5235"/>
        </w:tabs>
        <w:rPr>
          <w:b/>
          <w:bCs/>
          <w:color w:val="000000"/>
        </w:rPr>
      </w:pPr>
      <w:r>
        <w:rPr>
          <w:rFonts w:hAnsi="宋体"/>
          <w:b/>
          <w:bCs/>
          <w:color w:val="000000"/>
        </w:rPr>
        <w:t>代理地区：</w:t>
      </w:r>
      <w:r>
        <w:rPr>
          <w:rFonts w:hint="eastAsia"/>
          <w:b/>
          <w:bCs/>
        </w:rPr>
        <w:t>中国大陆、台湾</w:t>
      </w:r>
    </w:p>
    <w:p w14:paraId="29B0CEA1">
      <w:pPr>
        <w:tabs>
          <w:tab w:val="left" w:pos="341"/>
          <w:tab w:val="left" w:pos="5235"/>
        </w:tabs>
        <w:rPr>
          <w:rFonts w:hint="eastAsia"/>
          <w:b/>
          <w:bCs/>
          <w:color w:val="000000"/>
          <w:szCs w:val="21"/>
        </w:rPr>
      </w:pPr>
      <w:r>
        <w:rPr>
          <w:rFonts w:hAnsi="宋体"/>
          <w:b/>
          <w:bCs/>
          <w:color w:val="000000"/>
          <w:szCs w:val="21"/>
        </w:rPr>
        <w:t>类</w:t>
      </w:r>
      <w:r>
        <w:rPr>
          <w:b/>
          <w:bCs/>
          <w:color w:val="000000"/>
          <w:szCs w:val="21"/>
        </w:rPr>
        <w:t xml:space="preserve">    </w:t>
      </w:r>
      <w:r>
        <w:rPr>
          <w:rFonts w:hAnsi="宋体"/>
          <w:b/>
          <w:bCs/>
          <w:color w:val="000000"/>
          <w:szCs w:val="21"/>
        </w:rPr>
        <w:t>型：</w:t>
      </w:r>
      <w:r>
        <w:rPr>
          <w:rFonts w:hint="eastAsia" w:hAnsi="宋体"/>
          <w:b/>
          <w:bCs/>
          <w:color w:val="000000"/>
          <w:szCs w:val="21"/>
        </w:rPr>
        <w:t>经管</w:t>
      </w:r>
    </w:p>
    <w:p w14:paraId="3AC9DD76">
      <w:pPr>
        <w:tabs>
          <w:tab w:val="left" w:pos="341"/>
          <w:tab w:val="left" w:pos="5235"/>
        </w:tabs>
        <w:rPr>
          <w:rFonts w:hint="eastAsia"/>
          <w:b/>
          <w:bCs/>
          <w:color w:val="FF0000"/>
          <w:szCs w:val="21"/>
        </w:rPr>
      </w:pPr>
      <w:r>
        <w:rPr>
          <w:rFonts w:hint="eastAsia" w:hAnsi="宋体"/>
          <w:b/>
          <w:bCs/>
          <w:color w:val="FF0000"/>
          <w:szCs w:val="21"/>
        </w:rPr>
        <w:t>中文</w:t>
      </w:r>
      <w:r>
        <w:rPr>
          <w:rFonts w:hAnsi="宋体"/>
          <w:b/>
          <w:bCs/>
          <w:color w:val="FF0000"/>
          <w:szCs w:val="21"/>
        </w:rPr>
        <w:t>简体字版曾授权</w:t>
      </w:r>
      <w:r>
        <w:rPr>
          <w:rFonts w:hint="eastAsia" w:hAnsi="宋体"/>
          <w:b/>
          <w:bCs/>
          <w:color w:val="FF0000"/>
          <w:szCs w:val="21"/>
        </w:rPr>
        <w:t>，</w:t>
      </w:r>
      <w:r>
        <w:rPr>
          <w:rFonts w:hAnsi="宋体"/>
          <w:b/>
          <w:bCs/>
          <w:color w:val="FF0000"/>
          <w:szCs w:val="21"/>
        </w:rPr>
        <w:t>版权已回归</w:t>
      </w:r>
    </w:p>
    <w:bookmarkEnd w:id="2"/>
    <w:bookmarkEnd w:id="3"/>
    <w:p w14:paraId="42CE19C1">
      <w:pPr>
        <w:tabs>
          <w:tab w:val="left" w:pos="341"/>
          <w:tab w:val="left" w:pos="5235"/>
        </w:tabs>
        <w:spacing w:line="280" w:lineRule="exact"/>
        <w:rPr>
          <w:b/>
          <w:bCs/>
          <w:color w:val="FF0000"/>
          <w:szCs w:val="21"/>
        </w:rPr>
      </w:pPr>
    </w:p>
    <w:p w14:paraId="7AB67445">
      <w:pPr>
        <w:tabs>
          <w:tab w:val="left" w:pos="341"/>
          <w:tab w:val="left" w:pos="5235"/>
        </w:tabs>
        <w:spacing w:line="280" w:lineRule="exact"/>
        <w:rPr>
          <w:rFonts w:hint="eastAsia"/>
          <w:b/>
          <w:bCs/>
          <w:color w:val="000000"/>
          <w:szCs w:val="21"/>
        </w:rPr>
      </w:pPr>
    </w:p>
    <w:p w14:paraId="341F0672">
      <w:pPr>
        <w:tabs>
          <w:tab w:val="left" w:pos="341"/>
          <w:tab w:val="left" w:pos="5235"/>
        </w:tabs>
        <w:spacing w:line="280" w:lineRule="exact"/>
        <w:rPr>
          <w:rFonts w:hint="eastAsia" w:hAnsi="宋体"/>
          <w:b/>
          <w:bCs/>
          <w:color w:val="000000"/>
          <w:szCs w:val="21"/>
        </w:rPr>
      </w:pPr>
      <w:bookmarkStart w:id="6" w:name="OLE_LINK4"/>
      <w:bookmarkStart w:id="7" w:name="OLE_LINK10"/>
      <w:bookmarkStart w:id="8" w:name="OLE_LINK3"/>
      <w:r>
        <w:drawing>
          <wp:anchor distT="0" distB="0" distL="114300" distR="114300" simplePos="0" relativeHeight="251661312" behindDoc="0" locked="0" layoutInCell="1" allowOverlap="1">
            <wp:simplePos x="0" y="0"/>
            <wp:positionH relativeFrom="column">
              <wp:posOffset>4034790</wp:posOffset>
            </wp:positionH>
            <wp:positionV relativeFrom="paragraph">
              <wp:posOffset>81280</wp:posOffset>
            </wp:positionV>
            <wp:extent cx="1285875" cy="1762125"/>
            <wp:effectExtent l="0" t="0" r="9525" b="9525"/>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1285875" cy="1762125"/>
                    </a:xfrm>
                    <a:prstGeom prst="rect">
                      <a:avLst/>
                    </a:prstGeom>
                    <a:noFill/>
                    <a:ln>
                      <a:noFill/>
                    </a:ln>
                  </pic:spPr>
                </pic:pic>
              </a:graphicData>
            </a:graphic>
          </wp:anchor>
        </w:drawing>
      </w:r>
    </w:p>
    <w:p w14:paraId="479ADCA7">
      <w:pPr>
        <w:tabs>
          <w:tab w:val="left" w:pos="341"/>
          <w:tab w:val="left" w:pos="5235"/>
        </w:tabs>
        <w:spacing w:line="280" w:lineRule="exact"/>
        <w:rPr>
          <w:rFonts w:hAnsi="宋体"/>
          <w:b/>
          <w:bCs/>
          <w:color w:val="000000"/>
          <w:szCs w:val="21"/>
        </w:rPr>
      </w:pPr>
      <w:r>
        <w:rPr>
          <w:rFonts w:hAnsi="宋体"/>
          <w:b/>
          <w:bCs/>
          <w:color w:val="000000"/>
          <w:szCs w:val="21"/>
        </w:rPr>
        <w:t>中简本出版记录</w:t>
      </w:r>
    </w:p>
    <w:p w14:paraId="4E009D72">
      <w:pPr>
        <w:wordWrap w:val="0"/>
        <w:jc w:val="left"/>
        <w:rPr>
          <w:rFonts w:hint="eastAsia" w:hAnsi="宋体"/>
          <w:b/>
          <w:bCs/>
          <w:color w:val="000000"/>
          <w:szCs w:val="21"/>
        </w:rPr>
      </w:pPr>
      <w:r>
        <w:rPr>
          <w:rFonts w:hAnsi="宋体"/>
          <w:b/>
          <w:bCs/>
          <w:color w:val="000000"/>
          <w:szCs w:val="21"/>
        </w:rPr>
        <w:t>书</w:t>
      </w:r>
      <w:r>
        <w:rPr>
          <w:rFonts w:hint="eastAsia" w:hAnsi="宋体"/>
          <w:b/>
          <w:bCs/>
          <w:color w:val="000000"/>
          <w:szCs w:val="21"/>
        </w:rPr>
        <w:t xml:space="preserve">  </w:t>
      </w:r>
      <w:r>
        <w:rPr>
          <w:rFonts w:hAnsi="宋体"/>
          <w:b/>
          <w:bCs/>
          <w:color w:val="000000"/>
          <w:szCs w:val="21"/>
        </w:rPr>
        <w:t>名</w:t>
      </w:r>
      <w:r>
        <w:rPr>
          <w:rFonts w:hint="eastAsia" w:hAnsi="宋体"/>
          <w:b/>
          <w:bCs/>
          <w:color w:val="000000"/>
          <w:szCs w:val="21"/>
        </w:rPr>
        <w:t>：《</w:t>
      </w:r>
      <w:r>
        <w:rPr>
          <w:b/>
          <w:bCs/>
        </w:rPr>
        <w:t>亚洲大趋势</w:t>
      </w:r>
      <w:r>
        <w:rPr>
          <w:rFonts w:hint="eastAsia"/>
          <w:b/>
          <w:bCs/>
        </w:rPr>
        <w:t>：</w:t>
      </w:r>
      <w:r>
        <w:rPr>
          <w:b/>
          <w:bCs/>
        </w:rPr>
        <w:t>中国和新兴经济体的未来</w:t>
      </w:r>
      <w:r>
        <w:rPr>
          <w:rFonts w:hint="eastAsia" w:hAnsi="宋体"/>
          <w:b/>
          <w:bCs/>
          <w:color w:val="000000"/>
          <w:szCs w:val="21"/>
        </w:rPr>
        <w:t>》</w:t>
      </w:r>
    </w:p>
    <w:p w14:paraId="4215E837">
      <w:pPr>
        <w:wordWrap w:val="0"/>
        <w:jc w:val="left"/>
        <w:rPr>
          <w:rFonts w:hAnsi="宋体"/>
          <w:b/>
          <w:bCs/>
          <w:color w:val="000000"/>
          <w:szCs w:val="21"/>
        </w:rPr>
      </w:pPr>
      <w:r>
        <w:rPr>
          <w:rFonts w:hAnsi="宋体"/>
          <w:b/>
          <w:bCs/>
          <w:color w:val="000000"/>
          <w:szCs w:val="21"/>
        </w:rPr>
        <w:t>作</w:t>
      </w:r>
      <w:r>
        <w:rPr>
          <w:rFonts w:hint="eastAsia" w:hAnsi="宋体"/>
          <w:b/>
          <w:bCs/>
          <w:color w:val="000000"/>
          <w:szCs w:val="21"/>
        </w:rPr>
        <w:t xml:space="preserve">  </w:t>
      </w:r>
      <w:r>
        <w:rPr>
          <w:rFonts w:hAnsi="宋体"/>
          <w:b/>
          <w:bCs/>
          <w:color w:val="000000"/>
          <w:szCs w:val="21"/>
        </w:rPr>
        <w:t>者</w:t>
      </w:r>
      <w:r>
        <w:rPr>
          <w:rFonts w:hint="eastAsia" w:hAnsi="宋体"/>
          <w:b/>
          <w:bCs/>
          <w:color w:val="000000"/>
          <w:szCs w:val="21"/>
        </w:rPr>
        <w:t>：</w:t>
      </w:r>
      <w:r>
        <w:rPr>
          <w:rFonts w:hAnsi="宋体"/>
          <w:b/>
          <w:bCs/>
          <w:color w:val="000000"/>
          <w:szCs w:val="21"/>
        </w:rPr>
        <w:fldChar w:fldCharType="begin"/>
      </w:r>
      <w:r>
        <w:rPr>
          <w:rFonts w:hAnsi="宋体"/>
          <w:b/>
          <w:bCs/>
          <w:color w:val="000000"/>
          <w:szCs w:val="21"/>
        </w:rPr>
        <w:instrText xml:space="preserve"> HYPERLINK "https://book.douban.com/author/1126204" </w:instrText>
      </w:r>
      <w:r>
        <w:rPr>
          <w:rFonts w:hAnsi="宋体"/>
          <w:b/>
          <w:bCs/>
          <w:color w:val="000000"/>
          <w:szCs w:val="21"/>
        </w:rPr>
        <w:fldChar w:fldCharType="separate"/>
      </w:r>
      <w:r>
        <w:rPr>
          <w:rFonts w:hAnsi="宋体"/>
          <w:b/>
          <w:bCs/>
          <w:color w:val="000000"/>
          <w:szCs w:val="21"/>
        </w:rPr>
        <w:t>[美] 乔·史塔威尔</w:t>
      </w:r>
      <w:r>
        <w:rPr>
          <w:rFonts w:hAnsi="宋体"/>
          <w:b/>
          <w:bCs/>
          <w:color w:val="000000"/>
          <w:szCs w:val="21"/>
        </w:rPr>
        <w:fldChar w:fldCharType="end"/>
      </w:r>
      <w:r>
        <w:rPr>
          <w:rFonts w:hAnsi="宋体"/>
          <w:b/>
          <w:bCs/>
          <w:color w:val="000000"/>
          <w:szCs w:val="21"/>
        </w:rPr>
        <w:t xml:space="preserve"> </w:t>
      </w:r>
    </w:p>
    <w:p w14:paraId="27A3863B">
      <w:pPr>
        <w:wordWrap w:val="0"/>
        <w:jc w:val="left"/>
        <w:rPr>
          <w:rFonts w:hAnsi="宋体"/>
          <w:b/>
          <w:bCs/>
          <w:color w:val="000000"/>
          <w:szCs w:val="21"/>
        </w:rPr>
      </w:pPr>
      <w:r>
        <w:rPr>
          <w:rFonts w:hAnsi="宋体"/>
          <w:b/>
          <w:bCs/>
          <w:color w:val="000000"/>
          <w:szCs w:val="21"/>
        </w:rPr>
        <w:t>出版社</w:t>
      </w:r>
      <w:r>
        <w:rPr>
          <w:rFonts w:hint="eastAsia" w:hAnsi="宋体"/>
          <w:b/>
          <w:bCs/>
          <w:color w:val="000000"/>
          <w:szCs w:val="21"/>
        </w:rPr>
        <w:t xml:space="preserve">：中信出版社    </w:t>
      </w:r>
    </w:p>
    <w:p w14:paraId="3DC5AAEC">
      <w:pPr>
        <w:wordWrap w:val="0"/>
        <w:jc w:val="left"/>
        <w:rPr>
          <w:rFonts w:hAnsi="宋体"/>
          <w:b/>
          <w:bCs/>
          <w:color w:val="000000"/>
          <w:szCs w:val="21"/>
        </w:rPr>
      </w:pPr>
      <w:r>
        <w:rPr>
          <w:rFonts w:hAnsi="宋体"/>
          <w:b/>
          <w:bCs/>
          <w:color w:val="000000"/>
          <w:szCs w:val="21"/>
        </w:rPr>
        <w:t>出版年</w:t>
      </w:r>
      <w:r>
        <w:rPr>
          <w:rFonts w:hint="eastAsia" w:hAnsi="宋体"/>
          <w:b/>
          <w:bCs/>
          <w:color w:val="000000"/>
          <w:szCs w:val="21"/>
        </w:rPr>
        <w:t>：</w:t>
      </w:r>
      <w:r>
        <w:rPr>
          <w:rFonts w:hAnsi="宋体"/>
          <w:b/>
          <w:bCs/>
          <w:color w:val="000000"/>
          <w:szCs w:val="21"/>
        </w:rPr>
        <w:t>2014年5</w:t>
      </w:r>
      <w:r>
        <w:rPr>
          <w:rFonts w:hint="eastAsia" w:hAnsi="宋体"/>
          <w:b/>
          <w:bCs/>
          <w:color w:val="000000"/>
          <w:szCs w:val="21"/>
        </w:rPr>
        <w:t>月</w:t>
      </w:r>
      <w:r>
        <w:rPr>
          <w:rFonts w:hAnsi="宋体"/>
          <w:b/>
          <w:bCs/>
          <w:color w:val="000000"/>
          <w:szCs w:val="21"/>
        </w:rPr>
        <w:br w:type="textWrapping"/>
      </w:r>
      <w:r>
        <w:rPr>
          <w:rFonts w:hAnsi="宋体"/>
          <w:b/>
          <w:bCs/>
          <w:color w:val="000000"/>
          <w:szCs w:val="21"/>
        </w:rPr>
        <w:t>页</w:t>
      </w:r>
      <w:r>
        <w:rPr>
          <w:rFonts w:hint="eastAsia" w:hAnsi="宋体"/>
          <w:b/>
          <w:bCs/>
          <w:color w:val="000000"/>
          <w:szCs w:val="21"/>
        </w:rPr>
        <w:t xml:space="preserve">  </w:t>
      </w:r>
      <w:r>
        <w:rPr>
          <w:rFonts w:hAnsi="宋体"/>
          <w:b/>
          <w:bCs/>
          <w:color w:val="000000"/>
          <w:szCs w:val="21"/>
        </w:rPr>
        <w:t>数</w:t>
      </w:r>
      <w:r>
        <w:rPr>
          <w:rFonts w:hint="eastAsia" w:hAnsi="宋体"/>
          <w:b/>
          <w:bCs/>
          <w:color w:val="000000"/>
          <w:szCs w:val="21"/>
        </w:rPr>
        <w:t>：36</w:t>
      </w:r>
      <w:r>
        <w:rPr>
          <w:rFonts w:hAnsi="宋体"/>
          <w:b/>
          <w:bCs/>
          <w:color w:val="000000"/>
          <w:szCs w:val="21"/>
        </w:rPr>
        <w:t>4</w:t>
      </w:r>
      <w:r>
        <w:rPr>
          <w:rFonts w:hint="eastAsia" w:hAnsi="宋体"/>
          <w:b/>
          <w:bCs/>
          <w:color w:val="000000"/>
          <w:szCs w:val="21"/>
        </w:rPr>
        <w:t xml:space="preserve"> </w:t>
      </w:r>
      <w:r>
        <w:rPr>
          <w:rFonts w:hAnsi="宋体"/>
          <w:b/>
          <w:bCs/>
          <w:color w:val="000000"/>
          <w:szCs w:val="21"/>
        </w:rPr>
        <w:t>页</w:t>
      </w:r>
    </w:p>
    <w:p w14:paraId="2FC5B4A0">
      <w:pPr>
        <w:wordWrap w:val="0"/>
        <w:jc w:val="left"/>
        <w:rPr>
          <w:rFonts w:hint="eastAsia" w:hAnsi="宋体"/>
          <w:b/>
          <w:bCs/>
          <w:color w:val="000000"/>
          <w:szCs w:val="21"/>
        </w:rPr>
      </w:pPr>
      <w:r>
        <w:rPr>
          <w:rFonts w:hint="eastAsia" w:hAnsi="宋体"/>
          <w:b/>
          <w:bCs/>
          <w:color w:val="000000"/>
          <w:szCs w:val="21"/>
        </w:rPr>
        <w:t xml:space="preserve">定  价: </w:t>
      </w:r>
      <w:r>
        <w:rPr>
          <w:rFonts w:hAnsi="宋体"/>
          <w:b/>
          <w:bCs/>
          <w:color w:val="000000"/>
          <w:szCs w:val="21"/>
        </w:rPr>
        <w:t>68</w:t>
      </w:r>
      <w:r>
        <w:rPr>
          <w:rFonts w:hint="eastAsia" w:hAnsi="宋体"/>
          <w:b/>
          <w:bCs/>
          <w:color w:val="000000"/>
          <w:szCs w:val="21"/>
        </w:rPr>
        <w:t>元</w:t>
      </w:r>
    </w:p>
    <w:p w14:paraId="15A46751">
      <w:pPr>
        <w:wordWrap w:val="0"/>
        <w:jc w:val="left"/>
        <w:rPr>
          <w:rFonts w:hint="eastAsia" w:hAnsi="宋体"/>
          <w:b/>
          <w:bCs/>
          <w:color w:val="000000"/>
          <w:szCs w:val="21"/>
        </w:rPr>
      </w:pPr>
      <w:r>
        <w:rPr>
          <w:rFonts w:hAnsi="宋体"/>
          <w:b/>
          <w:bCs/>
          <w:color w:val="000000"/>
          <w:szCs w:val="21"/>
        </w:rPr>
        <w:t>装</w:t>
      </w:r>
      <w:r>
        <w:rPr>
          <w:rFonts w:hint="eastAsia" w:hAnsi="宋体"/>
          <w:b/>
          <w:bCs/>
          <w:color w:val="000000"/>
          <w:szCs w:val="21"/>
        </w:rPr>
        <w:t xml:space="preserve">  </w:t>
      </w:r>
      <w:r>
        <w:rPr>
          <w:rFonts w:hAnsi="宋体"/>
          <w:b/>
          <w:bCs/>
          <w:color w:val="000000"/>
          <w:szCs w:val="21"/>
        </w:rPr>
        <w:t>帧</w:t>
      </w:r>
      <w:r>
        <w:rPr>
          <w:rFonts w:hint="eastAsia" w:hAnsi="宋体"/>
          <w:b/>
          <w:bCs/>
          <w:color w:val="000000"/>
          <w:szCs w:val="21"/>
        </w:rPr>
        <w:t>：精装</w:t>
      </w:r>
    </w:p>
    <w:bookmarkEnd w:id="6"/>
    <w:bookmarkEnd w:id="7"/>
    <w:bookmarkEnd w:id="8"/>
    <w:p w14:paraId="04D39E8F">
      <w:pPr>
        <w:tabs>
          <w:tab w:val="left" w:pos="341"/>
          <w:tab w:val="left" w:pos="5235"/>
        </w:tabs>
        <w:spacing w:line="280" w:lineRule="exact"/>
        <w:rPr>
          <w:rFonts w:hAnsi="宋体"/>
          <w:b/>
          <w:bCs/>
          <w:color w:val="000000"/>
          <w:szCs w:val="21"/>
        </w:rPr>
      </w:pPr>
    </w:p>
    <w:p w14:paraId="13D108CF">
      <w:pPr>
        <w:rPr>
          <w:rFonts w:hint="eastAsia"/>
          <w:b/>
          <w:bCs/>
        </w:rPr>
      </w:pPr>
      <w:bookmarkStart w:id="9" w:name="OLE_LINK5"/>
      <w:bookmarkStart w:id="10" w:name="OLE_LINK12"/>
      <w:bookmarkStart w:id="11" w:name="OLE_LINK11"/>
    </w:p>
    <w:p w14:paraId="521BCFAB">
      <w:pPr>
        <w:rPr>
          <w:b/>
          <w:bCs/>
        </w:rPr>
      </w:pPr>
      <w:bookmarkStart w:id="12" w:name="OLE_LINK15"/>
      <w:bookmarkStart w:id="13" w:name="OLE_LINK14"/>
      <w:bookmarkStart w:id="14" w:name="OLE_LINK13"/>
      <w:bookmarkStart w:id="15" w:name="OLE_LINK8"/>
      <w:r>
        <w:rPr>
          <w:b/>
          <w:bCs/>
        </w:rPr>
        <w:t>内容简介：</w:t>
      </w:r>
    </w:p>
    <w:p w14:paraId="04CD31E0">
      <w:pPr>
        <w:widowControl/>
        <w:shd w:val="clear" w:color="auto" w:fill="FFFFFF"/>
        <w:rPr>
          <w:rFonts w:hint="eastAsia" w:hAnsi="Verdana"/>
          <w:szCs w:val="21"/>
          <w:shd w:val="clear" w:color="auto" w:fill="FFFFFF"/>
        </w:rPr>
      </w:pPr>
    </w:p>
    <w:p w14:paraId="0CEFA15F">
      <w:pPr>
        <w:widowControl/>
        <w:shd w:val="clear" w:color="auto" w:fill="FFFFFF"/>
        <w:spacing w:before="100" w:beforeAutospacing="1" w:after="100" w:afterAutospacing="1"/>
        <w:ind w:firstLine="480"/>
        <w:jc w:val="left"/>
        <w:rPr>
          <w:rFonts w:ascii="宋体" w:hAnsi="宋体" w:cs="Helvetica"/>
          <w:color w:val="111111"/>
          <w:kern w:val="0"/>
          <w:szCs w:val="21"/>
        </w:rPr>
      </w:pPr>
      <w:r>
        <w:rPr>
          <w:rFonts w:ascii="宋体" w:hAnsi="宋体" w:cs="Helvetica"/>
          <w:color w:val="111111"/>
          <w:kern w:val="0"/>
          <w:szCs w:val="21"/>
        </w:rPr>
        <w:t>20世纪80年代和90年代，西方国家的许多人开始相信，东亚经济将会迸发奇迹。日本会主导世界经济，中国也将紧随日本。亚洲国家开始被冠以“虎龙”之名，不仅这些亚洲国家被视为国家经济发展的神话，同时整个东亚也被视为一个文化和经济共通的统一体，且这个统一体的上升势头不可阻挡。</w:t>
      </w:r>
    </w:p>
    <w:p w14:paraId="57A5C398">
      <w:pPr>
        <w:widowControl/>
        <w:shd w:val="clear" w:color="auto" w:fill="FFFFFF"/>
        <w:spacing w:before="100" w:beforeAutospacing="1" w:after="100" w:afterAutospacing="1"/>
        <w:ind w:firstLine="480"/>
        <w:jc w:val="left"/>
        <w:rPr>
          <w:rFonts w:ascii="宋体" w:hAnsi="宋体" w:cs="Helvetica"/>
          <w:color w:val="111111"/>
          <w:kern w:val="0"/>
          <w:szCs w:val="21"/>
        </w:rPr>
      </w:pPr>
      <w:r>
        <w:rPr>
          <w:rFonts w:ascii="宋体" w:hAnsi="宋体" w:cs="Helvetica"/>
          <w:color w:val="111111"/>
          <w:kern w:val="0"/>
          <w:szCs w:val="21"/>
        </w:rPr>
        <w:t>作为在东亚地区做过20年报道的资深记者，作者斯塔威尔深入研究日本、韩国、印度尼西亚、马来西亚、泰国、菲律宾、越南、中国大陆和台湾地区这些国家或地区的经济情况。他以深入浅出的文字，展示了发生在亚洲这片土地上的真实情况，揭穿了西方世界对东亚的迷思和误解，同时他解释了一个问题：为什么一些国家的经济实力能够在短时间内极速爆发，而令一些国家则渐失活力。</w:t>
      </w:r>
    </w:p>
    <w:p w14:paraId="0DA6666D">
      <w:pPr>
        <w:widowControl/>
        <w:shd w:val="clear" w:color="auto" w:fill="FFFFFF"/>
        <w:spacing w:before="100" w:beforeAutospacing="1" w:after="100" w:afterAutospacing="1"/>
        <w:ind w:firstLine="480"/>
        <w:jc w:val="left"/>
        <w:rPr>
          <w:rFonts w:ascii="宋体" w:hAnsi="宋体" w:cs="Helvetica"/>
          <w:color w:val="111111"/>
          <w:kern w:val="0"/>
          <w:szCs w:val="21"/>
        </w:rPr>
      </w:pPr>
      <w:r>
        <w:rPr>
          <w:rFonts w:ascii="宋体" w:hAnsi="宋体" w:cs="Helvetica"/>
          <w:color w:val="111111"/>
          <w:kern w:val="0"/>
          <w:szCs w:val="21"/>
        </w:rPr>
        <w:t>作者深度分析了以下三方面：土地政策、制造业和金融业。土地改革对亚洲经济体的成功发展起到了至关重要的作用。可以说土地改革启动了亚洲经济的发展步伐，解放了一大批劳动力，并为经济发展提供了大量资本。他认为，只有制造业和其他工业领域的发展是不够的，国家需要“出口指导原则”，政府需要以此向企业施压，促使它们实现生产经营的国际化。在金融领域，有效的管理能够促进并支持经济的稳定增长。</w:t>
      </w:r>
    </w:p>
    <w:p w14:paraId="0C30974C">
      <w:pPr>
        <w:widowControl/>
        <w:shd w:val="clear" w:color="auto" w:fill="FFFFFF"/>
        <w:spacing w:before="100" w:beforeAutospacing="1" w:after="100" w:afterAutospacing="1"/>
        <w:ind w:firstLine="480"/>
        <w:jc w:val="left"/>
        <w:rPr>
          <w:rFonts w:ascii="宋体" w:hAnsi="宋体" w:cs="Helvetica"/>
          <w:color w:val="111111"/>
          <w:kern w:val="0"/>
          <w:szCs w:val="21"/>
        </w:rPr>
      </w:pPr>
      <w:r>
        <w:rPr>
          <w:rFonts w:ascii="宋体" w:hAnsi="宋体" w:cs="Helvetica"/>
          <w:color w:val="111111"/>
          <w:kern w:val="0"/>
          <w:szCs w:val="21"/>
        </w:rPr>
        <w:t>同时，作为亚洲最大的经济体，中国模式也是本书讨论的重点。作者指出，中国重工业领域的大型企业已经逐渐与国际标准接轨，但消费品行业仍有差距。鉴于中国的人口结构趋于恶化，中国经济未来的发展将面临严峻的挑战。</w:t>
      </w:r>
    </w:p>
    <w:p w14:paraId="3B2FB381">
      <w:pPr>
        <w:widowControl/>
        <w:shd w:val="clear" w:color="auto" w:fill="FFFFFF"/>
        <w:spacing w:before="100" w:beforeAutospacing="1" w:after="100" w:afterAutospacing="1"/>
        <w:jc w:val="left"/>
        <w:rPr>
          <w:rFonts w:hint="eastAsia"/>
          <w:color w:val="111111"/>
          <w:kern w:val="0"/>
          <w:szCs w:val="21"/>
        </w:rPr>
      </w:pPr>
    </w:p>
    <w:p w14:paraId="5A36CD29">
      <w:pPr>
        <w:pStyle w:val="2"/>
        <w:rPr>
          <w:rFonts w:ascii="Times New Roman" w:hAnsi="Times New Roman" w:cs="Times New Roman"/>
          <w:color w:val="333333"/>
          <w:sz w:val="21"/>
          <w:szCs w:val="21"/>
        </w:rPr>
      </w:pPr>
      <w:r>
        <w:rPr>
          <w:rFonts w:ascii="Times New Roman" w:hAnsi="Times New Roman" w:cs="Times New Roman"/>
          <w:bCs w:val="0"/>
          <w:color w:val="333333"/>
          <w:sz w:val="21"/>
          <w:szCs w:val="21"/>
        </w:rPr>
        <w:t>目录</w:t>
      </w:r>
    </w:p>
    <w:p w14:paraId="1357E755">
      <w:pPr>
        <w:widowControl/>
        <w:shd w:val="clear" w:color="auto" w:fill="FFFFFF"/>
        <w:jc w:val="left"/>
        <w:rPr>
          <w:rFonts w:ascii="宋体" w:hAnsi="宋体"/>
          <w:kern w:val="0"/>
          <w:szCs w:val="21"/>
        </w:rPr>
      </w:pPr>
      <w:r>
        <w:rPr>
          <w:rFonts w:ascii="宋体" w:hAnsi="宋体" w:cs="Helvetica"/>
          <w:color w:val="111111"/>
          <w:szCs w:val="21"/>
          <w:shd w:val="clear" w:color="auto" w:fill="FFFFFF"/>
        </w:rPr>
        <w:t>前言</w:t>
      </w:r>
      <w:r>
        <w:rPr>
          <w:rFonts w:ascii="宋体" w:hAnsi="宋体" w:cs="Helvetica"/>
          <w:color w:val="111111"/>
          <w:szCs w:val="21"/>
        </w:rPr>
        <w:br w:type="textWrapping"/>
      </w:r>
      <w:r>
        <w:rPr>
          <w:rFonts w:ascii="宋体" w:hAnsi="宋体" w:cs="Helvetica"/>
          <w:color w:val="111111"/>
          <w:szCs w:val="21"/>
          <w:shd w:val="clear" w:color="auto" w:fill="FFFFFF"/>
        </w:rPr>
        <w:t>第一部分 农业：土地政策到底有多重要？</w:t>
      </w:r>
      <w:r>
        <w:rPr>
          <w:rFonts w:ascii="宋体" w:hAnsi="宋体" w:cs="Helvetica"/>
          <w:color w:val="111111"/>
          <w:szCs w:val="21"/>
        </w:rPr>
        <w:br w:type="textWrapping"/>
      </w:r>
      <w:r>
        <w:rPr>
          <w:rFonts w:ascii="宋体" w:hAnsi="宋体" w:cs="Helvetica"/>
          <w:color w:val="111111"/>
          <w:szCs w:val="21"/>
          <w:shd w:val="clear" w:color="auto" w:fill="FFFFFF"/>
        </w:rPr>
        <w:t>东北亚国家从一开始就注重农业发展，因此在经济发展的起跑线上就占据了优势。但只有当它们成功地实现了农业产出最大化之后，才能为经济发展提供更强大的推动力。政府实行了均田制的土地改革之后，每个农民家庭都拥有一块儿土地，这样就为农民创造了一种几近完美的竞争环境。</w:t>
      </w:r>
      <w:r>
        <w:rPr>
          <w:rFonts w:ascii="宋体" w:hAnsi="宋体" w:cs="Helvetica"/>
          <w:color w:val="111111"/>
          <w:szCs w:val="21"/>
        </w:rPr>
        <w:br w:type="textWrapping"/>
      </w:r>
      <w:r>
        <w:rPr>
          <w:rFonts w:ascii="宋体" w:hAnsi="宋体" w:cs="Helvetica"/>
          <w:color w:val="111111"/>
          <w:szCs w:val="21"/>
          <w:shd w:val="clear" w:color="auto" w:fill="FFFFFF"/>
        </w:rPr>
        <w:t>案例1：从东京到新潟</w:t>
      </w:r>
      <w:r>
        <w:rPr>
          <w:rFonts w:ascii="宋体" w:hAnsi="宋体" w:cs="Helvetica"/>
          <w:color w:val="111111"/>
          <w:szCs w:val="21"/>
        </w:rPr>
        <w:br w:type="textWrapping"/>
      </w:r>
      <w:r>
        <w:rPr>
          <w:rFonts w:ascii="宋体" w:hAnsi="宋体" w:cs="Helvetica"/>
          <w:color w:val="111111"/>
          <w:szCs w:val="21"/>
          <w:shd w:val="clear" w:color="auto" w:fill="FFFFFF"/>
        </w:rPr>
        <w:t>案例2：西内格罗省</w:t>
      </w:r>
      <w:r>
        <w:rPr>
          <w:rFonts w:ascii="宋体" w:hAnsi="宋体" w:cs="Helvetica"/>
          <w:color w:val="111111"/>
          <w:szCs w:val="21"/>
        </w:rPr>
        <w:br w:type="textWrapping"/>
      </w:r>
      <w:r>
        <w:rPr>
          <w:rFonts w:ascii="宋体" w:hAnsi="宋体" w:cs="Helvetica"/>
          <w:color w:val="111111"/>
          <w:szCs w:val="21"/>
          <w:shd w:val="clear" w:color="auto" w:fill="FFFFFF"/>
        </w:rPr>
        <w:t>第二部分 制造业：历史学家的胜利</w:t>
      </w:r>
      <w:r>
        <w:rPr>
          <w:rFonts w:ascii="宋体" w:hAnsi="宋体" w:cs="Helvetica"/>
          <w:color w:val="111111"/>
          <w:szCs w:val="21"/>
        </w:rPr>
        <w:br w:type="textWrapping"/>
      </w:r>
      <w:r>
        <w:rPr>
          <w:rFonts w:ascii="宋体" w:hAnsi="宋体" w:cs="Helvetica"/>
          <w:color w:val="111111"/>
          <w:szCs w:val="21"/>
          <w:shd w:val="clear" w:color="auto" w:fill="FFFFFF"/>
        </w:rPr>
        <w:t>在制造业中，少数企业家和技术人员能够以机械为媒介（起初这些机械需要依赖进口），雇佣大量不熟练和半熟练劳动力，集中力量发展机械化生产，可以对经济发展产生特别大的推动作用。经过最基本的培训之后，工人可以在完成制造任务过程中产生很大的价值。今天，虽然服务业在富裕国家中已经逐渐占据了主导地位，但对于贫穷国家而言，要想迅速实现经济变革，却不得不依靠制造业，制造业起着至关重要的作用。</w:t>
      </w:r>
      <w:r>
        <w:rPr>
          <w:rFonts w:ascii="宋体" w:hAnsi="宋体" w:cs="Helvetica"/>
          <w:color w:val="111111"/>
          <w:szCs w:val="21"/>
        </w:rPr>
        <w:br w:type="textWrapping"/>
      </w:r>
      <w:r>
        <w:rPr>
          <w:rFonts w:ascii="宋体" w:hAnsi="宋体" w:cs="Helvetica"/>
          <w:color w:val="111111"/>
          <w:szCs w:val="21"/>
          <w:shd w:val="clear" w:color="auto" w:fill="FFFFFF"/>
        </w:rPr>
        <w:t>案例3 从首尔到浦项和蔚山</w:t>
      </w:r>
      <w:r>
        <w:rPr>
          <w:rFonts w:ascii="宋体" w:hAnsi="宋体" w:cs="Helvetica"/>
          <w:color w:val="111111"/>
          <w:szCs w:val="21"/>
        </w:rPr>
        <w:br w:type="textWrapping"/>
      </w:r>
      <w:r>
        <w:rPr>
          <w:rFonts w:ascii="宋体" w:hAnsi="宋体" w:cs="Helvetica"/>
          <w:color w:val="111111"/>
          <w:szCs w:val="21"/>
          <w:shd w:val="clear" w:color="auto" w:fill="FFFFFF"/>
        </w:rPr>
        <w:t>案例4 走遍马来西亚各地</w:t>
      </w:r>
      <w:r>
        <w:rPr>
          <w:rFonts w:ascii="宋体" w:hAnsi="宋体" w:cs="Helvetica"/>
          <w:color w:val="111111"/>
          <w:szCs w:val="21"/>
        </w:rPr>
        <w:br w:type="textWrapping"/>
      </w:r>
      <w:r>
        <w:rPr>
          <w:rFonts w:ascii="宋体" w:hAnsi="宋体" w:cs="Helvetica"/>
          <w:color w:val="111111"/>
          <w:szCs w:val="21"/>
          <w:shd w:val="clear" w:color="auto" w:fill="FFFFFF"/>
        </w:rPr>
        <w:t>第三部分 金融业：金融管制的意义</w:t>
      </w:r>
      <w:r>
        <w:rPr>
          <w:rFonts w:ascii="宋体" w:hAnsi="宋体" w:cs="Helvetica"/>
          <w:color w:val="111111"/>
          <w:szCs w:val="21"/>
        </w:rPr>
        <w:br w:type="textWrapping"/>
      </w:r>
      <w:r>
        <w:rPr>
          <w:rFonts w:ascii="宋体" w:hAnsi="宋体" w:cs="Helvetica"/>
          <w:color w:val="111111"/>
          <w:szCs w:val="21"/>
          <w:shd w:val="clear" w:color="auto" w:fill="FFFFFF"/>
        </w:rPr>
        <w:t>成功的发展中国家都利用金融政策来实现必要的农业目标，并促进工业保护性政策的落实，在工业保护政策中，出口业绩是衡量企业运营状况的基本标准。掌握金融控制权之后，政府可以对资本流动实施管制措施，本国资本就能得到充分的利用，政府就不必劳神费力地到海外市场寻求投资机遇了，也不用担心外资的涌入会干扰其发展规划。</w:t>
      </w:r>
      <w:r>
        <w:rPr>
          <w:rFonts w:ascii="宋体" w:hAnsi="宋体" w:cs="Helvetica"/>
          <w:color w:val="111111"/>
          <w:szCs w:val="21"/>
        </w:rPr>
        <w:br w:type="textWrapping"/>
      </w:r>
      <w:r>
        <w:rPr>
          <w:rFonts w:ascii="宋体" w:hAnsi="宋体" w:cs="Helvetica"/>
          <w:color w:val="111111"/>
          <w:szCs w:val="21"/>
          <w:shd w:val="clear" w:color="auto" w:fill="FFFFFF"/>
        </w:rPr>
        <w:t>案例5 雅加达</w:t>
      </w:r>
      <w:r>
        <w:rPr>
          <w:rFonts w:ascii="宋体" w:hAnsi="宋体" w:cs="Helvetica"/>
          <w:color w:val="111111"/>
          <w:szCs w:val="21"/>
        </w:rPr>
        <w:br w:type="textWrapping"/>
      </w:r>
      <w:r>
        <w:rPr>
          <w:rFonts w:ascii="宋体" w:hAnsi="宋体" w:cs="Helvetica"/>
          <w:color w:val="111111"/>
          <w:szCs w:val="21"/>
          <w:shd w:val="clear" w:color="auto" w:fill="FFFFFF"/>
        </w:rPr>
        <w:t>第四部分：中国何去何从？</w:t>
      </w:r>
      <w:r>
        <w:rPr>
          <w:rFonts w:ascii="宋体" w:hAnsi="宋体" w:cs="Helvetica"/>
          <w:color w:val="111111"/>
          <w:szCs w:val="21"/>
        </w:rPr>
        <w:br w:type="textWrapping"/>
      </w:r>
      <w:r>
        <w:rPr>
          <w:rFonts w:ascii="宋体" w:hAnsi="宋体" w:cs="Helvetica"/>
          <w:color w:val="111111"/>
          <w:szCs w:val="21"/>
          <w:shd w:val="clear" w:color="auto" w:fill="FFFFFF"/>
        </w:rPr>
        <w:t>中国的持续崛起是必然的、不受任何限制的吗？当然不是。很多人认为中国及其国内市场规模会自然而然地为中国的成功提供保障。但中国的规模也使得中央政府难以落实有效的工业政策和减少浪费。中国还没有创造出一个真正世界一流的企业，历史也表明，就培育世界级企业而言，一个国家的规模大并不会带来什么优势。</w:t>
      </w:r>
      <w:r>
        <w:rPr>
          <w:rFonts w:ascii="宋体" w:hAnsi="宋体" w:cs="Helvetica"/>
          <w:color w:val="111111"/>
          <w:szCs w:val="21"/>
        </w:rPr>
        <w:br w:type="textWrapping"/>
      </w:r>
      <w:r>
        <w:rPr>
          <w:rFonts w:ascii="宋体" w:hAnsi="宋体" w:cs="Helvetica"/>
          <w:color w:val="111111"/>
          <w:szCs w:val="21"/>
          <w:shd w:val="clear" w:color="auto" w:fill="FFFFFF"/>
        </w:rPr>
        <w:t>后记：学会撒谎</w:t>
      </w:r>
    </w:p>
    <w:bookmarkEnd w:id="12"/>
    <w:bookmarkEnd w:id="13"/>
    <w:p w14:paraId="53E257FD">
      <w:pPr>
        <w:rPr>
          <w:kern w:val="0"/>
          <w:szCs w:val="21"/>
        </w:rPr>
      </w:pPr>
      <w:r>
        <w:rPr>
          <w:szCs w:val="21"/>
          <w:shd w:val="clear" w:color="auto" w:fill="FFFFFF"/>
        </w:rPr>
        <w:t> </w:t>
      </w:r>
    </w:p>
    <w:bookmarkEnd w:id="9"/>
    <w:bookmarkEnd w:id="10"/>
    <w:bookmarkEnd w:id="11"/>
    <w:bookmarkEnd w:id="14"/>
    <w:bookmarkEnd w:id="15"/>
    <w:p w14:paraId="4FE311C4">
      <w:pPr>
        <w:rPr>
          <w:b/>
          <w:color w:val="000000"/>
        </w:rPr>
      </w:pPr>
    </w:p>
    <w:bookmarkEnd w:id="1"/>
    <w:p w14:paraId="656D1E68">
      <w:pPr>
        <w:rPr>
          <w:rFonts w:hint="default" w:ascii="Times New Roman" w:hAnsi="Times New Roman" w:cs="Times New Roman"/>
          <w:b/>
          <w:color w:val="000000"/>
        </w:rPr>
      </w:pPr>
    </w:p>
    <w:p w14:paraId="7E5D8EC3">
      <w:pPr>
        <w:shd w:val="clear" w:color="auto" w:fill="FFFFFF"/>
        <w:rPr>
          <w:rFonts w:hint="default" w:ascii="Times New Roman" w:hAnsi="Times New Roman" w:cs="Times New Roman"/>
          <w:color w:val="000000"/>
          <w:szCs w:val="21"/>
        </w:rPr>
      </w:pPr>
      <w:bookmarkStart w:id="16" w:name="OLE_LINK43"/>
      <w:bookmarkStart w:id="17" w:name="OLE_LINK38"/>
      <w:r>
        <w:rPr>
          <w:rFonts w:hint="default" w:ascii="Times New Roman" w:hAnsi="Times New Roman" w:cs="Times New Roman"/>
          <w:b/>
          <w:bCs/>
          <w:color w:val="000000"/>
          <w:szCs w:val="21"/>
        </w:rPr>
        <w:t>感谢您的阅读！</w:t>
      </w:r>
    </w:p>
    <w:p w14:paraId="663AD7E2">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7A78DB7B">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2"/>
          <w:rFonts w:hint="default" w:ascii="Times New Roman" w:hAnsi="Times New Roman" w:cs="Times New Roman"/>
          <w:b/>
          <w:szCs w:val="21"/>
        </w:rPr>
        <w:t>Rights@nurnberg.com.cn</w:t>
      </w:r>
      <w:r>
        <w:rPr>
          <w:rStyle w:val="12"/>
          <w:rFonts w:hint="default" w:ascii="Times New Roman" w:hAnsi="Times New Roman" w:cs="Times New Roman"/>
          <w:b/>
          <w:szCs w:val="21"/>
        </w:rPr>
        <w:fldChar w:fldCharType="end"/>
      </w:r>
    </w:p>
    <w:p w14:paraId="0988EA7C">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649840A1">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 邮编：100872</w:t>
      </w:r>
    </w:p>
    <w:p w14:paraId="3FF4596C">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1C176485">
      <w:pPr>
        <w:rPr>
          <w:rStyle w:val="12"/>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2"/>
          <w:rFonts w:hint="default" w:ascii="Times New Roman" w:hAnsi="Times New Roman" w:cs="Times New Roman"/>
          <w:szCs w:val="21"/>
        </w:rPr>
        <w:t>http://www.nurnberg.com.cn</w:t>
      </w:r>
      <w:r>
        <w:rPr>
          <w:rStyle w:val="12"/>
          <w:rFonts w:hint="default" w:ascii="Times New Roman" w:hAnsi="Times New Roman" w:cs="Times New Roman"/>
          <w:szCs w:val="21"/>
        </w:rPr>
        <w:fldChar w:fldCharType="end"/>
      </w:r>
    </w:p>
    <w:p w14:paraId="48780574">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2"/>
          <w:rFonts w:hint="default" w:ascii="Times New Roman" w:hAnsi="Times New Roman" w:cs="Times New Roman"/>
          <w:szCs w:val="21"/>
        </w:rPr>
        <w:t>http://www.nurnberg.com.cn/booklist_zh/list.aspx</w:t>
      </w:r>
      <w:r>
        <w:rPr>
          <w:rStyle w:val="12"/>
          <w:rFonts w:hint="default" w:ascii="Times New Roman" w:hAnsi="Times New Roman" w:cs="Times New Roman"/>
          <w:szCs w:val="21"/>
        </w:rPr>
        <w:fldChar w:fldCharType="end"/>
      </w:r>
    </w:p>
    <w:p w14:paraId="3F760364">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2"/>
          <w:rFonts w:hint="default" w:ascii="Times New Roman" w:hAnsi="Times New Roman" w:cs="Times New Roman"/>
          <w:szCs w:val="21"/>
        </w:rPr>
        <w:t>http://www.nurnberg.com.cn/book/book.aspx</w:t>
      </w:r>
      <w:r>
        <w:rPr>
          <w:rStyle w:val="12"/>
          <w:rFonts w:hint="default" w:ascii="Times New Roman" w:hAnsi="Times New Roman" w:cs="Times New Roman"/>
          <w:szCs w:val="21"/>
        </w:rPr>
        <w:fldChar w:fldCharType="end"/>
      </w:r>
    </w:p>
    <w:p w14:paraId="2D6CDB69">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2"/>
          <w:rFonts w:hint="default" w:ascii="Times New Roman" w:hAnsi="Times New Roman" w:cs="Times New Roman"/>
          <w:szCs w:val="21"/>
        </w:rPr>
        <w:t>http://www.nurnberg.com.cn/video/video.aspx</w:t>
      </w:r>
      <w:r>
        <w:rPr>
          <w:rStyle w:val="12"/>
          <w:rFonts w:hint="default" w:ascii="Times New Roman" w:hAnsi="Times New Roman" w:cs="Times New Roman"/>
          <w:szCs w:val="21"/>
        </w:rPr>
        <w:fldChar w:fldCharType="end"/>
      </w:r>
    </w:p>
    <w:p w14:paraId="442A1AF1">
      <w:pPr>
        <w:rPr>
          <w:rStyle w:val="12"/>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2"/>
          <w:rFonts w:hint="default" w:ascii="Times New Roman" w:hAnsi="Times New Roman" w:cs="Times New Roman"/>
          <w:szCs w:val="21"/>
        </w:rPr>
        <w:t>http://site.douban.com/110577/</w:t>
      </w:r>
      <w:r>
        <w:rPr>
          <w:rStyle w:val="12"/>
          <w:rFonts w:hint="default" w:ascii="Times New Roman" w:hAnsi="Times New Roman" w:cs="Times New Roman"/>
          <w:szCs w:val="21"/>
        </w:rPr>
        <w:fldChar w:fldCharType="end"/>
      </w:r>
    </w:p>
    <w:p w14:paraId="1E587A8D">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14:paraId="43623562">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16"/>
    <w:bookmarkEnd w:id="17"/>
    <w:p w14:paraId="29A6D95A">
      <w:pPr>
        <w:ind w:right="420"/>
        <w:rPr>
          <w:rFonts w:hint="default" w:ascii="Times New Roman" w:hAnsi="Times New Roman" w:eastAsia="Gungsuh" w:cs="Times New Roman"/>
          <w:color w:val="000000"/>
          <w:kern w:val="0"/>
          <w:szCs w:val="21"/>
        </w:rPr>
      </w:pPr>
      <w:r>
        <w:rPr>
          <w:rFonts w:hint="default" w:ascii="Times New Roman" w:hAnsi="Times New Roman" w:cs="Times New Roman"/>
          <w:bCs/>
          <w:szCs w:val="21"/>
        </w:rPr>
        <w:drawing>
          <wp:inline distT="0" distB="0" distL="0" distR="0">
            <wp:extent cx="1200150" cy="1300480"/>
            <wp:effectExtent l="0" t="0" r="6350" b="762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0ED28FE">
      <w:pPr>
        <w:shd w:val="clear" w:color="auto" w:fill="FFFFFF"/>
        <w:rPr>
          <w:rFonts w:hint="default" w:ascii="Times New Roman" w:hAnsi="Times New Roman" w:cs="Times New Roman"/>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NQMNP G+ Sabon LT">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auto"/>
    <w:pitch w:val="default"/>
    <w:sig w:usb0="E00002FF" w:usb1="6AC7FDFB" w:usb2="08000012" w:usb3="00000000" w:csb0="4002009F" w:csb1="DFD70000"/>
  </w:font>
  <w:font w:name="Georgia">
    <w:panose1 w:val="02040502050405020303"/>
    <w:charset w:val="00"/>
    <w:family w:val="roman"/>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BE40C">
    <w:pPr>
      <w:pBdr>
        <w:bottom w:val="single" w:color="auto" w:sz="6" w:space="1"/>
      </w:pBdr>
      <w:jc w:val="center"/>
      <w:rPr>
        <w:rFonts w:ascii="方正姚体" w:eastAsia="方正姚体"/>
        <w:sz w:val="18"/>
      </w:rPr>
    </w:pPr>
  </w:p>
  <w:p w14:paraId="64286E48">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7E1BBCC2">
    <w:pPr>
      <w:jc w:val="center"/>
      <w:rPr>
        <w:rFonts w:ascii="方正姚体" w:eastAsia="方正姚体"/>
        <w:sz w:val="18"/>
        <w:szCs w:val="18"/>
      </w:rPr>
    </w:pPr>
    <w:r>
      <w:rPr>
        <w:rFonts w:hint="eastAsia" w:ascii="方正姚体" w:eastAsia="方正姚体"/>
        <w:sz w:val="18"/>
        <w:szCs w:val="18"/>
      </w:rPr>
      <w:t>电话：010-82504106，88810959，传真：010-82504200</w:t>
    </w:r>
  </w:p>
  <w:p w14:paraId="0925614E">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2"/>
        <w:rFonts w:hint="eastAsia" w:ascii="方正姚体" w:eastAsia="方正姚体"/>
        <w:sz w:val="18"/>
        <w:szCs w:val="18"/>
      </w:rPr>
      <w:t>www.nurnberg.com.cn</w:t>
    </w:r>
    <w:r>
      <w:rPr>
        <w:rStyle w:val="12"/>
        <w:rFonts w:hint="eastAsia" w:ascii="方正姚体" w:eastAsia="方正姚体"/>
        <w:sz w:val="18"/>
        <w:szCs w:val="18"/>
      </w:rPr>
      <w:fldChar w:fldCharType="end"/>
    </w:r>
  </w:p>
  <w:p w14:paraId="7A12A681">
    <w:pPr>
      <w:pStyle w:val="4"/>
      <w:jc w:val="center"/>
      <w:rPr>
        <w:rFonts w:eastAsia="方正姚体"/>
      </w:rPr>
    </w:pPr>
  </w:p>
  <w:p w14:paraId="388A9368">
    <w:pPr>
      <w:pStyle w:val="4"/>
      <w:jc w:val="center"/>
      <w:rPr>
        <w:rFonts w:eastAsia="方正姚体"/>
      </w:rPr>
    </w:pPr>
  </w:p>
  <w:p w14:paraId="3745D007">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49973">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8935" cy="340995"/>
                  </a:xfrm>
                  <a:prstGeom prst="rect">
                    <a:avLst/>
                  </a:prstGeom>
                  <a:noFill/>
                  <a:ln>
                    <a:noFill/>
                  </a:ln>
                </pic:spPr>
              </pic:pic>
            </a:graphicData>
          </a:graphic>
        </wp:anchor>
      </w:drawing>
    </w:r>
  </w:p>
  <w:p w14:paraId="70DFA48C">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A71D38"/>
    <w:rsid w:val="00010866"/>
    <w:rsid w:val="00016A67"/>
    <w:rsid w:val="000471BE"/>
    <w:rsid w:val="0006074F"/>
    <w:rsid w:val="000649FF"/>
    <w:rsid w:val="00067E08"/>
    <w:rsid w:val="000721D3"/>
    <w:rsid w:val="00074D38"/>
    <w:rsid w:val="0007792C"/>
    <w:rsid w:val="00080A1A"/>
    <w:rsid w:val="000828F5"/>
    <w:rsid w:val="000A2E1D"/>
    <w:rsid w:val="000B22DE"/>
    <w:rsid w:val="000B378A"/>
    <w:rsid w:val="000C1EE1"/>
    <w:rsid w:val="000C6B43"/>
    <w:rsid w:val="000C780B"/>
    <w:rsid w:val="000D447B"/>
    <w:rsid w:val="000D4682"/>
    <w:rsid w:val="000E219B"/>
    <w:rsid w:val="0010039B"/>
    <w:rsid w:val="00106D0C"/>
    <w:rsid w:val="00134275"/>
    <w:rsid w:val="0014507F"/>
    <w:rsid w:val="00152F8A"/>
    <w:rsid w:val="00157258"/>
    <w:rsid w:val="00182905"/>
    <w:rsid w:val="001835F4"/>
    <w:rsid w:val="001859C2"/>
    <w:rsid w:val="001913BB"/>
    <w:rsid w:val="00197385"/>
    <w:rsid w:val="001A170B"/>
    <w:rsid w:val="001A7625"/>
    <w:rsid w:val="001B33F0"/>
    <w:rsid w:val="001C154E"/>
    <w:rsid w:val="001C3065"/>
    <w:rsid w:val="001C47E4"/>
    <w:rsid w:val="001C58F1"/>
    <w:rsid w:val="001C76A0"/>
    <w:rsid w:val="001D0CC1"/>
    <w:rsid w:val="001E141F"/>
    <w:rsid w:val="001E696D"/>
    <w:rsid w:val="001F0856"/>
    <w:rsid w:val="00202EB5"/>
    <w:rsid w:val="002037EA"/>
    <w:rsid w:val="00212EA1"/>
    <w:rsid w:val="00215937"/>
    <w:rsid w:val="00233745"/>
    <w:rsid w:val="002502F0"/>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6C8D"/>
    <w:rsid w:val="003330B6"/>
    <w:rsid w:val="00337304"/>
    <w:rsid w:val="00344C37"/>
    <w:rsid w:val="0035593A"/>
    <w:rsid w:val="0037085F"/>
    <w:rsid w:val="00375B7F"/>
    <w:rsid w:val="00383FD0"/>
    <w:rsid w:val="00390940"/>
    <w:rsid w:val="003972FB"/>
    <w:rsid w:val="003A5EE9"/>
    <w:rsid w:val="003A6586"/>
    <w:rsid w:val="003B5916"/>
    <w:rsid w:val="003C1126"/>
    <w:rsid w:val="003C11BB"/>
    <w:rsid w:val="003C2DA6"/>
    <w:rsid w:val="003D4957"/>
    <w:rsid w:val="003E040E"/>
    <w:rsid w:val="003E754D"/>
    <w:rsid w:val="003F05DE"/>
    <w:rsid w:val="003F0933"/>
    <w:rsid w:val="003F0CD0"/>
    <w:rsid w:val="003F5825"/>
    <w:rsid w:val="003F5CC6"/>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4C85"/>
    <w:rsid w:val="004B64D1"/>
    <w:rsid w:val="004C7A29"/>
    <w:rsid w:val="004E52F4"/>
    <w:rsid w:val="004E7135"/>
    <w:rsid w:val="004F47CD"/>
    <w:rsid w:val="005116BE"/>
    <w:rsid w:val="00514B94"/>
    <w:rsid w:val="00527886"/>
    <w:rsid w:val="005356AF"/>
    <w:rsid w:val="00547E7E"/>
    <w:rsid w:val="005664AD"/>
    <w:rsid w:val="00570522"/>
    <w:rsid w:val="005737DB"/>
    <w:rsid w:val="00577751"/>
    <w:rsid w:val="00582EAD"/>
    <w:rsid w:val="00583966"/>
    <w:rsid w:val="005903FF"/>
    <w:rsid w:val="005906BB"/>
    <w:rsid w:val="005A40A1"/>
    <w:rsid w:val="005B6FB0"/>
    <w:rsid w:val="005B7CEB"/>
    <w:rsid w:val="005C5E7A"/>
    <w:rsid w:val="005C6904"/>
    <w:rsid w:val="005F3336"/>
    <w:rsid w:val="00602E6C"/>
    <w:rsid w:val="00610C62"/>
    <w:rsid w:val="006453B2"/>
    <w:rsid w:val="00653EE1"/>
    <w:rsid w:val="006600AF"/>
    <w:rsid w:val="006628D4"/>
    <w:rsid w:val="00697196"/>
    <w:rsid w:val="006A0FFB"/>
    <w:rsid w:val="006A4D58"/>
    <w:rsid w:val="006A4FA2"/>
    <w:rsid w:val="006A5ACA"/>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33658"/>
    <w:rsid w:val="00843714"/>
    <w:rsid w:val="00856401"/>
    <w:rsid w:val="00861777"/>
    <w:rsid w:val="00862531"/>
    <w:rsid w:val="00862DBE"/>
    <w:rsid w:val="008648D3"/>
    <w:rsid w:val="00866B99"/>
    <w:rsid w:val="0087014B"/>
    <w:rsid w:val="00873EF3"/>
    <w:rsid w:val="0088708F"/>
    <w:rsid w:val="0089462C"/>
    <w:rsid w:val="008955F8"/>
    <w:rsid w:val="0089589B"/>
    <w:rsid w:val="008A009D"/>
    <w:rsid w:val="008B0A5A"/>
    <w:rsid w:val="008B3081"/>
    <w:rsid w:val="008B4DCA"/>
    <w:rsid w:val="008B541B"/>
    <w:rsid w:val="008D4D33"/>
    <w:rsid w:val="008F27AF"/>
    <w:rsid w:val="008F5575"/>
    <w:rsid w:val="008F5E49"/>
    <w:rsid w:val="00910D30"/>
    <w:rsid w:val="0091777E"/>
    <w:rsid w:val="00927BD3"/>
    <w:rsid w:val="00940B93"/>
    <w:rsid w:val="0096089F"/>
    <w:rsid w:val="00961AEF"/>
    <w:rsid w:val="009C213E"/>
    <w:rsid w:val="009C2F45"/>
    <w:rsid w:val="009C31DF"/>
    <w:rsid w:val="009C50AB"/>
    <w:rsid w:val="009C6E7A"/>
    <w:rsid w:val="009D5649"/>
    <w:rsid w:val="009F1E68"/>
    <w:rsid w:val="00A005AB"/>
    <w:rsid w:val="00A054DA"/>
    <w:rsid w:val="00A13AC1"/>
    <w:rsid w:val="00A174E5"/>
    <w:rsid w:val="00A44B8C"/>
    <w:rsid w:val="00A602F6"/>
    <w:rsid w:val="00A6662F"/>
    <w:rsid w:val="00A71D38"/>
    <w:rsid w:val="00AA1AA9"/>
    <w:rsid w:val="00AA2CBE"/>
    <w:rsid w:val="00AA4414"/>
    <w:rsid w:val="00AA5AD4"/>
    <w:rsid w:val="00AB5463"/>
    <w:rsid w:val="00AC075C"/>
    <w:rsid w:val="00AD250E"/>
    <w:rsid w:val="00AE0A5C"/>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AB6"/>
    <w:rsid w:val="00B81C0B"/>
    <w:rsid w:val="00B84321"/>
    <w:rsid w:val="00B85002"/>
    <w:rsid w:val="00B96AC2"/>
    <w:rsid w:val="00BB0D73"/>
    <w:rsid w:val="00BB3810"/>
    <w:rsid w:val="00BB43B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C1698"/>
    <w:rsid w:val="00CD2007"/>
    <w:rsid w:val="00CE1D5B"/>
    <w:rsid w:val="00CE468D"/>
    <w:rsid w:val="00CE67B4"/>
    <w:rsid w:val="00CF1D82"/>
    <w:rsid w:val="00CF2C8D"/>
    <w:rsid w:val="00CF5AFB"/>
    <w:rsid w:val="00CF6406"/>
    <w:rsid w:val="00D177D2"/>
    <w:rsid w:val="00D24097"/>
    <w:rsid w:val="00D27C23"/>
    <w:rsid w:val="00D34454"/>
    <w:rsid w:val="00D36174"/>
    <w:rsid w:val="00D41548"/>
    <w:rsid w:val="00D430C2"/>
    <w:rsid w:val="00D43A3B"/>
    <w:rsid w:val="00D43A4A"/>
    <w:rsid w:val="00D46BB5"/>
    <w:rsid w:val="00D46E79"/>
    <w:rsid w:val="00D55458"/>
    <w:rsid w:val="00D60EB2"/>
    <w:rsid w:val="00D64CC7"/>
    <w:rsid w:val="00D70677"/>
    <w:rsid w:val="00D70B4B"/>
    <w:rsid w:val="00D81549"/>
    <w:rsid w:val="00D87CCE"/>
    <w:rsid w:val="00D924FC"/>
    <w:rsid w:val="00DB7648"/>
    <w:rsid w:val="00DD1E42"/>
    <w:rsid w:val="00DD2D61"/>
    <w:rsid w:val="00DD32BD"/>
    <w:rsid w:val="00DD3D54"/>
    <w:rsid w:val="00DE1211"/>
    <w:rsid w:val="00DF0621"/>
    <w:rsid w:val="00E0637B"/>
    <w:rsid w:val="00E17EE6"/>
    <w:rsid w:val="00E2561F"/>
    <w:rsid w:val="00E346E8"/>
    <w:rsid w:val="00E367D0"/>
    <w:rsid w:val="00E418A5"/>
    <w:rsid w:val="00E44F09"/>
    <w:rsid w:val="00E5688B"/>
    <w:rsid w:val="00E5753A"/>
    <w:rsid w:val="00E744E4"/>
    <w:rsid w:val="00E76E41"/>
    <w:rsid w:val="00E82CB2"/>
    <w:rsid w:val="00E84329"/>
    <w:rsid w:val="00E87A48"/>
    <w:rsid w:val="00EB1F90"/>
    <w:rsid w:val="00EB2DAE"/>
    <w:rsid w:val="00EB5E3B"/>
    <w:rsid w:val="00EB6513"/>
    <w:rsid w:val="00EB6580"/>
    <w:rsid w:val="00EC7589"/>
    <w:rsid w:val="00EF51BA"/>
    <w:rsid w:val="00F26153"/>
    <w:rsid w:val="00F27267"/>
    <w:rsid w:val="00F30CA5"/>
    <w:rsid w:val="00F318E4"/>
    <w:rsid w:val="00F3449F"/>
    <w:rsid w:val="00F352AE"/>
    <w:rsid w:val="00F41228"/>
    <w:rsid w:val="00F43108"/>
    <w:rsid w:val="00F4467B"/>
    <w:rsid w:val="00F70C16"/>
    <w:rsid w:val="00F72189"/>
    <w:rsid w:val="00F74D56"/>
    <w:rsid w:val="00F835EE"/>
    <w:rsid w:val="00F8540D"/>
    <w:rsid w:val="00F937AD"/>
    <w:rsid w:val="00F96AEF"/>
    <w:rsid w:val="00F978A8"/>
    <w:rsid w:val="00FA4A2B"/>
    <w:rsid w:val="00FA7D63"/>
    <w:rsid w:val="00FA7F29"/>
    <w:rsid w:val="00FC3402"/>
    <w:rsid w:val="00FE4FD6"/>
    <w:rsid w:val="00FF63CA"/>
    <w:rsid w:val="0EB3091B"/>
    <w:rsid w:val="12745DE9"/>
    <w:rsid w:val="2DF87595"/>
    <w:rsid w:val="303348B4"/>
    <w:rsid w:val="3403761B"/>
    <w:rsid w:val="384314FF"/>
    <w:rsid w:val="39644D15"/>
    <w:rsid w:val="3EF76DA0"/>
    <w:rsid w:val="47235720"/>
    <w:rsid w:val="483967EE"/>
    <w:rsid w:val="4AA306D4"/>
    <w:rsid w:val="4AB77C70"/>
    <w:rsid w:val="4D2C1CC7"/>
    <w:rsid w:val="4D4759EB"/>
    <w:rsid w:val="543A57B1"/>
    <w:rsid w:val="5D8B190F"/>
    <w:rsid w:val="64725D75"/>
    <w:rsid w:val="75EB0063"/>
    <w:rsid w:val="7F435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keepNext/>
      <w:outlineLvl w:val="0"/>
    </w:pPr>
    <w:rPr>
      <w:b/>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Emphasis"/>
    <w:qFormat/>
    <w:uiPriority w:val="0"/>
    <w:rPr>
      <w:i/>
      <w:iCs/>
    </w:rPr>
  </w:style>
  <w:style w:type="character" w:styleId="12">
    <w:name w:val="Hyperlink"/>
    <w:qFormat/>
    <w:uiPriority w:val="0"/>
    <w:rPr>
      <w:color w:val="0000FF"/>
      <w:u w:val="single"/>
    </w:rPr>
  </w:style>
  <w:style w:type="character" w:styleId="13">
    <w:name w:val="HTML Cite"/>
    <w:qFormat/>
    <w:uiPriority w:val="0"/>
    <w:rPr>
      <w:i/>
      <w:iCs/>
    </w:rPr>
  </w:style>
  <w:style w:type="character" w:customStyle="1" w:styleId="14">
    <w:name w:val="已访问的超链接1"/>
    <w:qFormat/>
    <w:uiPriority w:val="0"/>
    <w:rPr>
      <w:color w:val="800080"/>
      <w:u w:val="single"/>
    </w:rPr>
  </w:style>
  <w:style w:type="character" w:customStyle="1" w:styleId="15">
    <w:name w:val="serif1"/>
    <w:qFormat/>
    <w:uiPriority w:val="0"/>
    <w:rPr>
      <w:rFonts w:hint="default" w:ascii="Times New Roman" w:hAnsi="Times New Roman" w:cs="Times New Roman"/>
      <w:sz w:val="24"/>
      <w:szCs w:val="24"/>
    </w:rPr>
  </w:style>
  <w:style w:type="paragraph" w:customStyle="1" w:styleId="16">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7">
    <w:name w:val="bookcopy1"/>
    <w:qFormat/>
    <w:uiPriority w:val="0"/>
    <w:rPr>
      <w:rFonts w:hint="default" w:ascii="Verdana" w:hAnsi="Verdana"/>
      <w:color w:val="000000"/>
      <w:sz w:val="17"/>
      <w:szCs w:val="17"/>
      <w:u w:val="none"/>
    </w:rPr>
  </w:style>
  <w:style w:type="character" w:customStyle="1" w:styleId="18">
    <w:name w:val="tiny1"/>
    <w:qFormat/>
    <w:uiPriority w:val="0"/>
    <w:rPr>
      <w:rFonts w:hint="default" w:ascii="Verdana" w:hAnsi="Verdana"/>
      <w:sz w:val="15"/>
      <w:szCs w:val="15"/>
    </w:rPr>
  </w:style>
  <w:style w:type="character" w:customStyle="1" w:styleId="19">
    <w:name w:val="smalltext1"/>
    <w:qFormat/>
    <w:uiPriority w:val="0"/>
    <w:rPr>
      <w:rFonts w:hint="default" w:ascii="Arial" w:hAnsi="Arial" w:cs="Arial"/>
      <w:color w:val="000000"/>
      <w:sz w:val="17"/>
      <w:szCs w:val="17"/>
    </w:rPr>
  </w:style>
  <w:style w:type="character" w:customStyle="1" w:styleId="20">
    <w:name w:val="regbold1"/>
    <w:qFormat/>
    <w:uiPriority w:val="0"/>
    <w:rPr>
      <w:rFonts w:hint="default" w:ascii="Arial" w:hAnsi="Arial" w:cs="Arial"/>
      <w:b/>
      <w:bCs/>
      <w:color w:val="000000"/>
      <w:sz w:val="18"/>
      <w:szCs w:val="18"/>
    </w:rPr>
  </w:style>
  <w:style w:type="character" w:customStyle="1" w:styleId="21">
    <w:name w:val="bookauthor1"/>
    <w:qFormat/>
    <w:uiPriority w:val="0"/>
    <w:rPr>
      <w:rFonts w:hint="default" w:ascii="Arial" w:hAnsi="Arial" w:cs="Arial"/>
      <w:color w:val="6699CC"/>
      <w:sz w:val="18"/>
      <w:szCs w:val="18"/>
      <w:u w:val="single"/>
    </w:rPr>
  </w:style>
  <w:style w:type="character" w:customStyle="1" w:styleId="22">
    <w:name w:val="title111"/>
    <w:qFormat/>
    <w:uiPriority w:val="0"/>
    <w:rPr>
      <w:rFonts w:hint="default" w:ascii="Tahoma" w:hAnsi="Tahoma" w:cs="Tahoma"/>
      <w:b/>
      <w:bCs/>
      <w:color w:val="000066"/>
      <w:sz w:val="22"/>
      <w:szCs w:val="22"/>
    </w:rPr>
  </w:style>
  <w:style w:type="character" w:customStyle="1" w:styleId="23">
    <w:name w:val="bstitle1"/>
    <w:qFormat/>
    <w:uiPriority w:val="0"/>
    <w:rPr>
      <w:b/>
      <w:bCs/>
      <w:color w:val="000000"/>
      <w:sz w:val="24"/>
      <w:szCs w:val="24"/>
    </w:rPr>
  </w:style>
  <w:style w:type="character" w:customStyle="1" w:styleId="24">
    <w:name w:val="bssubtitle1"/>
    <w:qFormat/>
    <w:uiPriority w:val="0"/>
    <w:rPr>
      <w:rFonts w:hint="default" w:ascii="Arial" w:hAnsi="Arial" w:cs="Arial"/>
      <w:b/>
      <w:bCs/>
      <w:color w:val="000000"/>
      <w:sz w:val="18"/>
      <w:szCs w:val="18"/>
    </w:rPr>
  </w:style>
  <w:style w:type="character" w:customStyle="1" w:styleId="25">
    <w:name w:val="bsauthor1"/>
    <w:qFormat/>
    <w:uiPriority w:val="0"/>
    <w:rPr>
      <w:b/>
      <w:bCs/>
      <w:color w:val="000000"/>
      <w:sz w:val="18"/>
      <w:szCs w:val="18"/>
    </w:rPr>
  </w:style>
  <w:style w:type="character" w:customStyle="1" w:styleId="26">
    <w:name w:val="bsauthorlink1"/>
    <w:qFormat/>
    <w:uiPriority w:val="0"/>
    <w:rPr>
      <w:color w:val="000000"/>
      <w:u w:val="single"/>
    </w:rPr>
  </w:style>
  <w:style w:type="character" w:customStyle="1" w:styleId="27">
    <w:name w:val="redsubtitle1"/>
    <w:qFormat/>
    <w:uiPriority w:val="0"/>
    <w:rPr>
      <w:rFonts w:hint="default" w:ascii="Trebuchet MS" w:hAnsi="Trebuchet MS"/>
      <w:b/>
      <w:bCs/>
      <w:caps/>
      <w:color w:val="CC0000"/>
      <w:sz w:val="18"/>
      <w:szCs w:val="18"/>
    </w:rPr>
  </w:style>
  <w:style w:type="paragraph" w:customStyle="1" w:styleId="28">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bold1"/>
    <w:qFormat/>
    <w:uiPriority w:val="0"/>
    <w:rPr>
      <w:rFonts w:hint="default" w:ascii="Verdana" w:hAnsi="Verdana"/>
      <w:b/>
      <w:bCs/>
      <w:color w:val="000000"/>
      <w:spacing w:val="30"/>
      <w:sz w:val="15"/>
      <w:szCs w:val="15"/>
    </w:rPr>
  </w:style>
  <w:style w:type="paragraph" w:customStyle="1" w:styleId="30">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1">
    <w:name w:val="book_copy1"/>
    <w:qFormat/>
    <w:uiPriority w:val="0"/>
    <w:rPr>
      <w:color w:val="000000"/>
      <w:sz w:val="18"/>
      <w:szCs w:val="18"/>
    </w:rPr>
  </w:style>
  <w:style w:type="paragraph" w:customStyle="1" w:styleId="32">
    <w:name w:val="text"/>
    <w:basedOn w:val="1"/>
    <w:qFormat/>
    <w:uiPriority w:val="0"/>
    <w:pPr>
      <w:widowControl/>
    </w:pPr>
    <w:rPr>
      <w:rFonts w:ascii="Tahoma" w:hAnsi="Tahoma" w:cs="Tahoma"/>
      <w:color w:val="000000"/>
      <w:kern w:val="0"/>
      <w:sz w:val="16"/>
      <w:szCs w:val="16"/>
    </w:rPr>
  </w:style>
  <w:style w:type="character" w:customStyle="1" w:styleId="33">
    <w:name w:val="author"/>
    <w:basedOn w:val="9"/>
    <w:qFormat/>
    <w:uiPriority w:val="0"/>
  </w:style>
  <w:style w:type="paragraph" w:customStyle="1" w:styleId="34">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5">
    <w:name w:val="book-title1"/>
    <w:qFormat/>
    <w:uiPriority w:val="0"/>
    <w:rPr>
      <w:rFonts w:hint="default" w:ascii="Arial" w:hAnsi="Arial" w:cs="Arial"/>
      <w:b/>
      <w:bCs/>
      <w:color w:val="FF6600"/>
      <w:sz w:val="28"/>
      <w:szCs w:val="28"/>
    </w:rPr>
  </w:style>
  <w:style w:type="character" w:customStyle="1" w:styleId="36">
    <w:name w:val="apple-style-span"/>
    <w:basedOn w:val="9"/>
    <w:qFormat/>
    <w:uiPriority w:val="0"/>
  </w:style>
  <w:style w:type="character" w:customStyle="1" w:styleId="37">
    <w:name w:val="apple-converted-space"/>
    <w:basedOn w:val="9"/>
    <w:qFormat/>
    <w:uiPriority w:val="0"/>
  </w:style>
  <w:style w:type="paragraph" w:customStyle="1" w:styleId="38">
    <w:name w:val="Default"/>
    <w:qFormat/>
    <w:uiPriority w:val="0"/>
    <w:pPr>
      <w:widowControl w:val="0"/>
      <w:autoSpaceDE w:val="0"/>
      <w:autoSpaceDN w:val="0"/>
      <w:adjustRightInd w:val="0"/>
    </w:pPr>
    <w:rPr>
      <w:rFonts w:ascii="NQMNP G+ Sabon LT" w:hAnsi="Times New Roman" w:eastAsia="NQMNP G+ Sabon LT" w:cs="NQMNP G+ Sabon LT"/>
      <w:color w:val="000000"/>
      <w:sz w:val="24"/>
      <w:szCs w:val="24"/>
      <w:lang w:val="en-US" w:eastAsia="zh-CN" w:bidi="ar-SA"/>
    </w:rPr>
  </w:style>
  <w:style w:type="character" w:customStyle="1" w:styleId="39">
    <w:name w:val="a-text-italic"/>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5</Pages>
  <Words>4149</Words>
  <Characters>4892</Characters>
  <Lines>28</Lines>
  <Paragraphs>7</Paragraphs>
  <TotalTime>0</TotalTime>
  <ScaleCrop>false</ScaleCrop>
  <LinksUpToDate>false</LinksUpToDate>
  <CharactersWithSpaces>5196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2024-10-12T03:55:00Z</dcterms:created>
  <dc:creator>Image</dc:creator>
  <cp:lastModifiedBy>Lynn</cp:lastModifiedBy>
  <cp:lastPrinted>2004-04-23T07:06:00Z</cp:lastPrinted>
  <dcterms:modified xsi:type="dcterms:W3CDTF">2025-04-22T02:58:06Z</dcterms:modified>
  <dc:title>新 书 推 荐</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1B876335BAB24E7090C5432A02CB9E3B_12</vt:lpwstr>
  </property>
  <property fmtid="{D5CDD505-2E9C-101B-9397-08002B2CF9AE}" pid="4" name="KSOTemplateDocerSaveRecord">
    <vt:lpwstr>eyJoZGlkIjoiYjQ3ZmE5Yzc2ZTU1NGI3NTlmNGJmYjAyNWQ2YzMzY2YiLCJ1c2VySWQiOiIyMjU0OTIyMjcifQ==</vt:lpwstr>
  </property>
</Properties>
</file>