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375DBA2" w:rsidR="00E95DDD" w:rsidRDefault="00EE091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3DFCF88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3AD62257" w:rsidR="00E95DDD" w:rsidRDefault="00E95DDD">
      <w:pPr>
        <w:rPr>
          <w:b/>
          <w:color w:val="000000"/>
          <w:szCs w:val="21"/>
        </w:rPr>
      </w:pPr>
    </w:p>
    <w:p w14:paraId="25619136" w14:textId="2DF79199" w:rsidR="00E95DDD" w:rsidRDefault="00831BEC" w:rsidP="002C28D4">
      <w:pPr>
        <w:rPr>
          <w:b/>
          <w:color w:val="000000"/>
          <w:szCs w:val="21"/>
        </w:rPr>
      </w:pPr>
      <w:r w:rsidRPr="00831BEC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322ADDD" wp14:editId="1E92A7CD">
            <wp:simplePos x="0" y="0"/>
            <wp:positionH relativeFrom="column">
              <wp:posOffset>3888238</wp:posOffset>
            </wp:positionH>
            <wp:positionV relativeFrom="paragraph">
              <wp:posOffset>74495</wp:posOffset>
            </wp:positionV>
            <wp:extent cx="1380000" cy="1980000"/>
            <wp:effectExtent l="0" t="0" r="0" b="1270"/>
            <wp:wrapSquare wrapText="bothSides"/>
            <wp:docPr id="12461857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="00AA1976" w:rsidRPr="00AA1976">
        <w:rPr>
          <w:b/>
          <w:color w:val="000000"/>
          <w:szCs w:val="21"/>
        </w:rPr>
        <w:t>《思绪万千：长大成人却依然困惑》</w:t>
      </w:r>
    </w:p>
    <w:p w14:paraId="2B0C879B" w14:textId="70FC0B81" w:rsidR="00E95DDD" w:rsidRPr="00AA1976" w:rsidRDefault="00EE0913" w:rsidP="00AA1976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proofErr w:type="spellStart"/>
      <w:r w:rsidR="00AA1976" w:rsidRPr="00AA1976">
        <w:rPr>
          <w:b/>
          <w:bCs/>
          <w:color w:val="000000"/>
          <w:szCs w:val="21"/>
        </w:rPr>
        <w:t>Thinky</w:t>
      </w:r>
      <w:proofErr w:type="spellEnd"/>
      <w:r w:rsidR="00AA1976" w:rsidRPr="00AA1976">
        <w:rPr>
          <w:b/>
          <w:bCs/>
          <w:color w:val="000000"/>
          <w:szCs w:val="21"/>
        </w:rPr>
        <w:t xml:space="preserve"> Thoughts: All Grown Up and Still Just as Confused</w:t>
      </w:r>
    </w:p>
    <w:p w14:paraId="1ABB079F" w14:textId="394699FC" w:rsidR="00E95DDD" w:rsidRPr="00831BEC" w:rsidRDefault="00EE0913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 w:rsidR="00AA1976" w:rsidRPr="00AA1976">
        <w:rPr>
          <w:b/>
          <w:bCs/>
          <w:color w:val="000000"/>
          <w:szCs w:val="21"/>
        </w:rPr>
        <w:t>Gwenna</w:t>
      </w:r>
      <w:proofErr w:type="spellEnd"/>
      <w:r w:rsidR="00AA1976" w:rsidRPr="00AA1976">
        <w:rPr>
          <w:b/>
          <w:bCs/>
          <w:color w:val="000000"/>
          <w:szCs w:val="21"/>
        </w:rPr>
        <w:t xml:space="preserve"> </w:t>
      </w:r>
      <w:proofErr w:type="spellStart"/>
      <w:r w:rsidR="00AA1976" w:rsidRPr="00AA1976">
        <w:rPr>
          <w:b/>
          <w:bCs/>
          <w:color w:val="000000"/>
          <w:szCs w:val="21"/>
        </w:rPr>
        <w:t>Laithland</w:t>
      </w:r>
      <w:proofErr w:type="spellEnd"/>
    </w:p>
    <w:p w14:paraId="14202F16" w14:textId="5C238067" w:rsidR="00E95DDD" w:rsidRDefault="00EE0913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AA1976" w:rsidRPr="00AA1976">
        <w:rPr>
          <w:b/>
          <w:bCs/>
          <w:color w:val="000000" w:themeColor="text1"/>
          <w:kern w:val="0"/>
          <w:szCs w:val="21"/>
        </w:rPr>
        <w:t>St. Martin's Publishing Group</w:t>
      </w:r>
    </w:p>
    <w:p w14:paraId="31BB2E0B" w14:textId="3AD6DADC" w:rsidR="00E95DDD" w:rsidRDefault="00EE0913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251E6" w:rsidRPr="008251E6">
        <w:rPr>
          <w:rFonts w:hint="eastAsia"/>
          <w:b/>
          <w:bCs/>
          <w:kern w:val="0"/>
          <w:szCs w:val="21"/>
        </w:rPr>
        <w:t>Wendy Sherman</w:t>
      </w:r>
      <w:r>
        <w:rPr>
          <w:b/>
          <w:bCs/>
          <w:kern w:val="0"/>
          <w:szCs w:val="21"/>
        </w:rPr>
        <w:t xml:space="preserve"> /ANA/</w:t>
      </w:r>
      <w:r w:rsidR="004C2619">
        <w:rPr>
          <w:rFonts w:hint="eastAsia"/>
          <w:b/>
          <w:bCs/>
          <w:kern w:val="0"/>
          <w:szCs w:val="21"/>
        </w:rPr>
        <w:t>Winney</w:t>
      </w:r>
    </w:p>
    <w:p w14:paraId="74E227AC" w14:textId="6FA75E36" w:rsidR="00E95DDD" w:rsidRDefault="00EE0913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AA1976">
        <w:rPr>
          <w:rFonts w:hint="eastAsia"/>
          <w:b/>
          <w:bCs/>
          <w:kern w:val="0"/>
          <w:szCs w:val="21"/>
        </w:rPr>
        <w:t>320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7731D0FB" w:rsidR="00E95DDD" w:rsidRDefault="00EE0913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A7044D"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 w:rsidR="00AA1976">
        <w:rPr>
          <w:rFonts w:hint="eastAsia"/>
          <w:b/>
          <w:bCs/>
          <w:kern w:val="0"/>
          <w:szCs w:val="21"/>
        </w:rPr>
        <w:t>4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EE0913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23E2FC9D" w:rsidR="00E95DDD" w:rsidRDefault="00EE0913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7F2823">
        <w:rPr>
          <w:rFonts w:hint="eastAsia"/>
          <w:b/>
          <w:bCs/>
          <w:kern w:val="0"/>
          <w:szCs w:val="21"/>
        </w:rPr>
        <w:t>稿</w:t>
      </w:r>
      <w:bookmarkStart w:id="0" w:name="_GoBack"/>
      <w:bookmarkEnd w:id="0"/>
    </w:p>
    <w:p w14:paraId="49F39F9B" w14:textId="123002C7" w:rsidR="0061306B" w:rsidRDefault="00EE0913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E84C17">
        <w:rPr>
          <w:rFonts w:hint="eastAsia"/>
          <w:b/>
          <w:bCs/>
          <w:kern w:val="0"/>
          <w:szCs w:val="21"/>
        </w:rPr>
        <w:t>家教</w:t>
      </w:r>
      <w:r w:rsidR="00AA1976">
        <w:rPr>
          <w:rFonts w:hint="eastAsia"/>
          <w:b/>
          <w:bCs/>
          <w:kern w:val="0"/>
          <w:szCs w:val="21"/>
        </w:rPr>
        <w:t>育儿</w:t>
      </w:r>
    </w:p>
    <w:p w14:paraId="443FF2BD" w14:textId="77777777" w:rsidR="00831BEC" w:rsidRP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EE091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 w14:textId="6EE05D5A" w:rsidR="008251E6" w:rsidRPr="0061306B" w:rsidRDefault="008251E6" w:rsidP="0061306B">
      <w:pPr>
        <w:rPr>
          <w:color w:val="000000"/>
          <w:szCs w:val="21"/>
        </w:rPr>
      </w:pPr>
    </w:p>
    <w:p w14:paraId="31F9287B" w14:textId="5E059B10" w:rsidR="00AA1976" w:rsidRPr="00AA1976" w:rsidRDefault="00AA1976" w:rsidP="00AA197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AA1976">
        <w:rPr>
          <w:color w:val="000000"/>
          <w:szCs w:val="21"/>
        </w:rPr>
        <w:t>在</w:t>
      </w:r>
      <w:proofErr w:type="gramStart"/>
      <w:r w:rsidRPr="00AA1976">
        <w:rPr>
          <w:color w:val="000000"/>
          <w:szCs w:val="21"/>
        </w:rPr>
        <w:t>成为爱爆粗口</w:t>
      </w:r>
      <w:proofErr w:type="gramEnd"/>
      <w:r w:rsidRPr="00AA1976">
        <w:rPr>
          <w:color w:val="000000"/>
          <w:szCs w:val="21"/>
        </w:rPr>
        <w:t>的妈妈之前，我是千</w:t>
      </w:r>
      <w:proofErr w:type="gramStart"/>
      <w:r w:rsidRPr="00AA1976">
        <w:rPr>
          <w:color w:val="000000"/>
          <w:szCs w:val="21"/>
        </w:rPr>
        <w:t>禧</w:t>
      </w:r>
      <w:proofErr w:type="gramEnd"/>
      <w:r w:rsidRPr="00AA1976">
        <w:rPr>
          <w:color w:val="000000"/>
          <w:szCs w:val="21"/>
        </w:rPr>
        <w:t>一代。在那之前，我只是个脑子转得太快的小孩。我花了太多时间沉浸在自己的</w:t>
      </w:r>
      <w:r>
        <w:rPr>
          <w:rFonts w:hint="eastAsia"/>
          <w:color w:val="000000"/>
          <w:szCs w:val="21"/>
        </w:rPr>
        <w:t>“</w:t>
      </w:r>
      <w:r w:rsidRPr="00AA1976">
        <w:rPr>
          <w:color w:val="000000"/>
          <w:szCs w:val="21"/>
        </w:rPr>
        <w:t>思绪万千</w:t>
      </w:r>
      <w:r>
        <w:rPr>
          <w:rFonts w:hint="eastAsia"/>
          <w:color w:val="000000"/>
          <w:szCs w:val="21"/>
        </w:rPr>
        <w:t>”</w:t>
      </w:r>
      <w:r w:rsidRPr="00AA1976">
        <w:rPr>
          <w:color w:val="000000"/>
          <w:szCs w:val="21"/>
        </w:rPr>
        <w:t>中，这些思绪大概是这样的：</w:t>
      </w:r>
    </w:p>
    <w:p w14:paraId="61A4018D" w14:textId="77777777" w:rsidR="00AA1976" w:rsidRDefault="00AA1976" w:rsidP="00AA197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E92B3FA" w14:textId="6AAF4982" w:rsidR="00AA1976" w:rsidRDefault="00AA1976" w:rsidP="00AA197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AA1976">
        <w:rPr>
          <w:color w:val="000000"/>
          <w:szCs w:val="21"/>
        </w:rPr>
        <w:t>我的童年如何塑造了我的育儿方式？手机又丢哪儿了？孩子说我土气真的很严重吗？今天没出门。连续几天不出门有问题吗？为什么女儿讨厌过山车却痴迷红豆沙？蔓越</w:t>
      </w:r>
      <w:proofErr w:type="gramStart"/>
      <w:r w:rsidRPr="00AA1976">
        <w:rPr>
          <w:color w:val="000000"/>
          <w:szCs w:val="21"/>
        </w:rPr>
        <w:t>莓</w:t>
      </w:r>
      <w:proofErr w:type="gramEnd"/>
      <w:r w:rsidRPr="00AA1976">
        <w:rPr>
          <w:color w:val="000000"/>
          <w:szCs w:val="21"/>
        </w:rPr>
        <w:t>沼泽里的蜘蛛。要是超市又调整货架布局怎么办？</w:t>
      </w:r>
    </w:p>
    <w:p w14:paraId="4D6A49DB" w14:textId="77777777" w:rsidR="00AA1976" w:rsidRPr="00AA1976" w:rsidRDefault="00AA1976" w:rsidP="00AA197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D0F47A1" w14:textId="63590F5D" w:rsidR="00AA1976" w:rsidRDefault="00AA1976" w:rsidP="00AA197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AA1976">
        <w:rPr>
          <w:color w:val="000000"/>
          <w:szCs w:val="21"/>
        </w:rPr>
        <w:t>现在终于有人让我把这些萦绕心头的</w:t>
      </w:r>
      <w:r>
        <w:rPr>
          <w:rFonts w:hint="eastAsia"/>
          <w:color w:val="000000"/>
          <w:szCs w:val="21"/>
        </w:rPr>
        <w:t>“</w:t>
      </w:r>
      <w:r w:rsidRPr="00AA1976">
        <w:rPr>
          <w:color w:val="000000"/>
          <w:szCs w:val="21"/>
        </w:rPr>
        <w:t>思绪万千</w:t>
      </w:r>
      <w:r>
        <w:rPr>
          <w:rFonts w:hint="eastAsia"/>
          <w:color w:val="000000"/>
          <w:szCs w:val="21"/>
        </w:rPr>
        <w:t>”</w:t>
      </w:r>
      <w:r w:rsidRPr="00AA1976">
        <w:rPr>
          <w:color w:val="000000"/>
          <w:szCs w:val="21"/>
        </w:rPr>
        <w:t>写下来了。《思绪万千》是记忆、经历、思维涂鸦、生活观察、失败计划、实现梦想和重要支线剧情的合集。从养育一个既不像你又处处像你的孩子，到惊心动魄地发现孩子找到了亮片，再到鸡蛋沙拉教会我们的人生哲理。这些思绪既已产生，何不让它们物尽其用？</w:t>
      </w:r>
    </w:p>
    <w:p w14:paraId="7C56093A" w14:textId="77777777" w:rsidR="00AA1976" w:rsidRPr="00AA1976" w:rsidRDefault="00AA1976" w:rsidP="00AA197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E3B9BBD" w14:textId="77777777" w:rsidR="00AA1976" w:rsidRPr="00AA1976" w:rsidRDefault="00AA1976" w:rsidP="00AA197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AA1976">
        <w:rPr>
          <w:color w:val="000000"/>
          <w:szCs w:val="21"/>
        </w:rPr>
        <w:t>这部作品记录了一位千</w:t>
      </w:r>
      <w:proofErr w:type="gramStart"/>
      <w:r w:rsidRPr="00AA1976">
        <w:rPr>
          <w:color w:val="000000"/>
          <w:szCs w:val="21"/>
        </w:rPr>
        <w:t>禧</w:t>
      </w:r>
      <w:proofErr w:type="gramEnd"/>
      <w:r w:rsidRPr="00AA1976">
        <w:rPr>
          <w:color w:val="000000"/>
          <w:szCs w:val="21"/>
        </w:rPr>
        <w:t>一代母亲的双重探索：如何在做好母亲的同时保持完整人格，同时避免成为孩子未来需要心理治疗的诱因。</w:t>
      </w:r>
    </w:p>
    <w:p w14:paraId="21767681" w14:textId="48F33ADC" w:rsidR="008251E6" w:rsidRPr="00831BEC" w:rsidRDefault="008251E6" w:rsidP="00087061">
      <w:pPr>
        <w:tabs>
          <w:tab w:val="center" w:pos="4252"/>
        </w:tabs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9C79103" w14:textId="77777777" w:rsidR="00AA1976" w:rsidRDefault="00AA1976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5DAE2645" w14:textId="30680AF9" w:rsidR="008251E6" w:rsidRPr="00AA1976" w:rsidRDefault="00AA1976" w:rsidP="00AA1976">
      <w:pPr>
        <w:ind w:firstLineChars="200" w:firstLine="420"/>
        <w:rPr>
          <w:rFonts w:ascii="宋体" w:hAnsi="宋体"/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2C28B12" wp14:editId="5BF364D9">
            <wp:simplePos x="0" y="0"/>
            <wp:positionH relativeFrom="column">
              <wp:posOffset>2105</wp:posOffset>
            </wp:positionH>
            <wp:positionV relativeFrom="paragraph">
              <wp:posOffset>11430</wp:posOffset>
            </wp:positionV>
            <wp:extent cx="751840" cy="751840"/>
            <wp:effectExtent l="0" t="0" r="0" b="0"/>
            <wp:wrapSquare wrapText="bothSides"/>
            <wp:docPr id="1002894718" name="图片 1" descr="Momma Cusses Book Club | Read parenting books with Gwenna Laithl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ma Cusses Book Club | Read parenting books with Gwenna Laithlan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976">
        <w:rPr>
          <w:b/>
          <w:bCs/>
          <w:color w:val="000000"/>
          <w:szCs w:val="21"/>
        </w:rPr>
        <w:t>格温娜</w:t>
      </w:r>
      <w:r w:rsidRPr="00AA1976">
        <w:rPr>
          <w:b/>
          <w:bCs/>
          <w:color w:val="000000"/>
          <w:szCs w:val="21"/>
        </w:rPr>
        <w:t>·</w:t>
      </w:r>
      <w:r w:rsidRPr="00AA1976">
        <w:rPr>
          <w:b/>
          <w:bCs/>
          <w:color w:val="000000"/>
          <w:szCs w:val="21"/>
        </w:rPr>
        <w:t>莱斯兰（</w:t>
      </w:r>
      <w:proofErr w:type="spellStart"/>
      <w:r w:rsidRPr="00AA1976">
        <w:rPr>
          <w:b/>
          <w:bCs/>
          <w:color w:val="000000"/>
          <w:szCs w:val="21"/>
        </w:rPr>
        <w:t>Gwenna</w:t>
      </w:r>
      <w:proofErr w:type="spellEnd"/>
      <w:r w:rsidRPr="00AA1976">
        <w:rPr>
          <w:b/>
          <w:bCs/>
          <w:color w:val="000000"/>
          <w:szCs w:val="21"/>
        </w:rPr>
        <w:t xml:space="preserve"> </w:t>
      </w:r>
      <w:proofErr w:type="spellStart"/>
      <w:r w:rsidRPr="00AA1976">
        <w:rPr>
          <w:b/>
          <w:bCs/>
          <w:color w:val="000000"/>
          <w:szCs w:val="21"/>
        </w:rPr>
        <w:t>Laithland</w:t>
      </w:r>
      <w:proofErr w:type="spellEnd"/>
      <w:r w:rsidRPr="00AA1976">
        <w:rPr>
          <w:b/>
          <w:bCs/>
          <w:color w:val="000000"/>
          <w:szCs w:val="21"/>
        </w:rPr>
        <w:t>）</w:t>
      </w:r>
      <w:r w:rsidRPr="00AA1976">
        <w:rPr>
          <w:color w:val="000000"/>
          <w:szCs w:val="21"/>
        </w:rPr>
        <w:t>，母亲、千</w:t>
      </w:r>
      <w:proofErr w:type="gramStart"/>
      <w:r w:rsidRPr="00AA1976">
        <w:rPr>
          <w:color w:val="000000"/>
          <w:szCs w:val="21"/>
        </w:rPr>
        <w:t>禧</w:t>
      </w:r>
      <w:proofErr w:type="gramEnd"/>
      <w:r w:rsidRPr="00AA1976">
        <w:rPr>
          <w:color w:val="000000"/>
          <w:szCs w:val="21"/>
        </w:rPr>
        <w:t>一代、妻子、书虫、畅销书作家。现与丈夫、三个孩子和两只狗居住于俄克拉荷马州，热衷完全避开人群，躲在</w:t>
      </w:r>
      <w:proofErr w:type="gramStart"/>
      <w:r w:rsidRPr="00AA1976">
        <w:rPr>
          <w:color w:val="000000"/>
          <w:szCs w:val="21"/>
        </w:rPr>
        <w:t>她绿植</w:t>
      </w:r>
      <w:proofErr w:type="gramEnd"/>
      <w:r w:rsidRPr="00AA1976">
        <w:rPr>
          <w:color w:val="000000"/>
          <w:szCs w:val="21"/>
        </w:rPr>
        <w:t>环绕的书房里创作书籍、故事、通讯和故意写得很烂的诗。网络身份为</w:t>
      </w:r>
      <w:r w:rsidRPr="00AA1976">
        <w:rPr>
          <w:color w:val="000000"/>
          <w:szCs w:val="21"/>
        </w:rPr>
        <w:t>"</w:t>
      </w:r>
      <w:r w:rsidRPr="00AA1976">
        <w:rPr>
          <w:color w:val="000000"/>
          <w:szCs w:val="21"/>
        </w:rPr>
        <w:t>毒舌老妈（</w:t>
      </w:r>
      <w:r w:rsidRPr="00AA1976">
        <w:rPr>
          <w:color w:val="000000"/>
          <w:szCs w:val="21"/>
        </w:rPr>
        <w:t>Momma Cusses</w:t>
      </w:r>
      <w:r w:rsidRPr="00AA1976">
        <w:rPr>
          <w:color w:val="000000"/>
          <w:szCs w:val="21"/>
        </w:rPr>
        <w:t>）</w:t>
      </w:r>
      <w:r w:rsidRPr="00AA1976">
        <w:rPr>
          <w:color w:val="000000"/>
          <w:szCs w:val="21"/>
        </w:rPr>
        <w:t>"</w:t>
      </w:r>
      <w:r w:rsidRPr="00AA1976">
        <w:rPr>
          <w:color w:val="000000"/>
          <w:szCs w:val="21"/>
        </w:rPr>
        <w:t>，个人网站：</w:t>
      </w:r>
      <w:r w:rsidRPr="00AA1976">
        <w:rPr>
          <w:color w:val="000000"/>
          <w:szCs w:val="21"/>
        </w:rPr>
        <w:t>gwennalaithland.com</w:t>
      </w:r>
      <w:r w:rsidRPr="00AA1976">
        <w:rPr>
          <w:color w:val="000000"/>
          <w:szCs w:val="21"/>
        </w:rPr>
        <w:t>。</w:t>
      </w: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EE0913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EE091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EE09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EE091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EE091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EE091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EE091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EE091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EE091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EE091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EE091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EE0913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EE0913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EE0913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00544" w14:textId="77777777" w:rsidR="00EE0913" w:rsidRDefault="00EE0913">
      <w:r>
        <w:separator/>
      </w:r>
    </w:p>
  </w:endnote>
  <w:endnote w:type="continuationSeparator" w:id="0">
    <w:p w14:paraId="5BF130EA" w14:textId="77777777" w:rsidR="00EE0913" w:rsidRDefault="00E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EE09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EE09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EE09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805AB" w14:textId="77777777" w:rsidR="00EE0913" w:rsidRDefault="00EE0913">
      <w:r>
        <w:separator/>
      </w:r>
    </w:p>
  </w:footnote>
  <w:footnote w:type="continuationSeparator" w:id="0">
    <w:p w14:paraId="2959E503" w14:textId="77777777" w:rsidR="00EE0913" w:rsidRDefault="00EE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EE091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EE09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6F1C21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2823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84C17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0913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1365</Characters>
  <Application>Microsoft Office Word</Application>
  <DocSecurity>0</DocSecurity>
  <Lines>11</Lines>
  <Paragraphs>3</Paragraphs>
  <ScaleCrop>false</ScaleCrop>
  <Company>2ndSpAcE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2025-04-15T04:13:00Z</dcterms:created>
  <dcterms:modified xsi:type="dcterms:W3CDTF">2025-04-28T10:17:00Z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