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67A9E0E6">
      <w:pPr>
        <w:jc w:val="center"/>
        <w:rPr>
          <w:rFonts w:hint="eastAsia"/>
          <w:b/>
          <w:bCs/>
          <w:color w:val="000000" w:themeColor="text1"/>
          <w:sz w:val="36"/>
          <w:shd w:val="pct10" w:color="auto" w:fill="FFFFFF"/>
          <w14:textFill>
            <w14:solidFill>
              <w14:schemeClr w14:val="tx1"/>
            </w14:solidFill>
          </w14:textFill>
        </w:rPr>
      </w:pPr>
    </w:p>
    <w:p w14:paraId="3DC3A64A">
      <w:pPr>
        <w:rPr>
          <w:b/>
        </w:rPr>
      </w:pPr>
      <w:r>
        <w:rPr>
          <w:b/>
        </w:rPr>
        <w:drawing>
          <wp:anchor distT="0" distB="0" distL="114300" distR="114300" simplePos="0" relativeHeight="251660288" behindDoc="0" locked="0" layoutInCell="1" allowOverlap="1">
            <wp:simplePos x="0" y="0"/>
            <wp:positionH relativeFrom="column">
              <wp:posOffset>4758690</wp:posOffset>
            </wp:positionH>
            <wp:positionV relativeFrom="paragraph">
              <wp:posOffset>163195</wp:posOffset>
            </wp:positionV>
            <wp:extent cx="1257300" cy="2055495"/>
            <wp:effectExtent l="0" t="0" r="0" b="1905"/>
            <wp:wrapSquare wrapText="bothSides"/>
            <wp:docPr id="3075664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645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l="5406" r="5406"/>
                    <a:stretch>
                      <a:fillRect/>
                    </a:stretch>
                  </pic:blipFill>
                  <pic:spPr>
                    <a:xfrm>
                      <a:off x="0" y="0"/>
                      <a:ext cx="1257300" cy="2055495"/>
                    </a:xfrm>
                    <a:prstGeom prst="rect">
                      <a:avLst/>
                    </a:prstGeom>
                    <a:noFill/>
                    <a:ln>
                      <a:noFill/>
                    </a:ln>
                  </pic:spPr>
                </pic:pic>
              </a:graphicData>
            </a:graphic>
          </wp:anchor>
        </w:drawing>
      </w:r>
      <w:r>
        <w:rPr>
          <w:rFonts w:hint="eastAsia"/>
          <w:b/>
        </w:rPr>
        <w:t>中文书名：</w:t>
      </w:r>
      <w:bookmarkStart w:id="18" w:name="_GoBack"/>
      <w:bookmarkStart w:id="0" w:name="_Hlk191658434"/>
      <w:r>
        <w:rPr>
          <w:b/>
        </w:rPr>
        <w:t>《</w:t>
      </w:r>
      <w:r>
        <w:rPr>
          <w:rFonts w:hint="eastAsia"/>
          <w:b/>
          <w:bCs/>
        </w:rPr>
        <w:t>字母H之殇</w:t>
      </w:r>
      <w:r>
        <w:rPr>
          <w:b/>
        </w:rPr>
        <w:t>》</w:t>
      </w:r>
      <w:bookmarkEnd w:id="0"/>
    </w:p>
    <w:bookmarkEnd w:id="18"/>
    <w:p w14:paraId="5C1D1706">
      <w:pPr>
        <w:rPr>
          <w:b/>
          <w:bCs/>
        </w:rPr>
      </w:pPr>
      <w:r>
        <w:rPr>
          <w:b/>
        </w:rPr>
        <w:t>英文书名：</w:t>
      </w:r>
      <w:r>
        <w:rPr>
          <w:b/>
          <w:bCs/>
        </w:rPr>
        <w:t>H...</w:t>
      </w:r>
      <w:r>
        <w:rPr>
          <w:b/>
        </w:rPr>
        <w:t xml:space="preserve">   </w:t>
      </w:r>
    </w:p>
    <w:p w14:paraId="4BD3D74D">
      <w:pPr>
        <w:rPr>
          <w:b/>
          <w:bCs/>
        </w:rPr>
      </w:pPr>
      <w:r>
        <w:rPr>
          <w:rFonts w:hint="eastAsia"/>
          <w:b/>
        </w:rPr>
        <w:t>法文书名：</w:t>
      </w:r>
      <w:bookmarkStart w:id="1" w:name="OLE_LINK2"/>
      <w:r>
        <w:rPr>
          <w:b/>
          <w:bCs/>
        </w:rPr>
        <w:t>H: Le nouveau thriller événement de Bernard Minier</w:t>
      </w:r>
    </w:p>
    <w:p w14:paraId="76C4474D">
      <w:pPr>
        <w:rPr>
          <w:b/>
        </w:rPr>
      </w:pPr>
      <w:r>
        <w:rPr>
          <w:b/>
        </w:rPr>
        <w:t>作</w:t>
      </w:r>
      <w:r>
        <w:rPr>
          <w:rFonts w:hint="eastAsia"/>
          <w:b/>
        </w:rPr>
        <w:t xml:space="preserve"> </w:t>
      </w:r>
      <w:r>
        <w:rPr>
          <w:b/>
        </w:rPr>
        <w:t xml:space="preserve">   者：</w:t>
      </w:r>
      <w:bookmarkStart w:id="2" w:name="OLE_LINK3"/>
      <w:r>
        <w:rPr>
          <w:b/>
        </w:rPr>
        <w:t>Bernard Minier</w:t>
      </w:r>
      <w:bookmarkEnd w:id="2"/>
    </w:p>
    <w:bookmarkEnd w:id="1"/>
    <w:p w14:paraId="360226A4">
      <w:pPr>
        <w:rPr>
          <w:b/>
        </w:rPr>
      </w:pPr>
      <w:r>
        <w:rPr>
          <w:b/>
        </w:rPr>
        <w:t>出 版 社：</w:t>
      </w:r>
      <w:r>
        <w:rPr>
          <w:rFonts w:hint="eastAsia"/>
          <w:b/>
          <w:bCs/>
        </w:rPr>
        <w:t>XO</w:t>
      </w:r>
    </w:p>
    <w:p w14:paraId="4EFE2F7E">
      <w:pPr>
        <w:rPr>
          <w:b/>
        </w:rPr>
      </w:pPr>
      <w:r>
        <w:rPr>
          <w:b/>
        </w:rPr>
        <w:t>代理公司</w:t>
      </w:r>
      <w:r>
        <w:rPr>
          <w:rFonts w:hint="eastAsia"/>
          <w:b/>
        </w:rPr>
        <w:t>：</w:t>
      </w:r>
      <w:r>
        <w:rPr>
          <w:rFonts w:hint="eastAsia"/>
          <w:b/>
          <w:bCs/>
        </w:rPr>
        <w:t>XO</w:t>
      </w:r>
      <w:r>
        <w:rPr>
          <w:b/>
          <w:color w:val="000000"/>
          <w:szCs w:val="21"/>
          <w:shd w:val="clear" w:color="auto" w:fill="FFFFFF"/>
        </w:rPr>
        <w:t xml:space="preserve"> /ANA/ Winney</w:t>
      </w:r>
    </w:p>
    <w:p w14:paraId="0870D13D">
      <w:pPr>
        <w:rPr>
          <w:b/>
        </w:rPr>
      </w:pPr>
      <w:r>
        <w:rPr>
          <w:b/>
        </w:rPr>
        <w:t>页    数：</w:t>
      </w:r>
      <w:r>
        <w:rPr>
          <w:rFonts w:hint="eastAsia"/>
          <w:b/>
        </w:rPr>
        <w:t>544</w:t>
      </w:r>
      <w:r>
        <w:rPr>
          <w:b/>
        </w:rPr>
        <w:t>页</w:t>
      </w:r>
    </w:p>
    <w:p w14:paraId="6B17CA2E">
      <w:pPr>
        <w:rPr>
          <w:b/>
        </w:rPr>
      </w:pPr>
      <w:r>
        <w:rPr>
          <w:b/>
        </w:rPr>
        <w:t>出版时间：202</w:t>
      </w:r>
      <w:r>
        <w:rPr>
          <w:rFonts w:hint="eastAsia"/>
          <w:b/>
        </w:rPr>
        <w:t>5</w:t>
      </w:r>
      <w:r>
        <w:rPr>
          <w:b/>
        </w:rPr>
        <w:t>年</w:t>
      </w:r>
      <w:r>
        <w:rPr>
          <w:rFonts w:hint="eastAsia"/>
          <w:b/>
        </w:rPr>
        <w:t>3月</w:t>
      </w:r>
    </w:p>
    <w:p w14:paraId="0AB42952">
      <w:pPr>
        <w:rPr>
          <w:b/>
        </w:rPr>
      </w:pPr>
      <w:r>
        <w:rPr>
          <w:b/>
        </w:rPr>
        <w:t>代理地区：中国大陆、台湾</w:t>
      </w:r>
    </w:p>
    <w:p w14:paraId="3CA1E3C4">
      <w:pPr>
        <w:rPr>
          <w:b/>
        </w:rPr>
      </w:pPr>
      <w:r>
        <w:rPr>
          <w:b/>
        </w:rPr>
        <w:t>审读资料：电子稿</w:t>
      </w:r>
    </w:p>
    <w:p w14:paraId="29AB99CA">
      <w:pPr>
        <w:rPr>
          <w:b/>
        </w:rPr>
      </w:pPr>
      <w:r>
        <w:rPr>
          <w:b/>
        </w:rPr>
        <w:t>类    型</w:t>
      </w:r>
      <w:r>
        <w:rPr>
          <w:rFonts w:hint="eastAsia"/>
          <w:b/>
        </w:rPr>
        <w:t>：惊悚悬疑</w:t>
      </w:r>
    </w:p>
    <w:p w14:paraId="3737AE14">
      <w:pPr>
        <w:ind w:firstLine="420" w:firstLineChars="200"/>
        <w:rPr>
          <w:b/>
        </w:rPr>
      </w:pPr>
    </w:p>
    <w:p w14:paraId="154384F8">
      <w:pPr>
        <w:rPr>
          <w:b/>
          <w:bCs/>
        </w:rPr>
      </w:pPr>
      <w:bookmarkStart w:id="3" w:name="_Hlk190423941"/>
      <w:r>
        <w:rPr>
          <w:b/>
          <w:bCs/>
        </w:rPr>
        <w:t>内容简介：</w:t>
      </w:r>
      <w:bookmarkStart w:id="4" w:name="_Hlk175862361"/>
      <w:bookmarkStart w:id="5" w:name="OLE_LINK1"/>
    </w:p>
    <w:p w14:paraId="303A7BC8">
      <w:pPr>
        <w:rPr>
          <w:b/>
          <w:bCs/>
        </w:rPr>
      </w:pPr>
    </w:p>
    <w:p w14:paraId="65A348E2">
      <w:pPr>
        <w:jc w:val="center"/>
        <w:rPr>
          <w:color w:val="FF0000"/>
        </w:rPr>
      </w:pPr>
      <w:r>
        <w:rPr>
          <w:color w:val="FF0000"/>
        </w:rPr>
        <w:t>“h”如附骨之疽</w:t>
      </w:r>
      <w:r>
        <w:rPr>
          <w:color w:val="FF0000"/>
        </w:rPr>
        <w:br w:type="textWrapping"/>
      </w:r>
      <w:r>
        <w:rPr>
          <w:color w:val="FF0000"/>
        </w:rPr>
        <w:t>“h”如腥风血雨</w:t>
      </w:r>
      <w:r>
        <w:rPr>
          <w:color w:val="FF0000"/>
        </w:rPr>
        <w:br w:type="textWrapping"/>
      </w:r>
      <w:r>
        <w:rPr>
          <w:color w:val="FF0000"/>
        </w:rPr>
        <w:t>“h”如...</w:t>
      </w:r>
      <w:r>
        <w:rPr>
          <w:color w:val="FF0000"/>
        </w:rPr>
        <w:br w:type="textWrapping"/>
      </w:r>
      <w:r>
        <w:rPr>
          <w:rFonts w:hint="eastAsia"/>
          <w:color w:val="FF0000"/>
        </w:rPr>
        <w:t>罪</w:t>
      </w:r>
      <w:r>
        <w:rPr>
          <w:color w:val="FF0000"/>
        </w:rPr>
        <w:t>恶是</w:t>
      </w:r>
      <w:r>
        <w:rPr>
          <w:rFonts w:hint="eastAsia"/>
          <w:color w:val="FF0000"/>
        </w:rPr>
        <w:t>世代</w:t>
      </w:r>
      <w:r>
        <w:rPr>
          <w:color w:val="FF0000"/>
        </w:rPr>
        <w:t>遗传的诅咒</w:t>
      </w:r>
    </w:p>
    <w:p w14:paraId="63BA7D11">
      <w:pPr>
        <w:ind w:firstLine="420" w:firstLineChars="200"/>
      </w:pPr>
    </w:p>
    <w:p w14:paraId="047B9F02">
      <w:pPr>
        <w:ind w:firstLine="420" w:firstLineChars="200"/>
      </w:pPr>
      <w:r>
        <w:rPr>
          <w:rFonts w:hint="eastAsia"/>
        </w:rPr>
        <w:t>近期，</w:t>
      </w:r>
      <w:r>
        <w:t>臭名昭著且手法缜密的连环杀手朱利安</w:t>
      </w:r>
      <w:r>
        <w:rPr>
          <w:rFonts w:hint="eastAsia"/>
        </w:rPr>
        <w:t>·</w:t>
      </w:r>
      <w:r>
        <w:t>希尔特曼从奥地利莱奥本监狱越狱，警探马丁</w:t>
      </w:r>
      <w:r>
        <w:rPr>
          <w:rFonts w:hint="eastAsia"/>
        </w:rPr>
        <w:t>·</w:t>
      </w:r>
      <w:r>
        <w:t>塞尔瓦兹</w:t>
      </w:r>
      <w:r>
        <w:rPr>
          <w:rFonts w:hint="eastAsia"/>
        </w:rPr>
        <w:t>等</w:t>
      </w:r>
      <w:r>
        <w:t>人</w:t>
      </w:r>
      <w:r>
        <w:rPr>
          <w:rFonts w:hint="eastAsia"/>
        </w:rPr>
        <w:t>前来</w:t>
      </w:r>
      <w:r>
        <w:t>调查此案。从网络侦探、真实犯罪爱好者到畅销书作家，乃至法国收视率最高的电视节目主持人达米安</w:t>
      </w:r>
      <w:r>
        <w:rPr>
          <w:rFonts w:hint="eastAsia"/>
        </w:rPr>
        <w:t>·</w:t>
      </w:r>
      <w:r>
        <w:t>达克斯，全民都加入了这场追捕</w:t>
      </w:r>
      <w:r>
        <w:rPr>
          <w:rFonts w:hint="eastAsia"/>
        </w:rPr>
        <w:t>般的调查</w:t>
      </w:r>
      <w:r>
        <w:t>。</w:t>
      </w:r>
    </w:p>
    <w:p w14:paraId="44D0AFA0">
      <w:pPr>
        <w:ind w:firstLine="420" w:firstLineChars="200"/>
      </w:pPr>
    </w:p>
    <w:p w14:paraId="25EDF775">
      <w:pPr>
        <w:ind w:firstLine="420" w:firstLineChars="200"/>
      </w:pPr>
      <w:r>
        <w:t>记者夏尔</w:t>
      </w:r>
      <w:r>
        <w:rPr>
          <w:rFonts w:hint="eastAsia"/>
        </w:rPr>
        <w:t>·</w:t>
      </w:r>
      <w:r>
        <w:t>法约勒被发现死于家中，</w:t>
      </w:r>
      <w:r>
        <w:rPr>
          <w:rFonts w:hint="eastAsia"/>
        </w:rPr>
        <w:t>使</w:t>
      </w:r>
      <w:r>
        <w:t>看似自杀的案件显露出谋杀本质。犯罪现场发现了一个阴森的玩偶屋</w:t>
      </w:r>
      <w:r>
        <w:rPr>
          <w:rFonts w:hint="eastAsia"/>
        </w:rPr>
        <w:t>，</w:t>
      </w:r>
      <w:r>
        <w:t>精细复刻了凶案场景</w:t>
      </w:r>
      <w:r>
        <w:rPr>
          <w:rFonts w:hint="eastAsia"/>
        </w:rPr>
        <w:t>，</w:t>
      </w:r>
      <w:r>
        <w:t>将塞尔瓦兹带入人性最黑暗的角落。</w:t>
      </w:r>
    </w:p>
    <w:p w14:paraId="336F3DDB">
      <w:pPr>
        <w:ind w:firstLine="420" w:firstLineChars="200"/>
      </w:pPr>
    </w:p>
    <w:p w14:paraId="2D853A2E">
      <w:pPr>
        <w:ind w:firstLine="420" w:firstLineChars="200"/>
      </w:pPr>
      <w:r>
        <w:t>与此同时，达米安</w:t>
      </w:r>
      <w:r>
        <w:rPr>
          <w:rFonts w:hint="eastAsia"/>
        </w:rPr>
        <w:t>·</w:t>
      </w:r>
      <w:r>
        <w:t>达克斯公开向朱利安</w:t>
      </w:r>
      <w:r>
        <w:rPr>
          <w:rFonts w:hint="eastAsia"/>
        </w:rPr>
        <w:t>·</w:t>
      </w:r>
      <w:r>
        <w:t>希尔特曼发出挑战</w:t>
      </w:r>
      <w:r>
        <w:rPr>
          <w:rFonts w:hint="eastAsia"/>
        </w:rPr>
        <w:t>，让</w:t>
      </w:r>
      <w:r>
        <w:t>一场私人会面演变为致命</w:t>
      </w:r>
      <w:r>
        <w:rPr>
          <w:rFonts w:hint="eastAsia"/>
        </w:rPr>
        <w:t>的</w:t>
      </w:r>
      <w:r>
        <w:t>猫鼠游戏。</w:t>
      </w:r>
    </w:p>
    <w:p w14:paraId="3ED1C430">
      <w:pPr>
        <w:ind w:firstLine="420" w:firstLineChars="200"/>
      </w:pPr>
    </w:p>
    <w:p w14:paraId="1442319C">
      <w:pPr>
        <w:ind w:firstLine="420" w:firstLineChars="200"/>
      </w:pPr>
      <w:r>
        <w:t>在搭档萨米拉</w:t>
      </w:r>
      <w:r>
        <w:rPr>
          <w:rFonts w:hint="eastAsia"/>
        </w:rPr>
        <w:t>·</w:t>
      </w:r>
      <w:r>
        <w:t>郑警长的协助下，塞尔瓦兹发现夏尔</w:t>
      </w:r>
      <w:r>
        <w:rPr>
          <w:rFonts w:hint="eastAsia"/>
        </w:rPr>
        <w:t>·</w:t>
      </w:r>
      <w:r>
        <w:t>法约勒遇害与作家埃马纽埃尔</w:t>
      </w:r>
      <w:r>
        <w:rPr>
          <w:rFonts w:hint="eastAsia"/>
        </w:rPr>
        <w:t>·</w:t>
      </w:r>
      <w:r>
        <w:t>萨克斯之间存在隐秘关联，后者自称掌握希尔特曼的关键信息。</w:t>
      </w:r>
    </w:p>
    <w:p w14:paraId="29C0C428">
      <w:pPr>
        <w:ind w:firstLine="420" w:firstLineChars="200"/>
      </w:pPr>
    </w:p>
    <w:p w14:paraId="75514F0D">
      <w:pPr>
        <w:ind w:firstLine="420" w:firstLineChars="200"/>
      </w:pPr>
      <w:r>
        <w:t>当威胁逼近至亲之人，马丁</w:t>
      </w:r>
      <w:r>
        <w:rPr>
          <w:rFonts w:hint="eastAsia"/>
        </w:rPr>
        <w:t>·</w:t>
      </w:r>
      <w:r>
        <w:t>塞尔瓦兹揭开了更骇人的真相：朱利安</w:t>
      </w:r>
      <w:r>
        <w:rPr>
          <w:rFonts w:hint="eastAsia"/>
        </w:rPr>
        <w:t>·</w:t>
      </w:r>
      <w:r>
        <w:t>希尔特曼或许</w:t>
      </w:r>
      <w:r>
        <w:rPr>
          <w:rFonts w:hint="eastAsia"/>
        </w:rPr>
        <w:t>来自</w:t>
      </w:r>
      <w:r>
        <w:t>某种更庞大、更古老、更深植于人类血脉的邪恶力量</w:t>
      </w:r>
      <w:r>
        <w:rPr>
          <w:rFonts w:hint="eastAsia"/>
        </w:rPr>
        <w:t>。</w:t>
      </w:r>
    </w:p>
    <w:p w14:paraId="3CC86604">
      <w:pPr>
        <w:ind w:firstLine="420" w:firstLineChars="200"/>
      </w:pPr>
    </w:p>
    <w:p w14:paraId="1A7AFD2E">
      <w:pPr>
        <w:ind w:firstLine="420" w:firstLineChars="200"/>
      </w:pPr>
      <w:r>
        <w:t>这场令人眩晕的调查中，往昔的秘密与当下的谎言交织缠绕。</w:t>
      </w:r>
    </w:p>
    <w:p w14:paraId="346C5C7D">
      <w:pPr>
        <w:ind w:firstLine="420" w:firstLineChars="200"/>
      </w:pPr>
    </w:p>
    <w:p w14:paraId="1C1EFE8B">
      <w:pPr>
        <w:ind w:firstLine="420" w:firstLineChars="200"/>
      </w:pPr>
      <w:r>
        <w:t>三个令人战栗</w:t>
      </w:r>
      <w:r>
        <w:rPr>
          <w:rFonts w:hint="eastAsia"/>
        </w:rPr>
        <w:t xml:space="preserve">的 </w:t>
      </w:r>
      <w:r>
        <w:t>“</w:t>
      </w:r>
      <w:r>
        <w:rPr>
          <w:rFonts w:hint="eastAsia"/>
        </w:rPr>
        <w:t>h</w:t>
      </w:r>
      <w:r>
        <w:t>”</w:t>
      </w:r>
      <w:r>
        <w:rPr>
          <w:rFonts w:hint="eastAsia"/>
        </w:rPr>
        <w:t xml:space="preserve"> </w:t>
      </w:r>
      <w:r>
        <w:rPr>
          <w:rFonts w:hint="eastAsia" w:ascii="Segoe UI Symbol" w:hAnsi="Segoe UI Symbol" w:cs="Segoe UI Symbol"/>
        </w:rPr>
        <w:t>✖</w:t>
      </w:r>
      <w:r>
        <w:rPr>
          <w:rFonts w:hint="eastAsia"/>
        </w:rPr>
        <w:t xml:space="preserve"> </w:t>
      </w:r>
      <w:r>
        <w:t>社会之恶的本质剖析</w:t>
      </w:r>
      <w:r>
        <w:rPr>
          <w:rFonts w:hint="eastAsia"/>
        </w:rPr>
        <w:t xml:space="preserve"> </w:t>
      </w:r>
      <w:r>
        <w:rPr>
          <w:rFonts w:hint="eastAsia" w:ascii="Segoe UI Symbol" w:hAnsi="Segoe UI Symbol" w:cs="Segoe UI Symbol"/>
        </w:rPr>
        <w:t xml:space="preserve">✖ </w:t>
      </w:r>
      <w:r>
        <w:t>创伤塑造人生</w:t>
      </w:r>
      <w:r>
        <w:rPr>
          <w:rFonts w:hint="eastAsia"/>
        </w:rPr>
        <w:t>且</w:t>
      </w:r>
      <w:r>
        <w:t>孕育恶魔的迷宫式剧情</w:t>
      </w:r>
    </w:p>
    <w:p w14:paraId="7B52CB76">
      <w:pPr>
        <w:rPr>
          <w:rFonts w:hint="eastAsia"/>
          <w:b/>
          <w:bCs/>
        </w:rPr>
      </w:pPr>
      <w:bookmarkStart w:id="6" w:name="_Hlk193741374"/>
    </w:p>
    <w:p w14:paraId="1CBA485E">
      <w:bookmarkStart w:id="7" w:name="_Hlk192691417"/>
    </w:p>
    <w:bookmarkEnd w:id="3"/>
    <w:p w14:paraId="0794BFD5">
      <w:pPr>
        <w:rPr>
          <w:b/>
          <w:bCs/>
        </w:rPr>
      </w:pPr>
      <w:bookmarkStart w:id="8" w:name="_Hlk191658443"/>
      <w:bookmarkStart w:id="9" w:name="_Hlk190423953"/>
      <w:r>
        <w:rPr>
          <w:rFonts w:hint="eastAsia"/>
          <w:b/>
          <w:bCs/>
        </w:rPr>
        <w:t>作者简介：</w:t>
      </w:r>
      <w:bookmarkEnd w:id="4"/>
    </w:p>
    <w:bookmarkEnd w:id="5"/>
    <w:p w14:paraId="25D18987">
      <w:pPr>
        <w:ind w:firstLine="1682" w:firstLineChars="800"/>
        <w:rPr>
          <w:b/>
          <w:bCs/>
        </w:rPr>
      </w:pPr>
    </w:p>
    <w:p w14:paraId="75C0016B">
      <w:pPr>
        <w:ind w:firstLine="420" w:firstLineChars="200"/>
      </w:pPr>
      <w:r>
        <w:rPr>
          <w:b/>
        </w:rPr>
        <w:drawing>
          <wp:anchor distT="0" distB="0" distL="114300" distR="114300" simplePos="0" relativeHeight="251659264" behindDoc="0" locked="0" layoutInCell="1" allowOverlap="1">
            <wp:simplePos x="0" y="0"/>
            <wp:positionH relativeFrom="margin">
              <wp:align>left</wp:align>
            </wp:positionH>
            <wp:positionV relativeFrom="paragraph">
              <wp:posOffset>16510</wp:posOffset>
            </wp:positionV>
            <wp:extent cx="1285875" cy="1038225"/>
            <wp:effectExtent l="0" t="0" r="9525" b="9525"/>
            <wp:wrapSquare wrapText="bothSides"/>
            <wp:docPr id="12621521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5213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t="9630" b="9630"/>
                    <a:stretch>
                      <a:fillRect/>
                    </a:stretch>
                  </pic:blipFill>
                  <pic:spPr>
                    <a:xfrm>
                      <a:off x="0" y="0"/>
                      <a:ext cx="1286281" cy="1038553"/>
                    </a:xfrm>
                    <a:prstGeom prst="rect">
                      <a:avLst/>
                    </a:prstGeom>
                    <a:noFill/>
                    <a:ln>
                      <a:noFill/>
                    </a:ln>
                  </pic:spPr>
                </pic:pic>
              </a:graphicData>
            </a:graphic>
          </wp:anchor>
        </w:drawing>
      </w:r>
      <w:r>
        <w:rPr>
          <w:b/>
        </w:rPr>
        <w:t>贝尔纳</w:t>
      </w:r>
      <w:r>
        <w:rPr>
          <w:rFonts w:hint="eastAsia"/>
          <w:b/>
        </w:rPr>
        <w:t>·</w:t>
      </w:r>
      <w:r>
        <w:rPr>
          <w:b/>
        </w:rPr>
        <w:t>米涅</w:t>
      </w:r>
      <w:r>
        <w:rPr>
          <w:rFonts w:hint="eastAsia"/>
          <w:b/>
        </w:rPr>
        <w:t>（</w:t>
      </w:r>
      <w:r>
        <w:rPr>
          <w:b/>
        </w:rPr>
        <w:t>Bernard Minier</w:t>
      </w:r>
      <w:r>
        <w:rPr>
          <w:rFonts w:hint="eastAsia"/>
          <w:b/>
        </w:rPr>
        <w:t>）（</w:t>
      </w:r>
      <w:r>
        <w:t>1960年</w:t>
      </w:r>
      <w:r>
        <w:rPr>
          <w:rFonts w:hint="eastAsia"/>
        </w:rPr>
        <w:t>—）出</w:t>
      </w:r>
      <w:r>
        <w:t>生于贝济耶，在法国西南部长大，现居巴黎</w:t>
      </w:r>
      <w:r>
        <w:rPr>
          <w:rFonts w:hint="eastAsia"/>
        </w:rPr>
        <w:t>附近，</w:t>
      </w:r>
      <w:r>
        <w:t>专职</w:t>
      </w:r>
      <w:r>
        <w:rPr>
          <w:rFonts w:hint="eastAsia"/>
        </w:rPr>
        <w:t>作家</w:t>
      </w:r>
      <w:r>
        <w:t>。2011年首作《寒冰》开启马丁</w:t>
      </w:r>
      <w:r>
        <w:rPr>
          <w:rFonts w:hint="eastAsia"/>
        </w:rPr>
        <w:t>·</w:t>
      </w:r>
      <w:r>
        <w:t>塞尔瓦兹系列，</w:t>
      </w:r>
      <w:r>
        <w:rPr>
          <w:rFonts w:hint="eastAsia"/>
        </w:rPr>
        <w:t>改编后的网飞</w:t>
      </w:r>
      <w:r>
        <w:t>同名剧集全球热播。后续12部小说奠定其法国及欧洲惊悚大师地位</w:t>
      </w:r>
      <w:r>
        <w:rPr>
          <w:rFonts w:hint="eastAsia"/>
        </w:rPr>
        <w:t>。</w:t>
      </w:r>
    </w:p>
    <w:p w14:paraId="62036CAA">
      <w:pPr>
        <w:rPr>
          <w:b/>
          <w:bCs/>
        </w:rPr>
      </w:pPr>
    </w:p>
    <w:p w14:paraId="19AA9582">
      <w:pPr>
        <w:ind w:firstLine="420" w:firstLineChars="200"/>
      </w:pPr>
    </w:p>
    <w:p w14:paraId="033B25C9">
      <w:pPr>
        <w:ind w:firstLine="420" w:firstLineChars="200"/>
      </w:pPr>
    </w:p>
    <w:bookmarkEnd w:id="6"/>
    <w:bookmarkEnd w:id="7"/>
    <w:bookmarkEnd w:id="8"/>
    <w:p w14:paraId="58994E33">
      <w:pPr>
        <w:shd w:val="clear" w:color="auto" w:fill="FFFFFF"/>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媒体评论：</w:t>
      </w:r>
    </w:p>
    <w:p w14:paraId="30F2C836">
      <w:pPr>
        <w:shd w:val="clear" w:color="auto" w:fill="FFFFFF"/>
        <w:rPr>
          <w:rFonts w:hint="eastAsia"/>
          <w:b w:val="0"/>
          <w:bCs w:val="0"/>
          <w:color w:val="000000" w:themeColor="text1"/>
          <w:szCs w:val="21"/>
          <w:lang w:val="en-US" w:eastAsia="zh-CN"/>
          <w14:textFill>
            <w14:solidFill>
              <w14:schemeClr w14:val="tx1"/>
            </w14:solidFill>
          </w14:textFill>
        </w:rPr>
      </w:pPr>
    </w:p>
    <w:p w14:paraId="1C423461">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《字母H之殇》，贝尔纳·米尼耶（Bernard Minier）最新的犯罪小说：更加阴暗，更加精彩。</w:t>
      </w:r>
    </w:p>
    <w:p w14:paraId="49E1D32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“在《字母H之殇》中，一切都更冷、更黑暗，也更具爆炸性。”</w:t>
      </w:r>
    </w:p>
    <w:p w14:paraId="7C28988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——奥利维耶·布罗（Olivier Burreau），《巴黎人报》</w:t>
      </w:r>
    </w:p>
    <w:p w14:paraId="6F12B2A5">
      <w:pPr>
        <w:shd w:val="clear" w:color="auto" w:fill="FFFFFF"/>
        <w:rPr>
          <w:rFonts w:hint="eastAsia"/>
          <w:b w:val="0"/>
          <w:bCs w:val="0"/>
          <w:color w:val="000000" w:themeColor="text1"/>
          <w:szCs w:val="21"/>
          <w:lang w:val="en-US" w:eastAsia="zh-CN"/>
          <w14:textFill>
            <w14:solidFill>
              <w14:schemeClr w14:val="tx1"/>
            </w14:solidFill>
          </w14:textFill>
        </w:rPr>
      </w:pPr>
    </w:p>
    <w:p w14:paraId="29710775">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“真正的让人一页接一页读下去的小说。”</w:t>
      </w:r>
    </w:p>
    <w:p w14:paraId="637D3514">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——安托万·勒里斯（Antoine Leiris），RTL电台</w:t>
      </w:r>
    </w:p>
    <w:p w14:paraId="5B2EBC5D">
      <w:pPr>
        <w:shd w:val="clear" w:color="auto" w:fill="FFFFFF"/>
        <w:rPr>
          <w:rFonts w:hint="eastAsia"/>
          <w:b w:val="0"/>
          <w:bCs w:val="0"/>
          <w:color w:val="000000" w:themeColor="text1"/>
          <w:szCs w:val="21"/>
          <w:lang w:val="en-US" w:eastAsia="zh-CN"/>
          <w14:textFill>
            <w14:solidFill>
              <w14:schemeClr w14:val="tx1"/>
            </w14:solidFill>
          </w14:textFill>
        </w:rPr>
      </w:pPr>
    </w:p>
    <w:p w14:paraId="56950601">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“通过《字母H之殇》，作者向读者伸出一面镜子，把他们带入那片模糊地带，充满好奇、窥探欲、求知心与刺激感的交织。”</w:t>
      </w:r>
    </w:p>
    <w:p w14:paraId="22179811">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——RTL Info</w:t>
      </w:r>
    </w:p>
    <w:p w14:paraId="79E8F365">
      <w:pPr>
        <w:shd w:val="clear" w:color="auto" w:fill="FFFFFF"/>
        <w:rPr>
          <w:rFonts w:hint="eastAsia"/>
          <w:b w:val="0"/>
          <w:bCs w:val="0"/>
          <w:color w:val="000000" w:themeColor="text1"/>
          <w:szCs w:val="21"/>
          <w:lang w:val="en-US" w:eastAsia="zh-CN"/>
          <w14:textFill>
            <w14:solidFill>
              <w14:schemeClr w14:val="tx1"/>
            </w14:solidFill>
          </w14:textFill>
        </w:rPr>
      </w:pPr>
    </w:p>
    <w:p w14:paraId="19F35DD1">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“这是贝尔纳·米尼耶的第十三部小说，也是指挥官塞尔瓦兹（Servaz）的回归之作。”</w:t>
      </w:r>
    </w:p>
    <w:p w14:paraId="497C56EB">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——BFM电视台《文化与您》</w:t>
      </w:r>
    </w:p>
    <w:p w14:paraId="3281D7EB">
      <w:pPr>
        <w:shd w:val="clear" w:color="auto" w:fill="FFFFFF"/>
        <w:rPr>
          <w:rFonts w:hint="eastAsia"/>
          <w:b w:val="0"/>
          <w:bCs w:val="0"/>
          <w:color w:val="000000" w:themeColor="text1"/>
          <w:szCs w:val="21"/>
          <w:lang w:val="en-US" w:eastAsia="zh-CN"/>
          <w14:textFill>
            <w14:solidFill>
              <w14:schemeClr w14:val="tx1"/>
            </w14:solidFill>
          </w14:textFill>
        </w:rPr>
      </w:pPr>
    </w:p>
    <w:p w14:paraId="114C5E03">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“贝尔纳·米尼耶全新又令人震撼的惊悚小说。”</w:t>
      </w:r>
    </w:p>
    <w:p w14:paraId="030CE2B2">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——皮埃里克·法伊（Pierrick Fay），《回声报》</w:t>
      </w:r>
    </w:p>
    <w:p w14:paraId="6880659C">
      <w:pPr>
        <w:shd w:val="clear" w:color="auto" w:fill="FFFFFF"/>
        <w:rPr>
          <w:rFonts w:hint="eastAsia"/>
          <w:b w:val="0"/>
          <w:bCs w:val="0"/>
          <w:color w:val="000000" w:themeColor="text1"/>
          <w:szCs w:val="21"/>
          <w:lang w:val="en-US" w:eastAsia="zh-CN"/>
          <w14:textFill>
            <w14:solidFill>
              <w14:schemeClr w14:val="tx1"/>
            </w14:solidFill>
          </w14:textFill>
        </w:rPr>
      </w:pPr>
    </w:p>
    <w:p w14:paraId="0443EE4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“除了米尼耶擅长的悬念、高潮与惊悚情节，《字母H之殇》的特别之处还在于它捕捉到了时代的气息。”</w:t>
      </w:r>
    </w:p>
    <w:p w14:paraId="48722780">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“我们一口气读完这段令人胆寒的调查，被米尼耶讲故事的才能和他对这个迷失道德方向、沉迷窥探的世界的辛辣目光所吸引，直到令人晕眩的结局。”</w:t>
      </w:r>
    </w:p>
    <w:p w14:paraId="3BCF6C6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——埃莉斯·莱皮讷（Élise Lépine），《观点周刊》</w:t>
      </w:r>
    </w:p>
    <w:p w14:paraId="464D1530">
      <w:pPr>
        <w:shd w:val="clear" w:color="auto" w:fill="FFFFFF"/>
        <w:rPr>
          <w:rFonts w:hint="eastAsia"/>
          <w:b w:val="0"/>
          <w:bCs w:val="0"/>
          <w:color w:val="000000" w:themeColor="text1"/>
          <w:szCs w:val="21"/>
          <w:lang w:val="en-US" w:eastAsia="zh-CN"/>
          <w14:textFill>
            <w14:solidFill>
              <w14:schemeClr w14:val="tx1"/>
            </w14:solidFill>
          </w14:textFill>
        </w:rPr>
      </w:pPr>
    </w:p>
    <w:p w14:paraId="2330B97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“恐怖、震撼、硬核、催眠。”</w:t>
      </w:r>
    </w:p>
    <w:p w14:paraId="4CEE9A5C">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“如今侦探小说多如雨下，但没有哪个作家像贝尔纳·米尼耶那样拥有如此独特的黑暗魅力。”</w:t>
      </w:r>
    </w:p>
    <w:p w14:paraId="05ED20EF">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——安娜·克里尼翁（Anne Crignon），《新观察家》</w:t>
      </w:r>
    </w:p>
    <w:p w14:paraId="70B4C4B6">
      <w:pPr>
        <w:shd w:val="clear" w:color="auto" w:fill="FFFFFF"/>
        <w:rPr>
          <w:rFonts w:hint="eastAsia"/>
          <w:b w:val="0"/>
          <w:bCs w:val="0"/>
          <w:color w:val="000000" w:themeColor="text1"/>
          <w:szCs w:val="21"/>
          <w:lang w:val="en-US" w:eastAsia="zh-CN"/>
          <w14:textFill>
            <w14:solidFill>
              <w14:schemeClr w14:val="tx1"/>
            </w14:solidFill>
          </w14:textFill>
        </w:rPr>
      </w:pPr>
    </w:p>
    <w:p w14:paraId="6AE01D2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“一部令人喘不过气的侦探小说，拥有多个调查者。”</w:t>
      </w:r>
    </w:p>
    <w:p w14:paraId="0A4933C5">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“这部新作紧凑强烈，融合了多重调查者、过往的受害者和近期的失踪者，最终结局或将引发轰动。”</w:t>
      </w:r>
    </w:p>
    <w:p w14:paraId="6282DEA9">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——贾德·奥利维耶（Jade Olivier），《女性时尚》（Version Femina）</w:t>
      </w:r>
    </w:p>
    <w:p w14:paraId="5F4945B7">
      <w:pPr>
        <w:shd w:val="clear" w:color="auto" w:fill="FFFFFF"/>
        <w:rPr>
          <w:rFonts w:hint="eastAsia"/>
          <w:b w:val="0"/>
          <w:bCs w:val="0"/>
          <w:color w:val="000000" w:themeColor="text1"/>
          <w:szCs w:val="21"/>
          <w:lang w:val="en-US" w:eastAsia="zh-CN"/>
          <w14:textFill>
            <w14:solidFill>
              <w14:schemeClr w14:val="tx1"/>
            </w14:solidFill>
          </w14:textFill>
        </w:rPr>
      </w:pPr>
    </w:p>
    <w:p w14:paraId="03C16AC8">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“贝尔纳·米尼耶回归了，说实话：《字母H之殇》是一部优秀的作品！”</w:t>
      </w:r>
    </w:p>
    <w:p w14:paraId="066BA560">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——布鲁诺·科尔蒂（Bruno Corty），《费加罗文学版》</w:t>
      </w:r>
    </w:p>
    <w:p w14:paraId="085791AA">
      <w:pPr>
        <w:shd w:val="clear" w:color="auto" w:fill="FFFFFF"/>
        <w:rPr>
          <w:rFonts w:hint="eastAsia"/>
          <w:b w:val="0"/>
          <w:bCs w:val="0"/>
          <w:color w:val="000000" w:themeColor="text1"/>
          <w:szCs w:val="21"/>
          <w:lang w:val="en-US" w:eastAsia="zh-CN"/>
          <w14:textFill>
            <w14:solidFill>
              <w14:schemeClr w14:val="tx1"/>
            </w14:solidFill>
          </w14:textFill>
        </w:rPr>
      </w:pPr>
    </w:p>
    <w:p w14:paraId="44D499F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“米尼耶将传统惊悚小说与当代话题（如男性主义和数字革命）结合。他是恐惧的美学家。”</w:t>
      </w:r>
    </w:p>
    <w:p w14:paraId="23FD58A1">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——于贝尔·阿尔蒂斯（Hubert Artus），《巴黎人周末版》</w:t>
      </w:r>
    </w:p>
    <w:p w14:paraId="457FCDFE">
      <w:pPr>
        <w:shd w:val="clear" w:color="auto" w:fill="FFFFFF"/>
        <w:rPr>
          <w:rFonts w:hint="eastAsia"/>
          <w:b w:val="0"/>
          <w:bCs w:val="0"/>
          <w:color w:val="000000" w:themeColor="text1"/>
          <w:szCs w:val="21"/>
          <w:lang w:val="en-US" w:eastAsia="zh-CN"/>
          <w14:textFill>
            <w14:solidFill>
              <w14:schemeClr w14:val="tx1"/>
            </w14:solidFill>
          </w14:textFill>
        </w:rPr>
      </w:pPr>
    </w:p>
    <w:p w14:paraId="37A8FEA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“一部高度贴近当代的惊悚小说。”</w:t>
      </w:r>
    </w:p>
    <w:p w14:paraId="19F500F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“一本会让你彻夜不眠、全程无休的小说，直至一个令人头晕目眩的结局。”</w:t>
      </w:r>
    </w:p>
    <w:p w14:paraId="640A44C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——奥古斯丁·特拉珀纳尔（Augustin Trapenard），《伟大的图书馆》</w:t>
      </w:r>
    </w:p>
    <w:p w14:paraId="3AAA9BCC">
      <w:pPr>
        <w:shd w:val="clear" w:color="auto" w:fill="FFFFFF"/>
        <w:rPr>
          <w:rFonts w:hint="eastAsia"/>
          <w:b w:val="0"/>
          <w:bCs w:val="0"/>
          <w:color w:val="000000" w:themeColor="text1"/>
          <w:szCs w:val="21"/>
          <w:lang w:val="en-US" w:eastAsia="zh-CN"/>
          <w14:textFill>
            <w14:solidFill>
              <w14:schemeClr w14:val="tx1"/>
            </w14:solidFill>
          </w14:textFill>
        </w:rPr>
      </w:pPr>
    </w:p>
    <w:p w14:paraId="544E4424">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“啊，太棒了！马丁·塞尔瓦兹回来了。”</w:t>
      </w:r>
    </w:p>
    <w:p w14:paraId="08F205B1">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“作为杰出的讲故事者，米尼耶在该出现悬念的地方恰到好处地安排了剧情。”</w:t>
      </w:r>
    </w:p>
    <w:p w14:paraId="54486A2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——塞西尔·皮沃（Cécile Pivot），《女性时尚》</w:t>
      </w:r>
    </w:p>
    <w:p w14:paraId="0F83DEE6">
      <w:pPr>
        <w:shd w:val="clear" w:color="auto" w:fill="FFFFFF"/>
        <w:rPr>
          <w:rFonts w:hint="eastAsia"/>
          <w:b w:val="0"/>
          <w:bCs w:val="0"/>
          <w:color w:val="000000" w:themeColor="text1"/>
          <w:szCs w:val="21"/>
          <w:lang w:val="en-US" w:eastAsia="zh-CN"/>
          <w14:textFill>
            <w14:solidFill>
              <w14:schemeClr w14:val="tx1"/>
            </w14:solidFill>
          </w14:textFill>
        </w:rPr>
      </w:pPr>
    </w:p>
    <w:p w14:paraId="5B36E2E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“我们一页接一页地读下去，凶手并非如我们所想。一位著名电视明星也卷入其中，冒着巨大风险。除了惊悚的情节，作者还带我们认识当代社会的复杂性、恶习与美德。这正是这部小说如此扣人心弦的原因。”</w:t>
      </w:r>
    </w:p>
    <w:p w14:paraId="6C3EF183">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——伊夫·维奥利耶（Yves Viollier），《生命》</w:t>
      </w:r>
    </w:p>
    <w:p w14:paraId="36A24014">
      <w:pPr>
        <w:shd w:val="clear" w:color="auto" w:fill="FFFFFF"/>
        <w:rPr>
          <w:rFonts w:hint="eastAsia"/>
          <w:b w:val="0"/>
          <w:bCs w:val="0"/>
          <w:color w:val="000000" w:themeColor="text1"/>
          <w:szCs w:val="21"/>
          <w:lang w:val="en-US" w:eastAsia="zh-CN"/>
          <w14:textFill>
            <w14:solidFill>
              <w14:schemeClr w14:val="tx1"/>
            </w14:solidFill>
          </w14:textFill>
        </w:rPr>
      </w:pPr>
    </w:p>
    <w:p w14:paraId="79BFD88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“贝尔纳·米尼耶令人紧张不已的新作，有望成为2025年的畅销文学作品。”</w:t>
      </w:r>
    </w:p>
    <w:p w14:paraId="0C089CD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“一部新的惊悚佳作，黑暗而令人焦虑。”</w:t>
      </w:r>
    </w:p>
    <w:p w14:paraId="0FF87E00">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——维多利亚·拉塞尔（Victoria Lasserre），《柯梦波丹》</w:t>
      </w:r>
    </w:p>
    <w:p w14:paraId="5BA91E07">
      <w:pPr>
        <w:shd w:val="clear" w:color="auto" w:fill="FFFFFF"/>
        <w:rPr>
          <w:rFonts w:hint="eastAsia"/>
          <w:b w:val="0"/>
          <w:bCs w:val="0"/>
          <w:color w:val="000000" w:themeColor="text1"/>
          <w:szCs w:val="21"/>
          <w:lang w:val="en-US" w:eastAsia="zh-CN"/>
          <w14:textFill>
            <w14:solidFill>
              <w14:schemeClr w14:val="tx1"/>
            </w14:solidFill>
          </w14:textFill>
        </w:rPr>
      </w:pPr>
    </w:p>
    <w:p w14:paraId="25B04CAC">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“一步步、一本本书，贝尔纳·米尼耶将我们带入人类灵魂最黑暗的深渊……而我们却欲罢不能！”</w:t>
      </w:r>
    </w:p>
    <w:p w14:paraId="14BCEE4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——弗洛朗丝·达尔马斯（Florence Dalmas），《进步报》</w:t>
      </w:r>
    </w:p>
    <w:p w14:paraId="41261788">
      <w:pPr>
        <w:shd w:val="clear" w:color="auto" w:fill="FFFFFF"/>
        <w:rPr>
          <w:rFonts w:hint="eastAsia"/>
          <w:b w:val="0"/>
          <w:bCs w:val="0"/>
          <w:color w:val="000000" w:themeColor="text1"/>
          <w:szCs w:val="21"/>
          <w:lang w:val="en-US" w:eastAsia="zh-CN"/>
          <w14:textFill>
            <w14:solidFill>
              <w14:schemeClr w14:val="tx1"/>
            </w14:solidFill>
          </w14:textFill>
        </w:rPr>
      </w:pPr>
    </w:p>
    <w:p w14:paraId="3B22F520">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“细节处理极为出色，使得这第十三本小说更加有力、震撼。”</w:t>
      </w:r>
    </w:p>
    <w:p w14:paraId="14403B9E">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——弗雷德里克·拉皮利（Frédéric Rapilly），《电视七日报》</w:t>
      </w:r>
    </w:p>
    <w:p w14:paraId="0875F6F3">
      <w:pPr>
        <w:shd w:val="clear" w:color="auto" w:fill="FFFFFF"/>
        <w:rPr>
          <w:rFonts w:hint="eastAsia"/>
          <w:b w:val="0"/>
          <w:bCs w:val="0"/>
          <w:color w:val="000000" w:themeColor="text1"/>
          <w:szCs w:val="21"/>
          <w:lang w:val="en-US" w:eastAsia="zh-CN"/>
          <w14:textFill>
            <w14:solidFill>
              <w14:schemeClr w14:val="tx1"/>
            </w14:solidFill>
          </w14:textFill>
        </w:rPr>
      </w:pPr>
    </w:p>
    <w:p w14:paraId="68EEDDEE">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“这位惊悚小说之王创作了一部引人入胜又与时代紧密相连的原创小说。”</w:t>
      </w:r>
    </w:p>
    <w:p w14:paraId="481F2BF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——埃里克·弗卢克斯（Eric Floux），《Maxi》</w:t>
      </w:r>
    </w:p>
    <w:p w14:paraId="08F06C30">
      <w:pPr>
        <w:shd w:val="clear" w:color="auto" w:fill="FFFFFF"/>
        <w:rPr>
          <w:rFonts w:hint="eastAsia"/>
          <w:b w:val="0"/>
          <w:bCs w:val="0"/>
          <w:color w:val="000000" w:themeColor="text1"/>
          <w:szCs w:val="21"/>
          <w:lang w:val="en-US" w:eastAsia="zh-CN"/>
          <w14:textFill>
            <w14:solidFill>
              <w14:schemeClr w14:val="tx1"/>
            </w14:solidFill>
          </w14:textFill>
        </w:rPr>
      </w:pPr>
    </w:p>
    <w:p w14:paraId="7FD2F1CC">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“内容丰富，有时节奏稍慢，但有时又完全让人无法释手。当读完之后，你唯一的愿望就是再重读一遍。”</w:t>
      </w:r>
    </w:p>
    <w:p w14:paraId="7DB97E68">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——卡米耶·布吕恩（Camille Brun），《电视娱乐 / 每两周电视》</w:t>
      </w:r>
    </w:p>
    <w:p w14:paraId="234782F3">
      <w:pPr>
        <w:shd w:val="clear" w:color="auto" w:fill="FFFFFF"/>
        <w:rPr>
          <w:rFonts w:hint="eastAsia"/>
          <w:b w:val="0"/>
          <w:bCs w:val="0"/>
          <w:color w:val="000000" w:themeColor="text1"/>
          <w:szCs w:val="21"/>
          <w:lang w:val="en-US" w:eastAsia="zh-CN"/>
          <w14:textFill>
            <w14:solidFill>
              <w14:schemeClr w14:val="tx1"/>
            </w14:solidFill>
          </w14:textFill>
        </w:rPr>
      </w:pPr>
    </w:p>
    <w:p w14:paraId="2749F13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“这位惊悚小说作家再次探索人类灵魂中最黑暗与隐秘的一面，同时挑战读者的神经。”</w:t>
      </w:r>
    </w:p>
    <w:p w14:paraId="36680755">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“总之，这部《字母H之殇》不负米尼耶的盛名。”</w:t>
      </w:r>
    </w:p>
    <w:p w14:paraId="6B8A60CF">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“就如同故事发生的冬日一般，寒气逼人。”</w:t>
      </w:r>
    </w:p>
    <w:p w14:paraId="243C2655">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——卡琳·勒鲁瓦（Karine Leroy），《诺曼底巴黎》</w:t>
      </w:r>
    </w:p>
    <w:p w14:paraId="54159F96">
      <w:pPr>
        <w:shd w:val="clear" w:color="auto" w:fill="FFFFFF"/>
        <w:rPr>
          <w:rFonts w:hint="eastAsia"/>
          <w:b w:val="0"/>
          <w:bCs w:val="0"/>
          <w:color w:val="000000" w:themeColor="text1"/>
          <w:szCs w:val="21"/>
          <w:lang w:val="en-US" w:eastAsia="zh-CN"/>
          <w14:textFill>
            <w14:solidFill>
              <w14:schemeClr w14:val="tx1"/>
            </w14:solidFill>
          </w14:textFill>
        </w:rPr>
      </w:pPr>
    </w:p>
    <w:p w14:paraId="530EF9E6">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“在短短十多年间，法国作家贝尔纳·米尼耶已成为犯罪小说领域的可靠品牌。”</w:t>
      </w:r>
    </w:p>
    <w:p w14:paraId="0939E7CE">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——洛朗·德普雷（Laurent Depré），《最后一小时》</w:t>
      </w:r>
    </w:p>
    <w:p w14:paraId="76230DD4">
      <w:pPr>
        <w:shd w:val="clear" w:color="auto" w:fill="FFFFFF"/>
        <w:rPr>
          <w:rFonts w:hint="eastAsia"/>
          <w:b w:val="0"/>
          <w:bCs w:val="0"/>
          <w:color w:val="000000" w:themeColor="text1"/>
          <w:szCs w:val="21"/>
          <w:lang w:val="en-US" w:eastAsia="zh-CN"/>
          <w14:textFill>
            <w14:solidFill>
              <w14:schemeClr w14:val="tx1"/>
            </w14:solidFill>
          </w14:textFill>
        </w:rPr>
      </w:pPr>
    </w:p>
    <w:p w14:paraId="3AF31579">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“清晰而血腥的惊悚小说。”</w:t>
      </w:r>
    </w:p>
    <w:p w14:paraId="0CEF1E55">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“作为精密叙事的高手，米尼耶以这部魔鬼般的小说挑动读者的神经，也映射出现代社会。”</w:t>
      </w:r>
    </w:p>
    <w:p w14:paraId="68D4717C">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——吉尔·梅迪翁（Gilles Medion），《玛丽·法国》</w:t>
      </w:r>
    </w:p>
    <w:p w14:paraId="2076F5B4">
      <w:pPr>
        <w:shd w:val="clear" w:color="auto" w:fill="FFFFFF"/>
        <w:rPr>
          <w:rFonts w:hint="eastAsia"/>
          <w:b w:val="0"/>
          <w:bCs w:val="0"/>
          <w:color w:val="000000" w:themeColor="text1"/>
          <w:szCs w:val="21"/>
          <w:lang w:val="en-US" w:eastAsia="zh-CN"/>
          <w14:textFill>
            <w14:solidFill>
              <w14:schemeClr w14:val="tx1"/>
            </w14:solidFill>
          </w14:textFill>
        </w:rPr>
      </w:pPr>
    </w:p>
    <w:p w14:paraId="4A2F8266">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“一部令人惊讶又挑衅的黑色小说。”</w:t>
      </w:r>
    </w:p>
    <w:p w14:paraId="769E8CE2">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——《共和东部报》</w:t>
      </w:r>
    </w:p>
    <w:p w14:paraId="617747EF">
      <w:pPr>
        <w:shd w:val="clear" w:color="auto" w:fill="FFFFFF"/>
        <w:rPr>
          <w:rFonts w:hint="eastAsia"/>
          <w:b w:val="0"/>
          <w:bCs w:val="0"/>
          <w:color w:val="000000" w:themeColor="text1"/>
          <w:szCs w:val="21"/>
          <w:lang w:val="en-US" w:eastAsia="zh-CN"/>
          <w14:textFill>
            <w14:solidFill>
              <w14:schemeClr w14:val="tx1"/>
            </w14:solidFill>
          </w14:textFill>
        </w:rPr>
      </w:pPr>
    </w:p>
    <w:p w14:paraId="66D69514">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“贝尔纳·米尼耶的最新惊悚小说再一次用各种元素吸引读者，并让人思考当今社会的种种偏差。”</w:t>
      </w:r>
    </w:p>
    <w:p w14:paraId="11AA3386">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“读者对米尼耶已司空见惯：一旦打开书，就再也停不下来。”</w:t>
      </w:r>
    </w:p>
    <w:p w14:paraId="4923C263">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——马修·马兰（Matthieu Marin），《西部法兰西报》</w:t>
      </w:r>
    </w:p>
    <w:p w14:paraId="61765E0C">
      <w:pPr>
        <w:shd w:val="clear" w:color="auto" w:fill="FFFFFF"/>
        <w:rPr>
          <w:rFonts w:hint="eastAsia"/>
          <w:b w:val="0"/>
          <w:bCs w:val="0"/>
          <w:color w:val="000000" w:themeColor="text1"/>
          <w:szCs w:val="21"/>
          <w:lang w:val="en-US" w:eastAsia="zh-CN"/>
          <w14:textFill>
            <w14:solidFill>
              <w14:schemeClr w14:val="tx1"/>
            </w14:solidFill>
          </w14:textFill>
        </w:rPr>
      </w:pPr>
    </w:p>
    <w:p w14:paraId="2D56CAD9">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“《字母H之殇》带来了指挥官塞尔瓦兹的回归，是一部极具张力的警匪小说，会让你全程屏住呼吸。”</w:t>
      </w:r>
    </w:p>
    <w:p w14:paraId="1586DD4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——丹尼尔·吉梅诺（Daniel Gimeno），《拉罗谢尔之声》</w:t>
      </w:r>
    </w:p>
    <w:p w14:paraId="3598EE83">
      <w:pPr>
        <w:shd w:val="clear" w:color="auto" w:fill="FFFFFF"/>
        <w:rPr>
          <w:rFonts w:hint="eastAsia"/>
          <w:b w:val="0"/>
          <w:bCs w:val="0"/>
          <w:color w:val="000000" w:themeColor="text1"/>
          <w:szCs w:val="21"/>
          <w:lang w:val="en-US" w:eastAsia="zh-CN"/>
          <w14:textFill>
            <w14:solidFill>
              <w14:schemeClr w14:val="tx1"/>
            </w14:solidFill>
          </w14:textFill>
        </w:rPr>
      </w:pPr>
    </w:p>
    <w:p w14:paraId="6DEAFFE4">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“我们太喜欢再度见到马丁·塞尔瓦兹了。”</w:t>
      </w:r>
    </w:p>
    <w:p w14:paraId="6EC67AA6">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——贝尔纳·克里斯坦（Bernard Christin），《鲁西永之声》</w:t>
      </w:r>
    </w:p>
    <w:p w14:paraId="119E76F6">
      <w:pPr>
        <w:shd w:val="clear" w:color="auto" w:fill="FFFFFF"/>
        <w:rPr>
          <w:rFonts w:hint="eastAsia"/>
          <w:b w:val="0"/>
          <w:bCs w:val="0"/>
          <w:color w:val="000000" w:themeColor="text1"/>
          <w:szCs w:val="21"/>
          <w:lang w:val="en-US" w:eastAsia="zh-CN"/>
          <w14:textFill>
            <w14:solidFill>
              <w14:schemeClr w14:val="tx1"/>
            </w14:solidFill>
          </w14:textFill>
        </w:rPr>
      </w:pPr>
    </w:p>
    <w:p w14:paraId="77F53CF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“章节标题取自文学经典，节奏明快。米尼耶这部黑色小说以巧妙的悬念和意想不到的结局令人惊艳。”</w:t>
      </w:r>
    </w:p>
    <w:p w14:paraId="269C1EEE">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——弗雷德里克·布雷奥（Frédérique Bréhaut），《大西洋新闻 / 西部信使 / 曼恩日报》</w:t>
      </w:r>
    </w:p>
    <w:p w14:paraId="62689808">
      <w:pPr>
        <w:shd w:val="clear" w:color="auto" w:fill="FFFFFF"/>
        <w:rPr>
          <w:rFonts w:hint="eastAsia"/>
          <w:b w:val="0"/>
          <w:bCs w:val="0"/>
          <w:color w:val="000000" w:themeColor="text1"/>
          <w:szCs w:val="21"/>
          <w:lang w:val="en-US" w:eastAsia="zh-CN"/>
          <w14:textFill>
            <w14:solidFill>
              <w14:schemeClr w14:val="tx1"/>
            </w14:solidFill>
          </w14:textFill>
        </w:rPr>
      </w:pPr>
    </w:p>
    <w:p w14:paraId="7846561C">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自2011年《冰雪女王》出版以来，贝尔纳·米尼耶精心编织出令人窒息的作品，吸引了全球近七百万读者。他如今带来备受期待的《字母H之殇》，一个讲述网络侦探和脱口秀主持人可能比警方更快一步的故事……一部极具当代气息的警匪小说。”</w:t>
      </w:r>
    </w:p>
    <w:p w14:paraId="7E8921A4">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“对心理惊悚爱好者和悬念故事迷来说，这是不可错过的重磅作品。”</w:t>
      </w:r>
    </w:p>
    <w:p w14:paraId="7EA809A3">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“作者提供了一场关于信息操控与媒体责任的深度反思，同时维持着令人紧张的悬疑气氛。《字母H之殇》毫无疑问是一部融合当代社会议题的引人入胜的惊悚小说。”</w:t>
      </w:r>
    </w:p>
    <w:p w14:paraId="3B9FA0FB">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——伊内丝·勒弗隆 / 维克多·德·瑟波西（Inès Lefoulon / Victor De Sepausy），《Actualitté》</w:t>
      </w:r>
    </w:p>
    <w:p w14:paraId="373F893D">
      <w:pPr>
        <w:shd w:val="clear" w:color="auto" w:fill="FFFFFF"/>
        <w:rPr>
          <w:rFonts w:hint="eastAsia"/>
          <w:b w:val="0"/>
          <w:bCs w:val="0"/>
          <w:color w:val="000000" w:themeColor="text1"/>
          <w:szCs w:val="21"/>
          <w:lang w:val="en-US" w:eastAsia="zh-CN"/>
          <w14:textFill>
            <w14:solidFill>
              <w14:schemeClr w14:val="tx1"/>
            </w14:solidFill>
          </w14:textFill>
        </w:rPr>
      </w:pPr>
    </w:p>
    <w:p w14:paraId="78DC5849">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“一部如镜子的小说，作者探讨了恶在当代社会中的地位，也讨论了真相、正义与观看的意义。这是一部强有力的文本，充满作者的思考与承诺。”</w:t>
      </w:r>
    </w:p>
    <w:p w14:paraId="699C789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——《Dig Radio》</w:t>
      </w:r>
    </w:p>
    <w:p w14:paraId="6E5C20CF">
      <w:pPr>
        <w:shd w:val="clear" w:color="auto" w:fill="FFFFFF"/>
        <w:rPr>
          <w:rFonts w:hint="eastAsia"/>
          <w:b w:val="0"/>
          <w:bCs w:val="0"/>
          <w:color w:val="000000" w:themeColor="text1"/>
          <w:szCs w:val="21"/>
          <w:lang w:val="en-US" w:eastAsia="zh-CN"/>
          <w14:textFill>
            <w14:solidFill>
              <w14:schemeClr w14:val="tx1"/>
            </w14:solidFill>
          </w14:textFill>
        </w:rPr>
      </w:pPr>
    </w:p>
    <w:p w14:paraId="7EE94CFB">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“一个令人毛骨悚然、令人上瘾的故事。”</w:t>
      </w:r>
    </w:p>
    <w:p w14:paraId="0941A95F">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——埃洛迪·沙里耶尔（Elodie Charriere），《Biba》</w:t>
      </w:r>
    </w:p>
    <w:p w14:paraId="7B510A31">
      <w:pPr>
        <w:shd w:val="clear" w:color="auto" w:fill="FFFFFF"/>
        <w:rPr>
          <w:rFonts w:hint="eastAsia"/>
          <w:b w:val="0"/>
          <w:bCs w:val="0"/>
          <w:color w:val="000000" w:themeColor="text1"/>
          <w:szCs w:val="21"/>
          <w:lang w:val="en-US" w:eastAsia="zh-CN"/>
          <w14:textFill>
            <w14:solidFill>
              <w14:schemeClr w14:val="tx1"/>
            </w14:solidFill>
          </w14:textFill>
        </w:rPr>
      </w:pPr>
    </w:p>
    <w:p w14:paraId="351B057F">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“这本书让人完全放不下。”</w:t>
      </w:r>
    </w:p>
    <w:p w14:paraId="1040BB9B">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“情节不可思议、刺激、疯狂。”</w:t>
      </w:r>
    </w:p>
    <w:p w14:paraId="007F799D">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——菲利普·马诺弗（Philippe Manœuvre），《马诺弗电台》</w:t>
      </w:r>
    </w:p>
    <w:p w14:paraId="7D39D156">
      <w:pPr>
        <w:shd w:val="clear" w:color="auto" w:fill="FFFFFF"/>
        <w:rPr>
          <w:rFonts w:hint="eastAsia"/>
          <w:b w:val="0"/>
          <w:bCs w:val="0"/>
          <w:color w:val="000000" w:themeColor="text1"/>
          <w:szCs w:val="21"/>
          <w:lang w:val="en-US" w:eastAsia="zh-CN"/>
          <w14:textFill>
            <w14:solidFill>
              <w14:schemeClr w14:val="tx1"/>
            </w14:solidFill>
          </w14:textFill>
        </w:rPr>
      </w:pPr>
    </w:p>
    <w:p w14:paraId="49D9661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“引人入胜的情节。”</w:t>
      </w:r>
    </w:p>
    <w:p w14:paraId="13B2156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——尼古拉斯·皮平（Nicolas Pipyn），《Bonsoir le Prime》</w:t>
      </w:r>
    </w:p>
    <w:p w14:paraId="6DFD07FA">
      <w:pPr>
        <w:shd w:val="clear" w:color="auto" w:fill="FFFFFF"/>
        <w:rPr>
          <w:rFonts w:hint="eastAsia"/>
          <w:b w:val="0"/>
          <w:bCs w:val="0"/>
          <w:color w:val="000000" w:themeColor="text1"/>
          <w:szCs w:val="21"/>
          <w:lang w:val="en-US" w:eastAsia="zh-CN"/>
          <w14:textFill>
            <w14:solidFill>
              <w14:schemeClr w14:val="tx1"/>
            </w14:solidFill>
          </w14:textFill>
        </w:rPr>
      </w:pPr>
    </w:p>
    <w:p w14:paraId="7FDA70A7">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“这部新作是贝尔纳·米尼耶迄今为止最黑暗、最大胆、最具冲击力的作品。”</w:t>
      </w:r>
    </w:p>
    <w:p w14:paraId="275CF939">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——科拉莉·勒杜（Coralie Ledoux），《雷岛灯塔报》</w:t>
      </w:r>
    </w:p>
    <w:p w14:paraId="2AFE5A18">
      <w:pPr>
        <w:shd w:val="clear" w:color="auto" w:fill="FFFFFF"/>
        <w:rPr>
          <w:rFonts w:hint="eastAsia"/>
          <w:b w:val="0"/>
          <w:bCs w:val="0"/>
          <w:color w:val="000000" w:themeColor="text1"/>
          <w:szCs w:val="21"/>
          <w:lang w:val="en-US" w:eastAsia="zh-CN"/>
          <w14:textFill>
            <w14:solidFill>
              <w14:schemeClr w14:val="tx1"/>
            </w14:solidFill>
          </w14:textFill>
        </w:rPr>
      </w:pPr>
    </w:p>
    <w:p w14:paraId="02EFAFB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“贝尔纳·米尼耶再一次证明他无疑是惊悚小说大师。”</w:t>
      </w:r>
    </w:p>
    <w:p w14:paraId="4A795BD4">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“一部精彩紧凑的惊悚小说。”</w:t>
      </w:r>
    </w:p>
    <w:p w14:paraId="1FE1E8F5">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——塞尔日·布雷桑（Serge Bressan），《We Culte》</w:t>
      </w:r>
    </w:p>
    <w:p w14:paraId="2ABB7C25">
      <w:pPr>
        <w:shd w:val="clear" w:color="auto" w:fill="FFFFFF"/>
        <w:rPr>
          <w:rFonts w:hint="eastAsia"/>
          <w:b w:val="0"/>
          <w:bCs w:val="0"/>
          <w:color w:val="000000" w:themeColor="text1"/>
          <w:szCs w:val="21"/>
          <w:lang w:val="en-US" w:eastAsia="zh-CN"/>
          <w14:textFill>
            <w14:solidFill>
              <w14:schemeClr w14:val="tx1"/>
            </w14:solidFill>
          </w14:textFill>
        </w:rPr>
      </w:pPr>
    </w:p>
    <w:p w14:paraId="2318533F">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“一本由大师之手完成的小说，令人窒息的反转接连不断。”</w:t>
      </w:r>
    </w:p>
    <w:p w14:paraId="28639939">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“注意：这是米尼耶的巅峰之作！”</w:t>
      </w:r>
    </w:p>
    <w:p w14:paraId="70A17F8A">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——塞巴斯蒂安·杜博斯（Sébastien Dubos），《南部快报·周日版》</w:t>
      </w:r>
    </w:p>
    <w:p w14:paraId="3A1E01CF">
      <w:pPr>
        <w:shd w:val="clear" w:color="auto" w:fill="FFFFFF"/>
        <w:rPr>
          <w:rFonts w:hint="eastAsia"/>
          <w:b w:val="0"/>
          <w:bCs w:val="0"/>
          <w:color w:val="000000" w:themeColor="text1"/>
          <w:szCs w:val="21"/>
          <w:lang w:val="en-US" w:eastAsia="zh-CN"/>
          <w14:textFill>
            <w14:solidFill>
              <w14:schemeClr w14:val="tx1"/>
            </w14:solidFill>
          </w14:textFill>
        </w:rPr>
      </w:pPr>
    </w:p>
    <w:p w14:paraId="0DF3A72B">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“可以肯定的是，阅读贝尔纳·米尼耶的《字母H之殇》，你绝对不会感到无聊。你会被这位图卢兹警官的机敏深深吸引。”</w:t>
      </w:r>
    </w:p>
    <w:p w14:paraId="130B686C">
      <w:pPr>
        <w:shd w:val="clear" w:color="auto" w:fill="FFFFFF"/>
        <w:rPr>
          <w:rFonts w:hint="eastAsia"/>
          <w:b w:val="0"/>
          <w:bCs w:val="0"/>
          <w:color w:val="000000" w:themeColor="text1"/>
          <w:szCs w:val="21"/>
          <w:lang w:val="en-US" w:eastAsia="zh-CN"/>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——米歇尔·科尔松（Michel Colson），《南部快报》</w:t>
      </w:r>
    </w:p>
    <w:p w14:paraId="27AA3DD7">
      <w:pPr>
        <w:shd w:val="clear" w:color="auto" w:fill="FFFFFF"/>
        <w:rPr>
          <w:rFonts w:hint="eastAsia"/>
          <w:b/>
          <w:bCs/>
          <w:color w:val="000000" w:themeColor="text1"/>
          <w:szCs w:val="21"/>
          <w:lang w:val="en-US" w:eastAsia="zh-CN"/>
          <w14:textFill>
            <w14:solidFill>
              <w14:schemeClr w14:val="tx1"/>
            </w14:solidFill>
          </w14:textFill>
        </w:rPr>
      </w:pPr>
    </w:p>
    <w:p w14:paraId="30D0158E">
      <w:pPr>
        <w:shd w:val="clear" w:color="auto" w:fill="FFFFFF"/>
        <w:rPr>
          <w:rFonts w:hint="eastAsia"/>
          <w:b/>
          <w:bCs/>
          <w:color w:val="000000" w:themeColor="text1"/>
          <w:szCs w:val="21"/>
          <w:lang w:val="en-US" w:eastAsia="zh-CN"/>
          <w14:textFill>
            <w14:solidFill>
              <w14:schemeClr w14:val="tx1"/>
            </w14:solidFill>
          </w14:textFill>
        </w:rPr>
      </w:pPr>
    </w:p>
    <w:p w14:paraId="58F68196">
      <w:pPr>
        <w:shd w:val="clear" w:color="auto" w:fill="FFFFFF"/>
        <w:rPr>
          <w:rFonts w:hint="eastAsia"/>
          <w:b/>
          <w:bCs/>
          <w:color w:val="000000" w:themeColor="text1"/>
          <w:szCs w:val="21"/>
          <w:lang w:val="en-US" w:eastAsia="zh-CN"/>
          <w14:textFill>
            <w14:solidFill>
              <w14:schemeClr w14:val="tx1"/>
            </w14:solidFill>
          </w14:textFill>
        </w:rPr>
      </w:pPr>
    </w:p>
    <w:p w14:paraId="33B9572D">
      <w:pPr>
        <w:shd w:val="clear" w:color="auto" w:fill="FFFFFF"/>
        <w:rPr>
          <w:rFonts w:hint="eastAsia"/>
          <w:b/>
          <w:bCs/>
          <w:color w:val="000000" w:themeColor="text1"/>
          <w:szCs w:val="21"/>
          <w:lang w:val="en-US" w:eastAsia="zh-CN"/>
          <w14:textFill>
            <w14:solidFill>
              <w14:schemeClr w14:val="tx1"/>
            </w14:solidFill>
          </w14:textFill>
        </w:rPr>
      </w:pPr>
    </w:p>
    <w:bookmarkEnd w:id="9"/>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Arial Unicode MS">
    <w:panose1 w:val="020B0604020202020204"/>
    <w:charset w:val="86"/>
    <w:family w:val="roman"/>
    <w:pitch w:val="default"/>
    <w:sig w:usb0="FFFFFFFF" w:usb1="E9FFFFFF" w:usb2="0000003F" w:usb3="00000000" w:csb0="603F01FF" w:csb1="FFFF0000"/>
  </w:font>
  <w:font w:name="Verdana">
    <w:panose1 w:val="020B08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AFF" w:usb1="C000605B" w:usb2="00000029" w:usb3="00000000" w:csb0="200101FF" w:csb1="20280000"/>
  </w:font>
  <w:font w:name="Trebuchet MS">
    <w:panose1 w:val="020B0703020202090204"/>
    <w:charset w:val="00"/>
    <w:family w:val="swiss"/>
    <w:pitch w:val="default"/>
    <w:sig w:usb0="00000287" w:usb1="00000000" w:usb2="00000000" w:usb3="00000000" w:csb0="2000009F" w:csb1="00000000"/>
  </w:font>
  <w:font w:name="Segoe UI Symbol">
    <w:altName w:val="苹方-简"/>
    <w:panose1 w:val="020B0502040204020203"/>
    <w:charset w:val="00"/>
    <w:family w:val="swiss"/>
    <w:pitch w:val="default"/>
    <w:sig w:usb0="00000000" w:usb1="00000000" w:usb2="00040000" w:usb3="00000000" w:csb0="00000001"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苹方-简">
    <w:altName w:val="Times New Roman"/>
    <w:panose1 w:val="020B0400000000000000"/>
    <w:charset w:val="00"/>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8"/>
        <w:rFonts w:hint="eastAsia" w:ascii="方正姚体" w:eastAsia="方正姚体"/>
        <w:sz w:val="18"/>
        <w:szCs w:val="18"/>
      </w:rPr>
      <w:t>www.nurnberg.com.cn</w:t>
    </w:r>
    <w:r>
      <w:rPr>
        <w:rStyle w:val="18"/>
        <w:rFonts w:hint="eastAsia" w:ascii="方正姚体" w:eastAsia="方正姚体"/>
        <w:sz w:val="18"/>
        <w:szCs w:val="18"/>
      </w:rPr>
      <w:fldChar w:fldCharType="end"/>
    </w:r>
  </w:p>
  <w:p w14:paraId="503EAD4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10"/>
      <w:jc w:val="right"/>
      <w:rPr>
        <w:rFonts w:eastAsia="方正姚体"/>
        <w:b/>
        <w:bCs/>
      </w:rPr>
    </w:pPr>
    <w:bookmarkStart w:id="10" w:name="_Hlk175863845"/>
    <w:bookmarkStart w:id="11" w:name="_Hlk175863843"/>
    <w:bookmarkStart w:id="12" w:name="_Hlk175863842"/>
    <w:bookmarkStart w:id="13" w:name="_Hlk175863846"/>
    <w:bookmarkStart w:id="14" w:name="_Hlk175863840"/>
    <w:bookmarkStart w:id="15" w:name="_Hlk175863844"/>
    <w:bookmarkStart w:id="16" w:name="_Hlk175863839"/>
    <w:bookmarkStart w:id="17" w:name="_Hlk175863841"/>
    <w:r>
      <w:rPr>
        <w:rFonts w:hint="eastAsia" w:eastAsia="方正姚体"/>
      </w:rPr>
      <w:t>英国安德鲁·纳伯格联合国际有限公司北京代表处</w:t>
    </w:r>
    <w:bookmarkEnd w:id="10"/>
    <w:bookmarkEnd w:id="11"/>
    <w:bookmarkEnd w:id="12"/>
    <w:bookmarkEnd w:id="13"/>
    <w:bookmarkEnd w:id="14"/>
    <w:bookmarkEnd w:id="15"/>
    <w:bookmarkEnd w:id="16"/>
    <w:bookmarkEnd w:id="1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DF4"/>
    <w:rsid w:val="00025F09"/>
    <w:rsid w:val="0002623F"/>
    <w:rsid w:val="0002678E"/>
    <w:rsid w:val="00032F33"/>
    <w:rsid w:val="0003734A"/>
    <w:rsid w:val="00037B4D"/>
    <w:rsid w:val="00037EDE"/>
    <w:rsid w:val="00037F3B"/>
    <w:rsid w:val="000413D4"/>
    <w:rsid w:val="00044468"/>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21D3"/>
    <w:rsid w:val="000745FA"/>
    <w:rsid w:val="0007792C"/>
    <w:rsid w:val="00080A1A"/>
    <w:rsid w:val="000828F5"/>
    <w:rsid w:val="00082EFC"/>
    <w:rsid w:val="000837FD"/>
    <w:rsid w:val="00083996"/>
    <w:rsid w:val="00086B68"/>
    <w:rsid w:val="00094115"/>
    <w:rsid w:val="00094542"/>
    <w:rsid w:val="0009779C"/>
    <w:rsid w:val="000A1C76"/>
    <w:rsid w:val="000A276C"/>
    <w:rsid w:val="000A29A9"/>
    <w:rsid w:val="000A2E1D"/>
    <w:rsid w:val="000A73C3"/>
    <w:rsid w:val="000B0918"/>
    <w:rsid w:val="000B22DE"/>
    <w:rsid w:val="000C1DA9"/>
    <w:rsid w:val="000C1EE1"/>
    <w:rsid w:val="000C380D"/>
    <w:rsid w:val="000C4692"/>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2576C"/>
    <w:rsid w:val="00134275"/>
    <w:rsid w:val="001366E9"/>
    <w:rsid w:val="00137035"/>
    <w:rsid w:val="00142CBE"/>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4EFB"/>
    <w:rsid w:val="00227D44"/>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C63C9"/>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D0404"/>
    <w:rsid w:val="003D1AA3"/>
    <w:rsid w:val="003D4957"/>
    <w:rsid w:val="003D5AB8"/>
    <w:rsid w:val="003D6151"/>
    <w:rsid w:val="003E04CA"/>
    <w:rsid w:val="003E0567"/>
    <w:rsid w:val="003E2B7F"/>
    <w:rsid w:val="003E5911"/>
    <w:rsid w:val="003E5D43"/>
    <w:rsid w:val="003E754D"/>
    <w:rsid w:val="003E7576"/>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4675"/>
    <w:rsid w:val="005272EB"/>
    <w:rsid w:val="00527886"/>
    <w:rsid w:val="00531143"/>
    <w:rsid w:val="00531F4E"/>
    <w:rsid w:val="00534ED9"/>
    <w:rsid w:val="005356AF"/>
    <w:rsid w:val="00541157"/>
    <w:rsid w:val="00542E7F"/>
    <w:rsid w:val="00544A06"/>
    <w:rsid w:val="00547E7E"/>
    <w:rsid w:val="00551BBB"/>
    <w:rsid w:val="005553D0"/>
    <w:rsid w:val="00555EC7"/>
    <w:rsid w:val="00556080"/>
    <w:rsid w:val="005573A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3659"/>
    <w:rsid w:val="005E611E"/>
    <w:rsid w:val="005F2759"/>
    <w:rsid w:val="006002CF"/>
    <w:rsid w:val="00602E6C"/>
    <w:rsid w:val="0060771C"/>
    <w:rsid w:val="00607BD2"/>
    <w:rsid w:val="006103F6"/>
    <w:rsid w:val="00610C62"/>
    <w:rsid w:val="0061284B"/>
    <w:rsid w:val="00620BD4"/>
    <w:rsid w:val="00626D97"/>
    <w:rsid w:val="00630305"/>
    <w:rsid w:val="00631279"/>
    <w:rsid w:val="006339F4"/>
    <w:rsid w:val="00641647"/>
    <w:rsid w:val="006453B2"/>
    <w:rsid w:val="00653EE1"/>
    <w:rsid w:val="006628D4"/>
    <w:rsid w:val="00663471"/>
    <w:rsid w:val="006666A8"/>
    <w:rsid w:val="00670233"/>
    <w:rsid w:val="006731B6"/>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4C61"/>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238C4"/>
    <w:rsid w:val="00723F55"/>
    <w:rsid w:val="0072407A"/>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1C65"/>
    <w:rsid w:val="0078299B"/>
    <w:rsid w:val="00783382"/>
    <w:rsid w:val="00783745"/>
    <w:rsid w:val="00784FAA"/>
    <w:rsid w:val="00786728"/>
    <w:rsid w:val="00787C7C"/>
    <w:rsid w:val="0079123B"/>
    <w:rsid w:val="00791D9D"/>
    <w:rsid w:val="00793503"/>
    <w:rsid w:val="00794D9D"/>
    <w:rsid w:val="00797837"/>
    <w:rsid w:val="007A4BED"/>
    <w:rsid w:val="007A5890"/>
    <w:rsid w:val="007B0B68"/>
    <w:rsid w:val="007B0CC5"/>
    <w:rsid w:val="007B0D11"/>
    <w:rsid w:val="007B543B"/>
    <w:rsid w:val="007C091F"/>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4A1D"/>
    <w:rsid w:val="008D4D33"/>
    <w:rsid w:val="008E4369"/>
    <w:rsid w:val="008E53D8"/>
    <w:rsid w:val="008E6A4E"/>
    <w:rsid w:val="008E72BA"/>
    <w:rsid w:val="008E7E95"/>
    <w:rsid w:val="008F2626"/>
    <w:rsid w:val="008F5575"/>
    <w:rsid w:val="008F5E49"/>
    <w:rsid w:val="008F7B77"/>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7EB5"/>
    <w:rsid w:val="009517D3"/>
    <w:rsid w:val="0095408A"/>
    <w:rsid w:val="00955424"/>
    <w:rsid w:val="0096089F"/>
    <w:rsid w:val="00961AEF"/>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1B36"/>
    <w:rsid w:val="009E2A59"/>
    <w:rsid w:val="009E2A8D"/>
    <w:rsid w:val="009E7232"/>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C619A"/>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6A7A"/>
    <w:rsid w:val="00B26BA1"/>
    <w:rsid w:val="00B273E8"/>
    <w:rsid w:val="00B41A5C"/>
    <w:rsid w:val="00B43536"/>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4D9"/>
    <w:rsid w:val="00B60F9C"/>
    <w:rsid w:val="00B61C6E"/>
    <w:rsid w:val="00B628C7"/>
    <w:rsid w:val="00B62F2D"/>
    <w:rsid w:val="00B634AC"/>
    <w:rsid w:val="00B65F1C"/>
    <w:rsid w:val="00B66506"/>
    <w:rsid w:val="00B66C72"/>
    <w:rsid w:val="00B677EF"/>
    <w:rsid w:val="00B748B6"/>
    <w:rsid w:val="00B811D1"/>
    <w:rsid w:val="00B81C0B"/>
    <w:rsid w:val="00B82147"/>
    <w:rsid w:val="00B8264B"/>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B1C0E"/>
    <w:rsid w:val="00CB4DD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1736"/>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A3B"/>
    <w:rsid w:val="00D43A4A"/>
    <w:rsid w:val="00D4423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6F86"/>
    <w:rsid w:val="00DD2469"/>
    <w:rsid w:val="00DD2D61"/>
    <w:rsid w:val="00DD3D54"/>
    <w:rsid w:val="00DD49F3"/>
    <w:rsid w:val="00DD4A26"/>
    <w:rsid w:val="00DE1211"/>
    <w:rsid w:val="00DE3EC6"/>
    <w:rsid w:val="00DF0621"/>
    <w:rsid w:val="00DF15BE"/>
    <w:rsid w:val="00DF1A51"/>
    <w:rsid w:val="00DF22CB"/>
    <w:rsid w:val="00DF7FA2"/>
    <w:rsid w:val="00E0071D"/>
    <w:rsid w:val="00E02FB1"/>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6DCF"/>
    <w:rsid w:val="00F07470"/>
    <w:rsid w:val="00F074A5"/>
    <w:rsid w:val="00F1258A"/>
    <w:rsid w:val="00F15EB2"/>
    <w:rsid w:val="00F205DD"/>
    <w:rsid w:val="00F26153"/>
    <w:rsid w:val="00F264F3"/>
    <w:rsid w:val="00F27267"/>
    <w:rsid w:val="00F30CA5"/>
    <w:rsid w:val="00F318E4"/>
    <w:rsid w:val="00F31C34"/>
    <w:rsid w:val="00F3449F"/>
    <w:rsid w:val="00F352AE"/>
    <w:rsid w:val="00F37E5C"/>
    <w:rsid w:val="00F41228"/>
    <w:rsid w:val="00F425FB"/>
    <w:rsid w:val="00F43108"/>
    <w:rsid w:val="00F4467B"/>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1027"/>
    <w:rsid w:val="00FD1E6B"/>
    <w:rsid w:val="00FD4D86"/>
    <w:rsid w:val="00FD59CB"/>
    <w:rsid w:val="00FD6975"/>
    <w:rsid w:val="00FE4CD3"/>
    <w:rsid w:val="00FE4FD6"/>
    <w:rsid w:val="00FF08FD"/>
    <w:rsid w:val="00FF6295"/>
    <w:rsid w:val="00FF63CA"/>
    <w:rsid w:val="1AF119FB"/>
    <w:rsid w:val="3518359B"/>
    <w:rsid w:val="57897A67"/>
    <w:rsid w:val="60D23CEC"/>
    <w:rsid w:val="74D749C1"/>
    <w:rsid w:val="DBBF2AC7"/>
    <w:rsid w:val="E787A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9"/>
    <w:semiHidden/>
    <w:unhideWhenUsed/>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Body Text"/>
    <w:basedOn w:val="1"/>
    <w:uiPriority w:val="0"/>
    <w:pPr>
      <w:jc w:val="left"/>
    </w:pPr>
  </w:style>
  <w:style w:type="paragraph" w:styleId="8">
    <w:name w:val="Balloon Text"/>
    <w:basedOn w:val="1"/>
    <w:link w:val="43"/>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22"/>
    <w:rPr>
      <w:b/>
      <w:bCs/>
    </w:rPr>
  </w:style>
  <w:style w:type="character" w:styleId="16">
    <w:name w:val="FollowedHyperlink"/>
    <w:uiPriority w:val="0"/>
    <w:rPr>
      <w:color w:val="800080"/>
      <w:u w:val="single"/>
    </w:rPr>
  </w:style>
  <w:style w:type="character" w:styleId="17">
    <w:name w:val="Emphasis"/>
    <w:qFormat/>
    <w:uiPriority w:val="20"/>
    <w:rPr>
      <w:i/>
      <w:iCs/>
    </w:rPr>
  </w:style>
  <w:style w:type="character" w:styleId="18">
    <w:name w:val="Hyperlink"/>
    <w:uiPriority w:val="0"/>
    <w:rPr>
      <w:color w:val="0000FF"/>
      <w:u w:val="single"/>
    </w:rPr>
  </w:style>
  <w:style w:type="character" w:styleId="19">
    <w:name w:val="HTML Cite"/>
    <w:uiPriority w:val="0"/>
    <w:rPr>
      <w:i/>
      <w:iCs/>
    </w:rPr>
  </w:style>
  <w:style w:type="character" w:customStyle="1" w:styleId="20">
    <w:name w:val="serif1"/>
    <w:uiPriority w:val="0"/>
    <w:rPr>
      <w:rFonts w:hint="default" w:ascii="Times New Roman" w:hAnsi="Times New Roman" w:cs="Times New Roman"/>
      <w:sz w:val="24"/>
      <w:szCs w:val="24"/>
    </w:rPr>
  </w:style>
  <w:style w:type="paragraph" w:customStyle="1" w:styleId="21">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2">
    <w:name w:val="bookcopy1"/>
    <w:uiPriority w:val="0"/>
    <w:rPr>
      <w:rFonts w:hint="default" w:ascii="Verdana" w:hAnsi="Verdana"/>
      <w:color w:val="000000"/>
      <w:spacing w:val="195"/>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paragraph" w:customStyle="1" w:styleId="33">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4">
    <w:name w:val="bold1"/>
    <w:uiPriority w:val="0"/>
    <w:rPr>
      <w:rFonts w:hint="default" w:ascii="Verdana" w:hAnsi="Verdana"/>
      <w:b/>
      <w:bCs/>
      <w:color w:val="000000"/>
      <w:spacing w:val="30"/>
      <w:sz w:val="15"/>
      <w:szCs w:val="15"/>
    </w:rPr>
  </w:style>
  <w:style w:type="paragraph" w:customStyle="1" w:styleId="35">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6">
    <w:name w:val="book_copy1"/>
    <w:uiPriority w:val="0"/>
    <w:rPr>
      <w:color w:val="000000"/>
      <w:sz w:val="18"/>
      <w:szCs w:val="18"/>
    </w:rPr>
  </w:style>
  <w:style w:type="paragraph" w:customStyle="1" w:styleId="37">
    <w:name w:val="text"/>
    <w:basedOn w:val="1"/>
    <w:uiPriority w:val="0"/>
    <w:pPr>
      <w:widowControl/>
    </w:pPr>
    <w:rPr>
      <w:rFonts w:ascii="Tahoma" w:hAnsi="Tahoma" w:cs="Tahoma"/>
      <w:color w:val="000000"/>
      <w:kern w:val="0"/>
      <w:sz w:val="16"/>
      <w:szCs w:val="16"/>
    </w:rPr>
  </w:style>
  <w:style w:type="character" w:customStyle="1" w:styleId="38">
    <w:name w:val="author"/>
    <w:basedOn w:val="14"/>
    <w:uiPriority w:val="0"/>
  </w:style>
  <w:style w:type="paragraph" w:customStyle="1" w:styleId="3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0">
    <w:name w:val="book-title1"/>
    <w:uiPriority w:val="0"/>
    <w:rPr>
      <w:rFonts w:hint="default" w:ascii="Arial" w:hAnsi="Arial" w:cs="Arial"/>
      <w:b/>
      <w:bCs/>
      <w:color w:val="FF6600"/>
      <w:sz w:val="28"/>
      <w:szCs w:val="28"/>
    </w:rPr>
  </w:style>
  <w:style w:type="character" w:customStyle="1" w:styleId="41">
    <w:name w:val="apple-style-span"/>
    <w:basedOn w:val="14"/>
    <w:uiPriority w:val="0"/>
  </w:style>
  <w:style w:type="character" w:customStyle="1" w:styleId="42">
    <w:name w:val="apple-converted-space"/>
    <w:basedOn w:val="14"/>
    <w:uiPriority w:val="0"/>
  </w:style>
  <w:style w:type="character" w:customStyle="1" w:styleId="43">
    <w:name w:val="批注框文本 Char"/>
    <w:basedOn w:val="14"/>
    <w:link w:val="8"/>
    <w:uiPriority w:val="0"/>
    <w:rPr>
      <w:kern w:val="2"/>
      <w:sz w:val="18"/>
      <w:szCs w:val="18"/>
    </w:rPr>
  </w:style>
  <w:style w:type="paragraph" w:styleId="44">
    <w:name w:val="List Paragraph"/>
    <w:basedOn w:val="1"/>
    <w:qFormat/>
    <w:uiPriority w:val="34"/>
    <w:pPr>
      <w:ind w:firstLine="420" w:firstLineChars="200"/>
    </w:pPr>
  </w:style>
  <w:style w:type="character" w:customStyle="1" w:styleId="45">
    <w:name w:val="未处理的提及1"/>
    <w:basedOn w:val="14"/>
    <w:semiHidden/>
    <w:unhideWhenUsed/>
    <w:uiPriority w:val="99"/>
    <w:rPr>
      <w:color w:val="605E5C"/>
      <w:shd w:val="clear" w:color="auto" w:fill="E1DFDD"/>
    </w:rPr>
  </w:style>
  <w:style w:type="character" w:customStyle="1" w:styleId="46">
    <w:name w:val="未处理的提及2"/>
    <w:basedOn w:val="14"/>
    <w:semiHidden/>
    <w:unhideWhenUsed/>
    <w:uiPriority w:val="99"/>
    <w:rPr>
      <w:color w:val="605E5C"/>
      <w:shd w:val="clear" w:color="auto" w:fill="E1DFDD"/>
    </w:rPr>
  </w:style>
  <w:style w:type="character" w:customStyle="1" w:styleId="47">
    <w:name w:val="标题 2 Char"/>
    <w:basedOn w:val="14"/>
    <w:link w:val="3"/>
    <w:semiHidden/>
    <w:uiPriority w:val="0"/>
    <w:rPr>
      <w:rFonts w:asciiTheme="majorHAnsi" w:hAnsiTheme="majorHAnsi" w:eastAsiaTheme="majorEastAsia" w:cstheme="majorBidi"/>
      <w:b/>
      <w:bCs/>
      <w:kern w:val="2"/>
      <w:sz w:val="32"/>
      <w:szCs w:val="32"/>
    </w:rPr>
  </w:style>
  <w:style w:type="character" w:customStyle="1" w:styleId="48">
    <w:name w:val="未处理的提及3"/>
    <w:basedOn w:val="14"/>
    <w:semiHidden/>
    <w:unhideWhenUsed/>
    <w:uiPriority w:val="99"/>
    <w:rPr>
      <w:color w:val="605E5C"/>
      <w:shd w:val="clear" w:color="auto" w:fill="E1DFDD"/>
    </w:rPr>
  </w:style>
  <w:style w:type="character" w:customStyle="1" w:styleId="49">
    <w:name w:val="标题 5 Char"/>
    <w:basedOn w:val="14"/>
    <w:link w:val="6"/>
    <w:semiHidden/>
    <w:uiPriority w:val="0"/>
    <w:rPr>
      <w:b/>
      <w:bCs/>
      <w:kern w:val="2"/>
      <w:sz w:val="28"/>
      <w:szCs w:val="28"/>
    </w:rPr>
  </w:style>
  <w:style w:type="character" w:customStyle="1" w:styleId="50">
    <w:name w:val="标题 3 Char"/>
    <w:basedOn w:val="14"/>
    <w:link w:val="4"/>
    <w:semiHidden/>
    <w:uiPriority w:val="0"/>
    <w:rPr>
      <w:b/>
      <w:bCs/>
      <w:kern w:val="2"/>
      <w:sz w:val="32"/>
      <w:szCs w:val="32"/>
    </w:rPr>
  </w:style>
  <w:style w:type="character" w:customStyle="1" w:styleId="51">
    <w:name w:val="标题 4 Char"/>
    <w:basedOn w:val="14"/>
    <w:link w:val="5"/>
    <w:semiHidden/>
    <w:uiPriority w:val="0"/>
    <w:rPr>
      <w:rFonts w:asciiTheme="majorHAnsi" w:hAnsiTheme="majorHAnsi" w:eastAsiaTheme="majorEastAsia" w:cstheme="majorBidi"/>
      <w:b/>
      <w:bCs/>
      <w:kern w:val="2"/>
      <w:sz w:val="28"/>
      <w:szCs w:val="28"/>
    </w:rPr>
  </w:style>
  <w:style w:type="character" w:customStyle="1" w:styleId="52">
    <w:name w:val="Unresolved Mention"/>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03C04033-3CA0-4E7D-A422-77BB91680275}">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257</Words>
  <Characters>1466</Characters>
  <Lines>12</Lines>
  <Paragraphs>3</Paragraphs>
  <TotalTime>1176</TotalTime>
  <ScaleCrop>false</ScaleCrop>
  <LinksUpToDate>false</LinksUpToDate>
  <CharactersWithSpaces>1720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2024-11-22T07:11:00Z</dcterms:created>
  <dc:creator>Image</dc:creator>
  <cp:lastModifiedBy>七宝。</cp:lastModifiedBy>
  <cp:lastPrinted>2004-04-23T23:06:00Z</cp:lastPrinted>
  <dcterms:modified xsi:type="dcterms:W3CDTF">2025-05-19T15:38:53Z</dcterms:modified>
  <dc:title>新 书 推 荐</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