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17627">
      <w:pPr>
        <w:ind w:firstLine="3629" w:firstLineChars="1004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 书 推 荐</w:t>
      </w:r>
    </w:p>
    <w:p w14:paraId="07CAE588">
      <w:pPr>
        <w:ind w:firstLine="2117" w:firstLineChars="1004"/>
        <w:rPr>
          <w:b/>
          <w:bCs/>
          <w:szCs w:val="21"/>
        </w:rPr>
      </w:pPr>
    </w:p>
    <w:p w14:paraId="2FCC8F13">
      <w:pPr>
        <w:ind w:firstLine="2117" w:firstLineChars="1004"/>
        <w:rPr>
          <w:b/>
          <w:bCs/>
          <w:szCs w:val="21"/>
        </w:rPr>
      </w:pPr>
    </w:p>
    <w:p w14:paraId="70BDE0E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3999865</wp:posOffset>
            </wp:positionH>
            <wp:positionV relativeFrom="margin">
              <wp:posOffset>802640</wp:posOffset>
            </wp:positionV>
            <wp:extent cx="1527175" cy="2321560"/>
            <wp:effectExtent l="0" t="0" r="0" b="2540"/>
            <wp:wrapSquare wrapText="bothSides"/>
            <wp:docPr id="4" name="图片 4" descr="L:\李文浩档案\客户资料2\Inkwell\Stephen Perrine\YOU’RE NOT FAT, YOU’RE ON FIRE\Perrine S, Full Body Fat Fix, 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:\李文浩档案\客户资料2\Inkwell\Stephen Perrine\YOU’RE NOT FAT, YOU’RE ON FIRE\Perrine S, Full Body Fat Fix, C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《全脂修复计划：7天科学抗炎，重塑肠道健康，打造纤瘦新体态》</w:t>
      </w:r>
    </w:p>
    <w:p w14:paraId="292316A4">
      <w:pPr>
        <w:tabs>
          <w:tab w:val="left" w:pos="341"/>
          <w:tab w:val="left" w:pos="5235"/>
        </w:tabs>
        <w:rPr>
          <w:b/>
          <w:bCs/>
          <w:color w:val="333333"/>
          <w:szCs w:val="22"/>
          <w:shd w:val="clear" w:color="auto" w:fill="FFFFFF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333333"/>
          <w:szCs w:val="22"/>
          <w:shd w:val="clear" w:color="auto" w:fill="FFFFFF"/>
        </w:rPr>
        <w:t>THE FULL BODY FAT FIX: The Science-Based 7-Day Plan to Cool Inflammation, Heal Your Gut, and Build a Healthier, Leaner You</w:t>
      </w:r>
    </w:p>
    <w:p w14:paraId="5B30152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者：Stephen Perrine</w:t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5BAD13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社：St. Martin’s</w:t>
      </w:r>
      <w:r>
        <w:rPr>
          <w:b/>
          <w:color w:val="000000"/>
          <w:szCs w:val="21"/>
        </w:rPr>
        <w:t xml:space="preserve">                                 </w:t>
      </w:r>
    </w:p>
    <w:p w14:paraId="2EAA48B1">
      <w:pPr>
        <w:tabs>
          <w:tab w:val="left" w:pos="341"/>
          <w:tab w:val="left" w:pos="5235"/>
        </w:tabs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I</w:t>
      </w:r>
      <w:r>
        <w:rPr>
          <w:b/>
          <w:bCs/>
          <w:color w:val="000000"/>
          <w:szCs w:val="21"/>
        </w:rPr>
        <w:t>nkWell/ANA</w:t>
      </w:r>
      <w:r>
        <w:rPr>
          <w:rFonts w:hint="eastAsia"/>
          <w:b/>
          <w:bCs/>
          <w:color w:val="000000"/>
          <w:szCs w:val="21"/>
          <w:lang w:val="en-US" w:eastAsia="zh-CN"/>
        </w:rPr>
        <w:t>/Jessica</w:t>
      </w:r>
    </w:p>
    <w:p w14:paraId="3BE0F07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72页</w:t>
      </w:r>
    </w:p>
    <w:p w14:paraId="79E8F08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024年</w:t>
      </w:r>
      <w:r>
        <w:rPr>
          <w:rFonts w:hint="eastAsia"/>
          <w:b/>
          <w:bCs/>
          <w:color w:val="000000"/>
          <w:szCs w:val="21"/>
        </w:rPr>
        <w:t>5月</w:t>
      </w:r>
    </w:p>
    <w:p w14:paraId="1B445097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10512CF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14:paraId="2C73CE9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保健</w:t>
      </w:r>
    </w:p>
    <w:p w14:paraId="6B3D4EDF">
      <w:pPr>
        <w:rPr>
          <w:b/>
          <w:bCs/>
          <w:color w:val="FF0000"/>
        </w:rPr>
      </w:pPr>
      <w:r>
        <w:rPr>
          <w:b/>
          <w:bCs/>
          <w:color w:val="FF0000"/>
        </w:rPr>
        <w:t>版权已授：英国、西班牙</w:t>
      </w:r>
    </w:p>
    <w:p w14:paraId="7252EE69">
      <w:pPr>
        <w:rPr>
          <w:b/>
          <w:bCs/>
          <w:color w:val="000000"/>
        </w:rPr>
      </w:pPr>
    </w:p>
    <w:p w14:paraId="5EAB4431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1709606">
      <w:pPr>
        <w:rPr>
          <w:bCs/>
          <w:color w:val="000000"/>
        </w:rPr>
      </w:pPr>
    </w:p>
    <w:p w14:paraId="3F6EF392">
      <w:pPr>
        <w:ind w:firstLine="422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我们所说的“脂肪”实际上是一种症状。它是你的身体对慢性潜在健康状况的反应，它与从癌症到阿尔茨海默氏症，从关节炎到糖尿病，从心脏病到肌肉流失，以及与肥胖症都有联系。</w:t>
      </w:r>
    </w:p>
    <w:p w14:paraId="31992A3F">
      <w:pPr>
        <w:rPr>
          <w:bCs/>
          <w:color w:val="000000"/>
        </w:rPr>
      </w:pPr>
    </w:p>
    <w:p w14:paraId="70407F41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这就是为什么每年有数以百万计的美国人通过节食来减轻体重，但却看到体重重新攀升，整个过程适得其反。这有点像试图通过打开空调来解决房子起火的问题——表面上的症状只是烟雾弹而已，真正造成破坏的是体内的炎症。</w:t>
      </w:r>
    </w:p>
    <w:p w14:paraId="4C20BA56">
      <w:pPr>
        <w:rPr>
          <w:bCs/>
          <w:color w:val="000000"/>
        </w:rPr>
      </w:pPr>
    </w:p>
    <w:p w14:paraId="71193749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大多数减肥计划都是在试图从表面上的症状入手。这本书将告诉你如何</w:t>
      </w:r>
      <w:r>
        <w:rPr>
          <w:rFonts w:hint="eastAsia"/>
          <w:b/>
          <w:bCs/>
          <w:color w:val="000000"/>
        </w:rPr>
        <w:t>根治</w:t>
      </w:r>
      <w:r>
        <w:rPr>
          <w:rFonts w:hint="eastAsia"/>
          <w:bCs/>
          <w:color w:val="000000"/>
        </w:rPr>
        <w:t>。</w:t>
      </w:r>
    </w:p>
    <w:p w14:paraId="5A0D39B3">
      <w:pPr>
        <w:rPr>
          <w:bCs/>
          <w:color w:val="000000"/>
        </w:rPr>
      </w:pPr>
    </w:p>
    <w:p w14:paraId="53A0573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当你不再认为自己是个胖子，不再相信通过节食（少摄入卡路里），或通过多运动（燃烧更多卡路里），或通过神奇地改变你的新陈代谢就能改变体重或体形的想法时，你就可以开始解决真正的问题。</w:t>
      </w:r>
    </w:p>
    <w:p w14:paraId="36C43F07">
      <w:pPr>
        <w:rPr>
          <w:bCs/>
          <w:color w:val="000000"/>
        </w:rPr>
      </w:pPr>
    </w:p>
    <w:p w14:paraId="5DAD6445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所以，你不是胖，你只是在发炎。</w:t>
      </w:r>
    </w:p>
    <w:p w14:paraId="39D366BE">
      <w:pPr>
        <w:rPr>
          <w:bCs/>
          <w:color w:val="000000"/>
        </w:rPr>
      </w:pPr>
    </w:p>
    <w:p w14:paraId="09BE969F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斯蒂芬的新书将为读者提供所需的科学和策略，以了解问题，扑灭火焰，当然就能减肥。</w:t>
      </w:r>
    </w:p>
    <w:p w14:paraId="3B155AE8">
      <w:pPr>
        <w:rPr>
          <w:bCs/>
          <w:color w:val="000000"/>
        </w:rPr>
      </w:pPr>
    </w:p>
    <w:p w14:paraId="16B9B49F">
      <w:pPr>
        <w:rPr>
          <w:bCs/>
          <w:color w:val="000000"/>
        </w:rPr>
      </w:pPr>
    </w:p>
    <w:p w14:paraId="2207A69B">
      <w:pPr>
        <w:rPr>
          <w:bCs/>
          <w:color w:val="000000"/>
        </w:rPr>
      </w:pPr>
    </w:p>
    <w:p w14:paraId="4F0A7B27">
      <w:pPr>
        <w:rPr>
          <w:rFonts w:hAnsi="宋体"/>
          <w:b/>
          <w:bCs/>
          <w:color w:val="000000"/>
          <w:szCs w:val="21"/>
        </w:rPr>
      </w:pPr>
      <w:r>
        <w:rPr>
          <w:b/>
          <w:bCs/>
          <w:color w:val="000000"/>
        </w:rPr>
        <w:t>作者简介：</w:t>
      </w:r>
    </w:p>
    <w:p w14:paraId="40ED1FCA">
      <w:pPr>
        <w:ind w:firstLine="422" w:firstLineChars="200"/>
        <w:rPr>
          <w:rFonts w:hAnsi="宋体"/>
          <w:b/>
          <w:bCs/>
          <w:color w:val="000000"/>
          <w:szCs w:val="21"/>
        </w:rPr>
      </w:pPr>
    </w:p>
    <w:p w14:paraId="4E4DDC5F">
      <w:pPr>
        <w:ind w:firstLine="420" w:firstLineChars="200"/>
        <w:rPr>
          <w:bCs/>
          <w:color w:val="000000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33655</wp:posOffset>
            </wp:positionV>
            <wp:extent cx="1407795" cy="1400175"/>
            <wp:effectExtent l="0" t="0" r="2540" b="0"/>
            <wp:wrapTight wrapText="bothSides">
              <wp:wrapPolygon>
                <wp:start x="0" y="0"/>
                <wp:lineTo x="0" y="21159"/>
                <wp:lineTo x="21347" y="21159"/>
                <wp:lineTo x="21347" y="0"/>
                <wp:lineTo x="0" y="0"/>
              </wp:wrapPolygon>
            </wp:wrapTight>
            <wp:docPr id="1" name="图片 1" descr="Stephen Perrine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tephen Perrine 的图像结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6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斯蒂芬·佩林（</w:t>
      </w:r>
      <w:r>
        <w:rPr>
          <w:b/>
          <w:bCs/>
          <w:color w:val="000000"/>
        </w:rPr>
        <w:t>Stephen Perrine</w:t>
      </w:r>
      <w:r>
        <w:rPr>
          <w:rFonts w:hint="eastAsia"/>
          <w:b/>
          <w:bCs/>
          <w:color w:val="000000"/>
        </w:rPr>
        <w:t>）</w:t>
      </w:r>
      <w:r>
        <w:rPr>
          <w:rFonts w:hint="eastAsia"/>
          <w:bCs/>
          <w:color w:val="000000"/>
        </w:rPr>
        <w:t>是《纽约时报》二十多本畅销书的作者、编辑及出版商，其中最新出版的一本是《全身复位》（</w:t>
      </w:r>
      <w:r>
        <w:rPr>
          <w:bCs/>
          <w:i/>
          <w:color w:val="000000"/>
        </w:rPr>
        <w:t>The Whole Body Reset</w:t>
      </w:r>
      <w:r>
        <w:rPr>
          <w:rFonts w:hint="eastAsia"/>
          <w:bCs/>
          <w:color w:val="000000"/>
        </w:rPr>
        <w:t>）。作为《美国退休人员协会》杂志（</w:t>
      </w:r>
      <w:r>
        <w:rPr>
          <w:bCs/>
          <w:color w:val="000000"/>
        </w:rPr>
        <w:t>AARP The Magazine</w:t>
      </w:r>
      <w:r>
        <w:rPr>
          <w:rFonts w:hint="eastAsia"/>
          <w:bCs/>
          <w:color w:val="000000"/>
        </w:rPr>
        <w:t>）和《美国退休人员协会》公报（</w:t>
      </w:r>
      <w:r>
        <w:rPr>
          <w:bCs/>
          <w:color w:val="000000"/>
        </w:rPr>
        <w:t>AARP Bulletin</w:t>
      </w:r>
      <w:r>
        <w:rPr>
          <w:rFonts w:hint="eastAsia"/>
          <w:bCs/>
          <w:color w:val="000000"/>
        </w:rPr>
        <w:t>）以及《箭》（</w:t>
      </w:r>
      <w:r>
        <w:rPr>
          <w:bCs/>
          <w:color w:val="000000"/>
        </w:rPr>
        <w:t>The Arrow</w:t>
      </w:r>
      <w:r>
        <w:rPr>
          <w:rFonts w:hint="eastAsia"/>
          <w:bCs/>
          <w:color w:val="000000"/>
        </w:rPr>
        <w:t>）的执行编辑，他负责监督覆盖超过3800万读者的健康和保健报道。</w:t>
      </w:r>
    </w:p>
    <w:p w14:paraId="7CB6095F">
      <w:pPr>
        <w:ind w:right="420"/>
        <w:rPr>
          <w:b/>
          <w:bCs/>
          <w:color w:val="000000"/>
        </w:rPr>
      </w:pPr>
    </w:p>
    <w:p w14:paraId="601D4441">
      <w:pPr>
        <w:ind w:right="420"/>
        <w:rPr>
          <w:b/>
          <w:bCs/>
          <w:color w:val="000000"/>
        </w:rPr>
      </w:pPr>
    </w:p>
    <w:p w14:paraId="1FE2D929">
      <w:pPr>
        <w:ind w:right="420"/>
        <w:rPr>
          <w:b/>
          <w:bCs/>
          <w:color w:val="000000"/>
        </w:rPr>
      </w:pPr>
      <w:r>
        <w:rPr>
          <w:b/>
          <w:bCs/>
          <w:color w:val="000000"/>
        </w:rPr>
        <w:t>媒体评价</w:t>
      </w:r>
      <w:r>
        <w:rPr>
          <w:rFonts w:hint="eastAsia"/>
          <w:b/>
          <w:bCs/>
          <w:color w:val="000000"/>
        </w:rPr>
        <w:t>：</w:t>
      </w:r>
    </w:p>
    <w:p w14:paraId="68E178C1">
      <w:pPr>
        <w:ind w:right="420"/>
        <w:rPr>
          <w:b/>
          <w:bCs/>
          <w:color w:val="000000"/>
        </w:rPr>
      </w:pPr>
    </w:p>
    <w:p w14:paraId="506C6A22">
      <w:pPr>
        <w:ind w:right="-1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作为一名功能医学专家，我明白健康的微生物群对身体的整体健康有多重要。但我也明白，要费力地读完所有没完没了的信息，并坚持一种对肠道有益的饮食习惯是很困难的。在《全身脂肪修复》中，佩林用他直截了当的方法让减肥变得比以往任何时候都容易，直接，而且很有趣。”</w:t>
      </w:r>
    </w:p>
    <w:p w14:paraId="687B593A">
      <w:pPr>
        <w:ind w:right="-1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——威尔·科尔博士（</w:t>
      </w:r>
      <w:r>
        <w:rPr>
          <w:bCs/>
          <w:color w:val="000000"/>
        </w:rPr>
        <w:t>Dr. Will Cole</w:t>
      </w:r>
      <w:r>
        <w:rPr>
          <w:rFonts w:hint="eastAsia"/>
          <w:bCs/>
          <w:color w:val="000000"/>
        </w:rPr>
        <w:t>），功能医学专家，IFMCP, DNM, DC，《纽约时报》畅销书《直觉禁食》（</w:t>
      </w:r>
      <w:r>
        <w:rPr>
          <w:bCs/>
          <w:i/>
          <w:color w:val="000000"/>
        </w:rPr>
        <w:t>Intuitive Fasting</w:t>
      </w:r>
      <w:r>
        <w:rPr>
          <w:rFonts w:hint="eastAsia"/>
          <w:bCs/>
          <w:color w:val="000000"/>
        </w:rPr>
        <w:t>）和《</w:t>
      </w:r>
      <w:r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HYPERLINK "http://www.nurnberg.com.cn/book/book_show.aspx?id=60587&amp;author_id=21982" </w:instrText>
      </w:r>
      <w:r>
        <w:rPr>
          <w:bCs/>
          <w:color w:val="000000"/>
        </w:rPr>
        <w:fldChar w:fldCharType="separate"/>
      </w:r>
      <w:r>
        <w:rPr>
          <w:rStyle w:val="12"/>
          <w:bCs/>
        </w:rPr>
        <w:t>肠胃感受：治愈吃东西的羞耻感》</w:t>
      </w:r>
      <w:r>
        <w:rPr>
          <w:bCs/>
          <w:color w:val="000000"/>
        </w:rPr>
        <w:fldChar w:fldCharType="end"/>
      </w:r>
      <w:r>
        <w:rPr>
          <w:rFonts w:hint="eastAsia"/>
          <w:bCs/>
          <w:color w:val="000000"/>
        </w:rPr>
        <w:t>（</w:t>
      </w:r>
      <w:r>
        <w:rPr>
          <w:bCs/>
          <w:i/>
          <w:color w:val="000000"/>
        </w:rPr>
        <w:t>Gut Feelings</w:t>
      </w:r>
      <w:r>
        <w:rPr>
          <w:rFonts w:hint="eastAsia"/>
          <w:bCs/>
          <w:color w:val="000000"/>
        </w:rPr>
        <w:t>）的作者</w:t>
      </w:r>
    </w:p>
    <w:p w14:paraId="49CD84C4">
      <w:pPr>
        <w:ind w:right="-1"/>
        <w:rPr>
          <w:bCs/>
          <w:color w:val="000000"/>
        </w:rPr>
      </w:pPr>
    </w:p>
    <w:p w14:paraId="4623E0F8">
      <w:pPr>
        <w:ind w:right="-1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“在这本非凡的书中，斯蒂芬·佩林描述了一个减肥计划，利用植物的治疗能力，制定了一个聪明、健康、充满乐趣的饮食计划！”</w:t>
      </w:r>
    </w:p>
    <w:p w14:paraId="4BA25E9A">
      <w:pPr>
        <w:ind w:right="-1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——迪恩·欧尼斯（</w:t>
      </w:r>
      <w:r>
        <w:rPr>
          <w:bCs/>
          <w:color w:val="000000"/>
        </w:rPr>
        <w:t>Dean Ornish</w:t>
      </w:r>
      <w:r>
        <w:rPr>
          <w:rFonts w:hint="eastAsia"/>
          <w:bCs/>
          <w:color w:val="000000"/>
        </w:rPr>
        <w:t>），医学博士，纽约时报畅销书作者，加州大学旧金山分校临床医学教授</w:t>
      </w:r>
    </w:p>
    <w:p w14:paraId="3FDD9C88">
      <w:pPr>
        <w:ind w:right="420"/>
        <w:rPr>
          <w:bCs/>
          <w:color w:val="000000"/>
        </w:rPr>
      </w:pPr>
    </w:p>
    <w:p w14:paraId="4A440BA8">
      <w:pPr>
        <w:ind w:right="420"/>
        <w:rPr>
          <w:rFonts w:hint="eastAsia"/>
          <w:b/>
          <w:bCs w:val="0"/>
          <w:color w:val="000000"/>
          <w:lang w:val="en-US" w:eastAsia="zh-CN"/>
        </w:rPr>
      </w:pPr>
      <w:r>
        <w:rPr>
          <w:rFonts w:hint="eastAsia"/>
          <w:b/>
          <w:bCs w:val="0"/>
          <w:color w:val="000000"/>
          <w:lang w:val="en-US" w:eastAsia="zh-CN"/>
        </w:rPr>
        <w:t>全书目录</w:t>
      </w:r>
      <w:bookmarkStart w:id="0" w:name="_GoBack"/>
      <w:bookmarkEnd w:id="0"/>
    </w:p>
    <w:p w14:paraId="40558289">
      <w:pPr>
        <w:ind w:right="420"/>
        <w:rPr>
          <w:rFonts w:hint="eastAsia"/>
          <w:bCs/>
          <w:color w:val="000000"/>
          <w:lang w:val="en-US" w:eastAsia="zh-CN"/>
        </w:rPr>
      </w:pPr>
    </w:p>
    <w:p w14:paraId="1DC3FA29">
      <w:p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前言</w:t>
      </w:r>
    </w:p>
    <w:p w14:paraId="1899E2B6">
      <w:p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引言：你不是胖，你充满活力！</w:t>
      </w:r>
    </w:p>
    <w:p w14:paraId="69602878">
      <w:pPr>
        <w:numPr>
          <w:ilvl w:val="0"/>
          <w:numId w:val="1"/>
        </w:num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炎症如何让我们生病、腹胀和心情不佳</w:t>
      </w:r>
    </w:p>
    <w:p w14:paraId="5736D768">
      <w:pPr>
        <w:numPr>
          <w:ilvl w:val="0"/>
          <w:numId w:val="1"/>
        </w:num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三步轻松解决全身脂肪问题</w:t>
      </w:r>
    </w:p>
    <w:p w14:paraId="22391D6B">
      <w:pPr>
        <w:numPr>
          <w:ilvl w:val="0"/>
          <w:numId w:val="1"/>
        </w:num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七天挑战，以及我们为何现在需要它</w:t>
      </w:r>
    </w:p>
    <w:p w14:paraId="7DE7F838">
      <w:pPr>
        <w:numPr>
          <w:ilvl w:val="0"/>
          <w:numId w:val="1"/>
        </w:num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全身减脂法如何一次又一次拯救你的生命</w:t>
      </w:r>
    </w:p>
    <w:p w14:paraId="59E4D1A2">
      <w:pPr>
        <w:numPr>
          <w:ilvl w:val="0"/>
          <w:numId w:val="1"/>
        </w:num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倾听你的肚子与大脑之间的对话</w:t>
      </w:r>
    </w:p>
    <w:p w14:paraId="4B1F12F2">
      <w:pPr>
        <w:numPr>
          <w:ilvl w:val="0"/>
          <w:numId w:val="1"/>
        </w:num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揭秘你的腹部</w:t>
      </w:r>
    </w:p>
    <w:p w14:paraId="0492B7BD">
      <w:pPr>
        <w:numPr>
          <w:ilvl w:val="0"/>
          <w:numId w:val="1"/>
        </w:num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放下那些该死的维生素片——立刻！</w:t>
      </w:r>
    </w:p>
    <w:p w14:paraId="4802054F">
      <w:pPr>
        <w:numPr>
          <w:ilvl w:val="0"/>
          <w:numId w:val="1"/>
        </w:num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随时随地享用此套餐！</w:t>
      </w:r>
    </w:p>
    <w:p w14:paraId="11D9CDA4">
      <w:pPr>
        <w:numPr>
          <w:ilvl w:val="0"/>
          <w:numId w:val="1"/>
        </w:num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以肌减脂</w:t>
      </w:r>
    </w:p>
    <w:p w14:paraId="00B52700">
      <w:pPr>
        <w:numPr>
          <w:ilvl w:val="0"/>
          <w:numId w:val="1"/>
        </w:num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最适合您的肠道的最佳锻炼计划</w:t>
      </w:r>
    </w:p>
    <w:p w14:paraId="10AE99BA">
      <w:pPr>
        <w:numPr>
          <w:ilvl w:val="0"/>
          <w:numId w:val="1"/>
        </w:num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《脂肪修复食谱》</w:t>
      </w:r>
    </w:p>
    <w:p w14:paraId="0C010FF2">
      <w:pPr>
        <w:numPr>
          <w:ilvl w:val="0"/>
          <w:numId w:val="1"/>
        </w:num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14 天全身燃脂饮食计划</w:t>
      </w:r>
    </w:p>
    <w:p w14:paraId="6C822DC4">
      <w:pPr>
        <w:numPr>
          <w:ilvl w:val="0"/>
          <w:numId w:val="1"/>
        </w:num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解决全身减脂难题致谢</w:t>
      </w:r>
    </w:p>
    <w:p w14:paraId="221A38DA">
      <w:p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研究、资源及进一步阅读</w:t>
      </w:r>
    </w:p>
    <w:p w14:paraId="54612621">
      <w:pPr>
        <w:ind w:right="420"/>
        <w:rPr>
          <w:rFonts w:hint="default"/>
          <w:bCs/>
          <w:color w:val="000000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索引</w:t>
      </w:r>
    </w:p>
    <w:p w14:paraId="0424493C">
      <w:pPr>
        <w:ind w:right="420"/>
        <w:rPr>
          <w:rFonts w:hAnsi="宋体"/>
          <w:b/>
          <w:bCs/>
          <w:color w:val="000000"/>
          <w:szCs w:val="21"/>
        </w:rPr>
      </w:pPr>
    </w:p>
    <w:p w14:paraId="324C4177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>
        <w:rPr>
          <w:rFonts w:eastAsiaTheme="minorEastAsia"/>
          <w:b/>
          <w:bCs/>
          <w:color w:val="333333"/>
          <w:kern w:val="0"/>
          <w:szCs w:val="21"/>
        </w:rPr>
        <w:t>感谢您的阅读！</w:t>
      </w:r>
    </w:p>
    <w:p w14:paraId="26578E30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>
        <w:rPr>
          <w:rFonts w:eastAsiaTheme="minorEastAsia"/>
          <w:b/>
          <w:bCs/>
          <w:color w:val="333333"/>
          <w:kern w:val="0"/>
          <w:szCs w:val="21"/>
        </w:rPr>
        <w:t>请将反馈信息发至：版权负责人</w:t>
      </w:r>
    </w:p>
    <w:p w14:paraId="413E2ABA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>
        <w:rPr>
          <w:rFonts w:eastAsiaTheme="minorEastAsia"/>
          <w:b/>
          <w:bCs/>
          <w:color w:val="333333"/>
          <w:kern w:val="0"/>
          <w:szCs w:val="21"/>
        </w:rPr>
        <w:t>Email</w:t>
      </w:r>
      <w:r>
        <w:rPr>
          <w:rFonts w:eastAsiaTheme="minorEastAsia"/>
          <w:color w:val="333333"/>
          <w:kern w:val="0"/>
          <w:szCs w:val="21"/>
        </w:rPr>
        <w:t>：</w:t>
      </w:r>
      <w:r>
        <w:fldChar w:fldCharType="begin"/>
      </w:r>
      <w:r>
        <w:instrText xml:space="preserve"> HYPERLINK "http://mailto:Rights@nurnberg.com.cn/" \t "_blank" </w:instrText>
      </w:r>
      <w:r>
        <w:fldChar w:fldCharType="separate"/>
      </w:r>
      <w:r>
        <w:rPr>
          <w:rFonts w:eastAsiaTheme="minorEastAsia"/>
          <w:b/>
          <w:bCs/>
          <w:color w:val="0000FF"/>
          <w:kern w:val="0"/>
          <w:szCs w:val="21"/>
          <w:u w:val="single"/>
        </w:rPr>
        <w:t>Rights@nurnberg.com.cn</w:t>
      </w:r>
      <w:r>
        <w:rPr>
          <w:rFonts w:eastAsiaTheme="minorEastAsia"/>
          <w:b/>
          <w:bCs/>
          <w:color w:val="0000FF"/>
          <w:kern w:val="0"/>
          <w:szCs w:val="21"/>
          <w:u w:val="single"/>
        </w:rPr>
        <w:fldChar w:fldCharType="end"/>
      </w:r>
    </w:p>
    <w:p w14:paraId="0E32472A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>
        <w:rPr>
          <w:rFonts w:eastAsiaTheme="minorEastAsia"/>
          <w:color w:val="333333"/>
          <w:kern w:val="0"/>
          <w:szCs w:val="21"/>
        </w:rPr>
        <w:t>安德鲁·纳伯格联合国际有限公司北京代表处</w:t>
      </w:r>
    </w:p>
    <w:p w14:paraId="5770A660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>
        <w:rPr>
          <w:rFonts w:eastAsiaTheme="minorEastAsia"/>
          <w:color w:val="333333"/>
          <w:kern w:val="0"/>
          <w:szCs w:val="21"/>
        </w:rPr>
        <w:t>北京市海淀区中关村大街甲59号中国人民大学文化大厦1705室, 邮编：100872</w:t>
      </w:r>
    </w:p>
    <w:p w14:paraId="016DDA9A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>
        <w:rPr>
          <w:rFonts w:eastAsiaTheme="minorEastAsia"/>
          <w:color w:val="333333"/>
          <w:kern w:val="0"/>
          <w:szCs w:val="21"/>
        </w:rPr>
        <w:t>电话：010-82504106, 传真：010-82504200</w:t>
      </w:r>
    </w:p>
    <w:p w14:paraId="701676A4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>
        <w:rPr>
          <w:rFonts w:eastAsiaTheme="minorEastAsia"/>
          <w:color w:val="333333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rFonts w:eastAsiaTheme="minorEastAsia"/>
          <w:color w:val="0000FF"/>
          <w:kern w:val="0"/>
          <w:szCs w:val="21"/>
          <w:u w:val="single"/>
        </w:rPr>
        <w:t>http://www.nurnberg.com.cn</w:t>
      </w:r>
      <w:r>
        <w:rPr>
          <w:rFonts w:eastAsiaTheme="minorEastAsia"/>
          <w:color w:val="0000FF"/>
          <w:kern w:val="0"/>
          <w:szCs w:val="21"/>
          <w:u w:val="single"/>
        </w:rPr>
        <w:fldChar w:fldCharType="end"/>
      </w:r>
    </w:p>
    <w:p w14:paraId="23548C1C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>
        <w:rPr>
          <w:rFonts w:eastAsiaTheme="minorEastAsia"/>
          <w:color w:val="333333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rFonts w:eastAsiaTheme="minorEastAsia"/>
          <w:color w:val="0000FF"/>
          <w:kern w:val="0"/>
          <w:szCs w:val="21"/>
          <w:u w:val="single"/>
        </w:rPr>
        <w:t>http://www.nurnberg.com.cn/booklist_zh/list.aspx</w:t>
      </w:r>
      <w:r>
        <w:rPr>
          <w:rFonts w:eastAsiaTheme="minorEastAsia"/>
          <w:color w:val="0000FF"/>
          <w:kern w:val="0"/>
          <w:szCs w:val="21"/>
          <w:u w:val="single"/>
        </w:rPr>
        <w:fldChar w:fldCharType="end"/>
      </w:r>
    </w:p>
    <w:p w14:paraId="5591BEF8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>
        <w:rPr>
          <w:rFonts w:eastAsiaTheme="minorEastAsia"/>
          <w:color w:val="333333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rFonts w:eastAsiaTheme="minorEastAsia"/>
          <w:color w:val="0000FF"/>
          <w:kern w:val="0"/>
          <w:szCs w:val="21"/>
          <w:u w:val="single"/>
        </w:rPr>
        <w:t>http://www.nurnberg.com.cn/book/book.aspx</w:t>
      </w:r>
      <w:r>
        <w:rPr>
          <w:rFonts w:eastAsiaTheme="minorEastAsia"/>
          <w:color w:val="0000FF"/>
          <w:kern w:val="0"/>
          <w:szCs w:val="21"/>
          <w:u w:val="single"/>
        </w:rPr>
        <w:fldChar w:fldCharType="end"/>
      </w:r>
    </w:p>
    <w:p w14:paraId="0EC57F1A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>
        <w:rPr>
          <w:rFonts w:eastAsiaTheme="minorEastAsia"/>
          <w:color w:val="333333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rFonts w:eastAsiaTheme="minorEastAsia"/>
          <w:color w:val="0000FF"/>
          <w:kern w:val="0"/>
          <w:szCs w:val="21"/>
          <w:u w:val="single"/>
        </w:rPr>
        <w:t>http://www.nurnberg.com.cn/video/video.aspx</w:t>
      </w:r>
      <w:r>
        <w:rPr>
          <w:rFonts w:eastAsiaTheme="minorEastAsia"/>
          <w:color w:val="0000FF"/>
          <w:kern w:val="0"/>
          <w:szCs w:val="21"/>
          <w:u w:val="single"/>
        </w:rPr>
        <w:fldChar w:fldCharType="end"/>
      </w:r>
    </w:p>
    <w:p w14:paraId="445D8E90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>
        <w:rPr>
          <w:rFonts w:eastAsiaTheme="minorEastAsia"/>
          <w:color w:val="333333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rFonts w:eastAsiaTheme="minorEastAsia"/>
          <w:color w:val="0000FF"/>
          <w:kern w:val="0"/>
          <w:szCs w:val="21"/>
          <w:u w:val="single"/>
        </w:rPr>
        <w:t>http://site.douban.com/110577/</w:t>
      </w:r>
      <w:r>
        <w:rPr>
          <w:rFonts w:eastAsiaTheme="minorEastAsia"/>
          <w:color w:val="0000FF"/>
          <w:kern w:val="0"/>
          <w:szCs w:val="21"/>
          <w:u w:val="single"/>
        </w:rPr>
        <w:fldChar w:fldCharType="end"/>
      </w:r>
    </w:p>
    <w:p w14:paraId="2C090AE7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>
        <w:rPr>
          <w:rFonts w:eastAsiaTheme="minorEastAsia"/>
          <w:color w:val="333333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rFonts w:eastAsiaTheme="minorEastAsia"/>
          <w:color w:val="0000FF"/>
          <w:kern w:val="0"/>
          <w:szCs w:val="21"/>
          <w:u w:val="single"/>
        </w:rPr>
        <w:t>安德鲁纳伯格公司的微博_微博 (weibo.com)</w:t>
      </w:r>
      <w:r>
        <w:rPr>
          <w:rFonts w:eastAsiaTheme="minorEastAsia"/>
          <w:color w:val="0000FF"/>
          <w:kern w:val="0"/>
          <w:szCs w:val="21"/>
          <w:u w:val="single"/>
        </w:rPr>
        <w:fldChar w:fldCharType="end"/>
      </w:r>
    </w:p>
    <w:p w14:paraId="636FE0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>
        <w:rPr>
          <w:rFonts w:eastAsiaTheme="minorEastAsia"/>
          <w:color w:val="333333"/>
          <w:kern w:val="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C5AF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519A433">
    <w:pPr>
      <w:jc w:val="center"/>
      <w:rPr>
        <w:rFonts w:ascii="方正姚体" w:eastAsia="方正姚体"/>
        <w:sz w:val="18"/>
      </w:rPr>
    </w:pPr>
  </w:p>
  <w:p w14:paraId="0D7188D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13EA70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5A3314D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 w14:paraId="27A79CAD">
    <w:pPr>
      <w:pStyle w:val="5"/>
      <w:jc w:val="center"/>
      <w:rPr>
        <w:rFonts w:eastAsia="方正姚体"/>
      </w:rPr>
    </w:pPr>
  </w:p>
  <w:p w14:paraId="20B56669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4C7A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7162C3"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7B1CD"/>
    <w:multiLevelType w:val="singleLevel"/>
    <w:tmpl w:val="FF67B1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75FFD"/>
    <w:rsid w:val="000911ED"/>
    <w:rsid w:val="000B2ED6"/>
    <w:rsid w:val="000C4196"/>
    <w:rsid w:val="000D1EE8"/>
    <w:rsid w:val="000E2488"/>
    <w:rsid w:val="000E6D3C"/>
    <w:rsid w:val="001320D1"/>
    <w:rsid w:val="001616BB"/>
    <w:rsid w:val="001909FF"/>
    <w:rsid w:val="001955CE"/>
    <w:rsid w:val="001A43FC"/>
    <w:rsid w:val="001D5FD1"/>
    <w:rsid w:val="00283CA5"/>
    <w:rsid w:val="002A2F14"/>
    <w:rsid w:val="002B69B5"/>
    <w:rsid w:val="002C34BD"/>
    <w:rsid w:val="002E289E"/>
    <w:rsid w:val="002E572B"/>
    <w:rsid w:val="00311FA3"/>
    <w:rsid w:val="00371BE4"/>
    <w:rsid w:val="003A5003"/>
    <w:rsid w:val="003B04F0"/>
    <w:rsid w:val="003B2981"/>
    <w:rsid w:val="003E2A8C"/>
    <w:rsid w:val="00403389"/>
    <w:rsid w:val="004119B3"/>
    <w:rsid w:val="00431FCB"/>
    <w:rsid w:val="004466B2"/>
    <w:rsid w:val="00501905"/>
    <w:rsid w:val="005314C2"/>
    <w:rsid w:val="0053610D"/>
    <w:rsid w:val="00590681"/>
    <w:rsid w:val="005B2863"/>
    <w:rsid w:val="005C061B"/>
    <w:rsid w:val="005C6C17"/>
    <w:rsid w:val="0061480E"/>
    <w:rsid w:val="006330BC"/>
    <w:rsid w:val="006554ED"/>
    <w:rsid w:val="00677C68"/>
    <w:rsid w:val="006A23F3"/>
    <w:rsid w:val="006F7F30"/>
    <w:rsid w:val="00702E0E"/>
    <w:rsid w:val="00757985"/>
    <w:rsid w:val="00787260"/>
    <w:rsid w:val="007B2F03"/>
    <w:rsid w:val="007C4665"/>
    <w:rsid w:val="007D2630"/>
    <w:rsid w:val="007D4D6D"/>
    <w:rsid w:val="008216B5"/>
    <w:rsid w:val="008249F3"/>
    <w:rsid w:val="00850886"/>
    <w:rsid w:val="00936274"/>
    <w:rsid w:val="00947857"/>
    <w:rsid w:val="00967BDA"/>
    <w:rsid w:val="0098379A"/>
    <w:rsid w:val="009A373A"/>
    <w:rsid w:val="009D73C2"/>
    <w:rsid w:val="00A85B48"/>
    <w:rsid w:val="00A9068F"/>
    <w:rsid w:val="00A925C6"/>
    <w:rsid w:val="00A96961"/>
    <w:rsid w:val="00AB14EF"/>
    <w:rsid w:val="00AD7F6A"/>
    <w:rsid w:val="00AE0DE9"/>
    <w:rsid w:val="00B30FF6"/>
    <w:rsid w:val="00B722BF"/>
    <w:rsid w:val="00B72D0F"/>
    <w:rsid w:val="00BD0E22"/>
    <w:rsid w:val="00BF4040"/>
    <w:rsid w:val="00C22987"/>
    <w:rsid w:val="00C3669F"/>
    <w:rsid w:val="00C86C59"/>
    <w:rsid w:val="00C94DAF"/>
    <w:rsid w:val="00CA7181"/>
    <w:rsid w:val="00CC2510"/>
    <w:rsid w:val="00D34B4B"/>
    <w:rsid w:val="00D527B4"/>
    <w:rsid w:val="00D57D5C"/>
    <w:rsid w:val="00D81694"/>
    <w:rsid w:val="00D95763"/>
    <w:rsid w:val="00DA2DB7"/>
    <w:rsid w:val="00DB3115"/>
    <w:rsid w:val="00DD21C2"/>
    <w:rsid w:val="00DD30D6"/>
    <w:rsid w:val="00E10B0D"/>
    <w:rsid w:val="00E20050"/>
    <w:rsid w:val="00E22F41"/>
    <w:rsid w:val="00E24F64"/>
    <w:rsid w:val="00E451D2"/>
    <w:rsid w:val="00E8521B"/>
    <w:rsid w:val="00EA17E6"/>
    <w:rsid w:val="00ED0E2A"/>
    <w:rsid w:val="00ED39D5"/>
    <w:rsid w:val="00F36230"/>
    <w:rsid w:val="00FB0BD3"/>
    <w:rsid w:val="00FF13CD"/>
    <w:rsid w:val="3EFB5940"/>
    <w:rsid w:val="4CE0337B"/>
    <w:rsid w:val="7B01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已访问的超链接1"/>
    <w:uiPriority w:val="0"/>
    <w:rPr>
      <w:color w:val="800080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标题 2 Char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1079</Words>
  <Characters>1563</Characters>
  <Lines>71</Lines>
  <Paragraphs>58</Paragraphs>
  <TotalTime>22</TotalTime>
  <ScaleCrop>false</ScaleCrop>
  <LinksUpToDate>false</LinksUpToDate>
  <CharactersWithSpaces>1654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2024-01-24T03:54:00Z</dcterms:created>
  <dc:creator>Image</dc:creator>
  <cp:lastModifiedBy>Jessica_Wu</cp:lastModifiedBy>
  <cp:lastPrinted>2004-04-23T07:06:00Z</cp:lastPrinted>
  <dcterms:modified xsi:type="dcterms:W3CDTF">2025-05-22T02:39:40Z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eyJoZGlkIjoiM2MwNTQyNTQ4YjYyMWFmMDY0MDg5YmE1NzQ5OGU4YWUiLCJ1c2VySWQiOiI1NzAyNTQ5ODcifQ==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CC10F66086C740C1824431CEFFC37A16_12</vt:lpwstr>
  </property>
</Properties>
</file>