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A5" w:rsidRDefault="00BF2031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479A5" w:rsidRDefault="00B479A5">
      <w:pPr>
        <w:ind w:firstLineChars="1004" w:firstLine="3629"/>
        <w:rPr>
          <w:b/>
          <w:bCs/>
          <w:sz w:val="36"/>
        </w:rPr>
      </w:pPr>
    </w:p>
    <w:p w:rsidR="00B479A5" w:rsidRDefault="00E035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8255</wp:posOffset>
            </wp:positionV>
            <wp:extent cx="1409700" cy="2127885"/>
            <wp:effectExtent l="0" t="0" r="0" b="5715"/>
            <wp:wrapSquare wrapText="bothSides"/>
            <wp:docPr id="1" name="图片 39" descr="C:/Users/lenovo/Desktop/屏幕截图 2024-10-01 192332.png屏幕截图 2024-10-01 19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1 192332.png屏幕截图 2024-10-01 192332"/>
                    <pic:cNvPicPr>
                      <a:picLocks noChangeAspect="1"/>
                    </pic:cNvPicPr>
                  </pic:nvPicPr>
                  <pic:blipFill>
                    <a:blip r:embed="rId7"/>
                    <a:srcRect l="146" r="14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31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BF2031">
        <w:rPr>
          <w:rFonts w:hint="eastAsia"/>
          <w:b/>
          <w:bCs/>
          <w:color w:val="000000"/>
          <w:szCs w:val="21"/>
        </w:rPr>
        <w:t>《</w:t>
      </w:r>
      <w:r w:rsidR="00BF2031">
        <w:rPr>
          <w:rFonts w:hint="eastAsia"/>
          <w:b/>
          <w:bCs/>
          <w:color w:val="000000"/>
          <w:szCs w:val="21"/>
        </w:rPr>
        <w:t>回归正轨：全年龄孩子健康成长的实用指南</w:t>
      </w:r>
      <w:r w:rsidR="00BF2031">
        <w:rPr>
          <w:rFonts w:hint="eastAsia"/>
          <w:b/>
          <w:bCs/>
          <w:color w:val="000000"/>
          <w:szCs w:val="21"/>
        </w:rPr>
        <w:t>》</w:t>
      </w:r>
    </w:p>
    <w:p w:rsidR="00B479A5" w:rsidRDefault="00BF20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bookmarkStart w:id="1" w:name="OLE_LINK1"/>
      <w:r>
        <w:rPr>
          <w:rFonts w:hint="eastAsia"/>
          <w:b/>
          <w:bCs/>
          <w:i/>
          <w:color w:val="000000"/>
          <w:szCs w:val="21"/>
        </w:rPr>
        <w:t>Back on Track: A Practical Guide to Help Kids of All Ages Thrive</w:t>
      </w:r>
    </w:p>
    <w:bookmarkEnd w:id="1"/>
    <w:p w:rsidR="00B479A5" w:rsidRDefault="00BF20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Dr. Rebecca Jackson</w:t>
      </w:r>
      <w:hyperlink r:id="rId8" w:history="1"/>
    </w:p>
    <w:p w:rsidR="00B479A5" w:rsidRDefault="00BF20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Mayo Clinic Press</w:t>
      </w:r>
    </w:p>
    <w:p w:rsidR="00B479A5" w:rsidRDefault="00BF20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E0358C">
        <w:rPr>
          <w:b/>
          <w:bCs/>
          <w:color w:val="000000"/>
          <w:szCs w:val="21"/>
        </w:rPr>
        <w:t>MRA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B479A5" w:rsidRDefault="00BF20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:rsidR="00B479A5" w:rsidRDefault="00BF203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B479A5" w:rsidRDefault="00BF203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479A5" w:rsidRDefault="00BF203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B479A5" w:rsidRDefault="00BF203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大众心理学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家教育儿</w:t>
      </w:r>
    </w:p>
    <w:p w:rsidR="00E0358C" w:rsidRDefault="00E0358C" w:rsidP="00E0358C">
      <w:pPr>
        <w:rPr>
          <w:b/>
          <w:bCs/>
          <w:color w:val="FF0000"/>
          <w:spacing w:val="-3"/>
          <w:szCs w:val="2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亚马逊畅销书排名：</w:t>
      </w:r>
    </w:p>
    <w:p w:rsidR="00E0358C" w:rsidRPr="00E0358C" w:rsidRDefault="00E0358C" w:rsidP="00E0358C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E0358C">
        <w:rPr>
          <w:b/>
          <w:bCs/>
          <w:color w:val="FF0000"/>
          <w:spacing w:val="-3"/>
          <w:szCs w:val="21"/>
          <w:shd w:val="clear" w:color="auto" w:fill="FFFFFF"/>
        </w:rPr>
        <w:t>#94 in Children's Learning Disorders</w:t>
      </w:r>
    </w:p>
    <w:p w:rsidR="00E0358C" w:rsidRPr="00E0358C" w:rsidRDefault="00E0358C" w:rsidP="00E0358C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E0358C">
        <w:rPr>
          <w:b/>
          <w:bCs/>
          <w:color w:val="FF0000"/>
          <w:spacing w:val="-3"/>
          <w:szCs w:val="21"/>
          <w:shd w:val="clear" w:color="auto" w:fill="FFFFFF"/>
        </w:rPr>
        <w:t>#128 in Medical Child Psychology</w:t>
      </w:r>
    </w:p>
    <w:p w:rsidR="00B479A5" w:rsidRDefault="00E0358C" w:rsidP="00E0358C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E0358C">
        <w:rPr>
          <w:b/>
          <w:bCs/>
          <w:color w:val="FF0000"/>
          <w:spacing w:val="-3"/>
          <w:szCs w:val="21"/>
          <w:shd w:val="clear" w:color="auto" w:fill="FFFFFF"/>
        </w:rPr>
        <w:t>#219 in Popular Child Psychology</w:t>
      </w:r>
    </w:p>
    <w:p w:rsidR="00B479A5" w:rsidRDefault="00B479A5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E0358C" w:rsidRDefault="00E0358C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B479A5" w:rsidRDefault="00BF203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479A5" w:rsidRDefault="00B479A5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B479A5" w:rsidRDefault="00BF2031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《回归正轨》：基于大脑科学和发展帮助孩子在</w:t>
      </w:r>
      <w:r>
        <w:rPr>
          <w:rFonts w:hint="eastAsia"/>
          <w:bCs/>
          <w:kern w:val="0"/>
          <w:szCs w:val="21"/>
        </w:rPr>
        <w:t>后疫情时代切实得到发展</w:t>
      </w:r>
      <w:r>
        <w:rPr>
          <w:rFonts w:hint="eastAsia"/>
          <w:bCs/>
          <w:kern w:val="0"/>
          <w:szCs w:val="21"/>
        </w:rPr>
        <w:t>。</w:t>
      </w:r>
    </w:p>
    <w:p w:rsidR="00B479A5" w:rsidRDefault="00B479A5">
      <w:pPr>
        <w:ind w:firstLineChars="200" w:firstLine="420"/>
        <w:rPr>
          <w:bCs/>
          <w:kern w:val="0"/>
          <w:szCs w:val="21"/>
        </w:rPr>
      </w:pPr>
    </w:p>
    <w:p w:rsidR="00B479A5" w:rsidRDefault="00BF2031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注意力、情绪、行为、组织能力、沟通、社交互动、学习和自信心等都与大脑息息相关。孩子的大脑决定了他们如何感知、处理和</w:t>
      </w:r>
      <w:r>
        <w:rPr>
          <w:rFonts w:hint="eastAsia"/>
          <w:bCs/>
          <w:kern w:val="0"/>
          <w:szCs w:val="21"/>
        </w:rPr>
        <w:t>应对</w:t>
      </w:r>
      <w:r>
        <w:rPr>
          <w:rFonts w:hint="eastAsia"/>
          <w:bCs/>
          <w:kern w:val="0"/>
          <w:szCs w:val="21"/>
        </w:rPr>
        <w:t>周围世界，影响着他们的思想、情感、行为和互动。</w:t>
      </w:r>
    </w:p>
    <w:p w:rsidR="00B479A5" w:rsidRDefault="00B479A5">
      <w:pPr>
        <w:ind w:firstLineChars="200" w:firstLine="420"/>
        <w:rPr>
          <w:bCs/>
          <w:kern w:val="0"/>
          <w:szCs w:val="21"/>
        </w:rPr>
      </w:pPr>
    </w:p>
    <w:p w:rsidR="00B479A5" w:rsidRDefault="00BF2031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大脑发展是一个持续的过程，没有真正的终点，因为大脑在整个生命中不断演变和改善。然而，许多父母和教育工作者常常在这一过程中采取被动态度，只是希望和祈祷能实现成长和变化。</w:t>
      </w:r>
    </w:p>
    <w:p w:rsidR="00B479A5" w:rsidRDefault="00B479A5">
      <w:pPr>
        <w:ind w:firstLineChars="200" w:firstLine="420"/>
        <w:rPr>
          <w:bCs/>
          <w:kern w:val="0"/>
          <w:szCs w:val="21"/>
        </w:rPr>
      </w:pPr>
    </w:p>
    <w:p w:rsidR="00B479A5" w:rsidRDefault="00BF2031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回归正轨》是每位担心自己孩子的父母的必读书籍，旨在创造积极变化。书中提供了一份行动计划，帮助父母支持孩子在学校、家庭和游戏中蓬勃发展——作者是一位专业开发和实施基于大脑健康项目的专家，同时也是一位母亲。</w:t>
      </w:r>
    </w:p>
    <w:p w:rsidR="00B479A5" w:rsidRDefault="00B479A5">
      <w:pPr>
        <w:ind w:firstLineChars="200" w:firstLine="420"/>
        <w:rPr>
          <w:bCs/>
          <w:kern w:val="0"/>
          <w:szCs w:val="21"/>
        </w:rPr>
      </w:pPr>
    </w:p>
    <w:p w:rsidR="00B479A5" w:rsidRDefault="00BF2031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这本全面且易于理解的指南将教</w:t>
      </w:r>
      <w:r>
        <w:rPr>
          <w:rFonts w:hint="eastAsia"/>
          <w:bCs/>
          <w:kern w:val="0"/>
          <w:szCs w:val="21"/>
        </w:rPr>
        <w:t>您</w:t>
      </w:r>
      <w:r>
        <w:rPr>
          <w:rFonts w:hint="eastAsia"/>
          <w:bCs/>
          <w:kern w:val="0"/>
          <w:szCs w:val="21"/>
        </w:rPr>
        <w:t>如何在日常生活中添加有目的的活动，以积极影响孩子从出生到青少年时期的发展。</w:t>
      </w:r>
      <w:r>
        <w:rPr>
          <w:rFonts w:hint="eastAsia"/>
          <w:bCs/>
          <w:kern w:val="0"/>
          <w:szCs w:val="21"/>
        </w:rPr>
        <w:t xml:space="preserve"> </w:t>
      </w:r>
    </w:p>
    <w:p w:rsidR="00B479A5" w:rsidRDefault="00B479A5">
      <w:pPr>
        <w:rPr>
          <w:bCs/>
          <w:kern w:val="0"/>
          <w:szCs w:val="21"/>
        </w:rPr>
      </w:pPr>
    </w:p>
    <w:p w:rsidR="00B479A5" w:rsidRDefault="00B479A5">
      <w:pPr>
        <w:rPr>
          <w:bCs/>
          <w:kern w:val="0"/>
          <w:szCs w:val="21"/>
        </w:rPr>
      </w:pPr>
    </w:p>
    <w:p w:rsidR="00B479A5" w:rsidRDefault="00BF20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B479A5" w:rsidRDefault="00B479A5">
      <w:pPr>
        <w:rPr>
          <w:bCs/>
          <w:color w:val="000000"/>
          <w:szCs w:val="21"/>
        </w:rPr>
      </w:pPr>
    </w:p>
    <w:p w:rsidR="00B479A5" w:rsidRDefault="007A0515" w:rsidP="007A051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937260" cy="937260"/>
            <wp:effectExtent l="0" t="0" r="0" b="0"/>
            <wp:wrapSquare wrapText="bothSides"/>
            <wp:docPr id="4" name="图片 4" descr="Dr. Rebecca Jac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Rebecca Jack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31">
        <w:rPr>
          <w:rFonts w:hint="eastAsia"/>
          <w:b/>
          <w:bCs/>
          <w:color w:val="000000"/>
          <w:szCs w:val="21"/>
        </w:rPr>
        <w:t>丽贝卡·杰克森（</w:t>
      </w:r>
      <w:r w:rsidR="00BF2031">
        <w:rPr>
          <w:rFonts w:hint="eastAsia"/>
          <w:b/>
          <w:bCs/>
          <w:color w:val="000000"/>
          <w:szCs w:val="21"/>
        </w:rPr>
        <w:t>Rebecca Jackson</w:t>
      </w:r>
      <w:r w:rsidR="00BF2031">
        <w:rPr>
          <w:rFonts w:hint="eastAsia"/>
          <w:b/>
          <w:bCs/>
          <w:color w:val="000000"/>
          <w:szCs w:val="21"/>
        </w:rPr>
        <w:t>）</w:t>
      </w:r>
      <w:r w:rsidR="00BF2031">
        <w:rPr>
          <w:rFonts w:hint="eastAsia"/>
          <w:color w:val="000000"/>
          <w:szCs w:val="21"/>
        </w:rPr>
        <w:t>博士，是一位获得认知专家认证的专业人士，已发表关于注意力、情感健康、认知与发展的同行评审研究。她担任</w:t>
      </w:r>
      <w:r w:rsidR="00BF2031">
        <w:rPr>
          <w:rFonts w:hint="eastAsia"/>
          <w:color w:val="000000"/>
          <w:szCs w:val="21"/>
        </w:rPr>
        <w:t>脑科学研究项目</w:t>
      </w:r>
      <w:r w:rsidR="00BF2031">
        <w:rPr>
          <w:rFonts w:hint="eastAsia"/>
          <w:color w:val="000000"/>
          <w:szCs w:val="21"/>
        </w:rPr>
        <w:t>Brain Balance</w:t>
      </w:r>
      <w:r w:rsidR="00BF2031">
        <w:rPr>
          <w:rFonts w:hint="eastAsia"/>
          <w:color w:val="000000"/>
          <w:szCs w:val="21"/>
        </w:rPr>
        <w:t>的副总裁，并曾在《医生秀》、</w:t>
      </w:r>
      <w:r w:rsidR="00BF2031">
        <w:rPr>
          <w:rFonts w:hint="eastAsia"/>
          <w:color w:val="000000"/>
          <w:szCs w:val="21"/>
        </w:rPr>
        <w:t>NBC</w:t>
      </w:r>
      <w:r w:rsidR="00BF2031">
        <w:rPr>
          <w:rFonts w:hint="eastAsia"/>
          <w:color w:val="000000"/>
          <w:szCs w:val="21"/>
        </w:rPr>
        <w:t>《晚间新闻》等节目中接受采访，此外还在《良好家政》、《福布斯》和《商业内幕》等媒体中亮相。</w:t>
      </w:r>
    </w:p>
    <w:p w:rsidR="007A0515" w:rsidRDefault="007A0515" w:rsidP="007A0515">
      <w:pPr>
        <w:rPr>
          <w:color w:val="000000"/>
          <w:szCs w:val="21"/>
        </w:rPr>
      </w:pPr>
    </w:p>
    <w:p w:rsidR="007A0515" w:rsidRDefault="007A0515" w:rsidP="007A0515">
      <w:pPr>
        <w:rPr>
          <w:color w:val="000000"/>
          <w:szCs w:val="21"/>
        </w:rPr>
      </w:pPr>
    </w:p>
    <w:p w:rsidR="007A0515" w:rsidRPr="007A0515" w:rsidRDefault="007A0515" w:rsidP="007A0515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:rsidR="007A0515" w:rsidRDefault="007A0515" w:rsidP="007A0515">
      <w:pPr>
        <w:ind w:firstLineChars="200" w:firstLine="420"/>
        <w:rPr>
          <w:color w:val="000000"/>
          <w:szCs w:val="21"/>
        </w:rPr>
      </w:pPr>
    </w:p>
    <w:p w:rsidR="007A0515" w:rsidRPr="007A0515" w:rsidRDefault="007A0515" w:rsidP="007A0515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《回归正轨》</w:t>
      </w:r>
      <w:r w:rsidRPr="007A0515">
        <w:rPr>
          <w:rFonts w:hint="eastAsia"/>
          <w:color w:val="000000"/>
          <w:szCs w:val="21"/>
        </w:rPr>
        <w:t>一书展示了最新的神经科学研究成果，并为家长提供了实用指导，帮助孩子实现重要的发展里程碑。</w:t>
      </w:r>
      <w:r w:rsidRPr="007A0515">
        <w:rPr>
          <w:rFonts w:hint="eastAsia"/>
          <w:color w:val="000000"/>
          <w:szCs w:val="21"/>
        </w:rPr>
        <w:t>杰克森</w:t>
      </w:r>
      <w:r w:rsidRPr="007A0515">
        <w:rPr>
          <w:rFonts w:hint="eastAsia"/>
          <w:color w:val="000000"/>
          <w:szCs w:val="21"/>
        </w:rPr>
        <w:t>博士将自己深厚的专业经验与温暖亲切的笔调相结合，为家长们提供了一本能够改变许多挣扎中的孩子的命运的书籍。</w:t>
      </w:r>
      <w:r>
        <w:rPr>
          <w:rFonts w:hint="eastAsia"/>
          <w:bCs/>
          <w:kern w:val="0"/>
          <w:szCs w:val="21"/>
        </w:rPr>
        <w:t>”</w:t>
      </w:r>
    </w:p>
    <w:p w:rsidR="007A0515" w:rsidRDefault="007A0515" w:rsidP="007A051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7A0515">
        <w:rPr>
          <w:rFonts w:hint="eastAsia"/>
          <w:color w:val="000000"/>
          <w:szCs w:val="21"/>
        </w:rPr>
        <w:t>——</w:t>
      </w:r>
      <w:r w:rsidRPr="007A0515">
        <w:rPr>
          <w:rFonts w:hint="eastAsia"/>
          <w:color w:val="000000"/>
          <w:szCs w:val="21"/>
        </w:rPr>
        <w:t>肖恩·埃科尔（</w:t>
      </w:r>
      <w:r w:rsidRPr="007A0515">
        <w:rPr>
          <w:rFonts w:hint="eastAsia"/>
          <w:color w:val="000000"/>
          <w:szCs w:val="21"/>
        </w:rPr>
        <w:t xml:space="preserve">Shawn </w:t>
      </w:r>
      <w:proofErr w:type="spellStart"/>
      <w:r w:rsidRPr="007A0515">
        <w:rPr>
          <w:rFonts w:hint="eastAsia"/>
          <w:color w:val="000000"/>
          <w:szCs w:val="21"/>
        </w:rPr>
        <w:t>Achor</w:t>
      </w:r>
      <w:proofErr w:type="spellEnd"/>
      <w:r w:rsidRPr="007A0515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7A0515">
        <w:rPr>
          <w:rFonts w:hint="eastAsia"/>
          <w:color w:val="000000"/>
          <w:szCs w:val="21"/>
        </w:rPr>
        <w:t>《纽约时报》畅销书《</w:t>
      </w:r>
      <w:r w:rsidRPr="007A0515">
        <w:rPr>
          <w:rFonts w:hint="eastAsia"/>
          <w:color w:val="000000"/>
          <w:szCs w:val="21"/>
        </w:rPr>
        <w:t>大潜能</w:t>
      </w:r>
      <w:r w:rsidRPr="007A0515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7A0515">
        <w:rPr>
          <w:i/>
          <w:color w:val="000000"/>
          <w:szCs w:val="21"/>
        </w:rPr>
        <w:t>Big Potential</w:t>
      </w:r>
      <w:r>
        <w:rPr>
          <w:rFonts w:hint="eastAsia"/>
          <w:color w:val="000000"/>
          <w:szCs w:val="21"/>
        </w:rPr>
        <w:t>）</w:t>
      </w:r>
      <w:r w:rsidRPr="007A0515">
        <w:rPr>
          <w:rFonts w:hint="eastAsia"/>
          <w:color w:val="000000"/>
          <w:szCs w:val="21"/>
        </w:rPr>
        <w:t>和《</w:t>
      </w:r>
      <w:r w:rsidRPr="007A0515">
        <w:rPr>
          <w:rFonts w:hint="eastAsia"/>
          <w:color w:val="000000"/>
          <w:szCs w:val="21"/>
        </w:rPr>
        <w:t>发现你的积极优势</w:t>
      </w:r>
      <w:r w:rsidRPr="007A0515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7A0515">
        <w:rPr>
          <w:i/>
          <w:color w:val="000000"/>
          <w:szCs w:val="21"/>
        </w:rPr>
        <w:t>The Happiness Advantage</w:t>
      </w:r>
      <w:r>
        <w:rPr>
          <w:rFonts w:hint="eastAsia"/>
          <w:color w:val="000000"/>
          <w:szCs w:val="21"/>
        </w:rPr>
        <w:t>）的</w:t>
      </w:r>
      <w:r w:rsidRPr="007A0515">
        <w:rPr>
          <w:rFonts w:hint="eastAsia"/>
          <w:color w:val="000000"/>
          <w:szCs w:val="21"/>
        </w:rPr>
        <w:t>作者</w:t>
      </w:r>
    </w:p>
    <w:p w:rsidR="00B479A5" w:rsidRDefault="00B479A5">
      <w:pPr>
        <w:ind w:right="420"/>
        <w:rPr>
          <w:b/>
          <w:bCs/>
          <w:color w:val="000000"/>
          <w:szCs w:val="21"/>
        </w:rPr>
      </w:pPr>
    </w:p>
    <w:p w:rsidR="00B479A5" w:rsidRDefault="00B479A5">
      <w:pPr>
        <w:ind w:right="420"/>
        <w:rPr>
          <w:b/>
          <w:bCs/>
          <w:color w:val="000000"/>
          <w:szCs w:val="21"/>
        </w:rPr>
      </w:pPr>
    </w:p>
    <w:p w:rsidR="00B479A5" w:rsidRDefault="00BF2031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B479A5" w:rsidRDefault="00B479A5">
      <w:pPr>
        <w:ind w:right="420"/>
        <w:rPr>
          <w:b/>
          <w:bCs/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如何阅读本书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引言：疫情与发展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协调发展</w:t>
      </w:r>
      <w:r>
        <w:rPr>
          <w:rFonts w:hint="eastAsia"/>
          <w:color w:val="000000"/>
          <w:szCs w:val="21"/>
        </w:rPr>
        <w:t xml:space="preserve">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感官发展</w:t>
      </w:r>
      <w:r>
        <w:rPr>
          <w:rFonts w:hint="eastAsia"/>
          <w:color w:val="000000"/>
          <w:szCs w:val="21"/>
        </w:rPr>
        <w:t xml:space="preserve">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精细运动发展</w:t>
      </w:r>
      <w:r>
        <w:rPr>
          <w:rFonts w:hint="eastAsia"/>
          <w:color w:val="000000"/>
          <w:szCs w:val="21"/>
        </w:rPr>
        <w:t xml:space="preserve">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注意力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人际关系——发展社交与沟通技能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学习</w:t>
      </w:r>
      <w:r>
        <w:rPr>
          <w:rFonts w:hint="eastAsia"/>
          <w:color w:val="000000"/>
          <w:szCs w:val="21"/>
        </w:rPr>
        <w:t xml:space="preserve">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理解情绪波动及如何克服当下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焦虑与大脑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优化福祉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婴幼儿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小学生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中学生和高中生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479A5">
      <w:pPr>
        <w:ind w:right="420"/>
        <w:rPr>
          <w:color w:val="000000"/>
          <w:szCs w:val="21"/>
        </w:rPr>
      </w:pP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总结：制定您的行动计划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  <w:r>
        <w:rPr>
          <w:rFonts w:hint="eastAsia"/>
          <w:color w:val="000000"/>
          <w:szCs w:val="21"/>
        </w:rPr>
        <w:t xml:space="preserve">  </w:t>
      </w:r>
    </w:p>
    <w:p w:rsidR="00B479A5" w:rsidRDefault="00BF2031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B479A5" w:rsidRDefault="00B479A5">
      <w:pPr>
        <w:ind w:right="420"/>
        <w:rPr>
          <w:b/>
          <w:bCs/>
          <w:color w:val="000000"/>
          <w:szCs w:val="21"/>
        </w:rPr>
      </w:pPr>
      <w:bookmarkStart w:id="2" w:name="_GoBack"/>
      <w:bookmarkEnd w:id="2"/>
    </w:p>
    <w:p w:rsidR="00B479A5" w:rsidRDefault="00B479A5">
      <w:pPr>
        <w:ind w:right="420"/>
        <w:rPr>
          <w:b/>
          <w:bCs/>
          <w:color w:val="000000"/>
          <w:szCs w:val="21"/>
        </w:rPr>
      </w:pPr>
    </w:p>
    <w:p w:rsidR="00B479A5" w:rsidRDefault="00BF2031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B479A5" w:rsidRDefault="00BF203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B479A5" w:rsidRDefault="00BF203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:rsidR="00B479A5" w:rsidRDefault="00BF2031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:rsidR="00B479A5" w:rsidRDefault="00BF2031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B479A5" w:rsidRDefault="00BF2031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B479A5" w:rsidRDefault="00BF2031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A5" w:rsidRDefault="00B479A5">
      <w:pPr>
        <w:widowControl/>
        <w:jc w:val="left"/>
        <w:rPr>
          <w:color w:val="000000"/>
        </w:rPr>
      </w:pPr>
    </w:p>
    <w:sectPr w:rsidR="00B479A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31" w:rsidRDefault="00BF2031">
      <w:r>
        <w:separator/>
      </w:r>
    </w:p>
  </w:endnote>
  <w:endnote w:type="continuationSeparator" w:id="0">
    <w:p w:rsidR="00BF2031" w:rsidRDefault="00BF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A5" w:rsidRDefault="00B479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479A5" w:rsidRDefault="00B479A5">
    <w:pPr>
      <w:jc w:val="center"/>
      <w:rPr>
        <w:rFonts w:ascii="方正姚体" w:eastAsia="方正姚体"/>
        <w:sz w:val="18"/>
      </w:rPr>
    </w:pPr>
  </w:p>
  <w:p w:rsidR="00B479A5" w:rsidRDefault="00BF203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B479A5" w:rsidRDefault="00BF203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B479A5" w:rsidRDefault="00BF203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</w:t>
      </w:r>
      <w:r>
        <w:rPr>
          <w:rStyle w:val="a9"/>
          <w:rFonts w:ascii="方正姚体" w:eastAsia="方正姚体" w:hAnsi="华文仿宋" w:hint="eastAsia"/>
          <w:sz w:val="18"/>
          <w:szCs w:val="18"/>
        </w:rPr>
        <w:t>n</w:t>
      </w:r>
    </w:hyperlink>
  </w:p>
  <w:p w:rsidR="00B479A5" w:rsidRDefault="00B479A5">
    <w:pPr>
      <w:pStyle w:val="a4"/>
      <w:jc w:val="center"/>
      <w:rPr>
        <w:rFonts w:eastAsia="方正姚体"/>
      </w:rPr>
    </w:pPr>
  </w:p>
  <w:p w:rsidR="00B479A5" w:rsidRDefault="00BF203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A051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31" w:rsidRDefault="00BF2031">
      <w:r>
        <w:separator/>
      </w:r>
    </w:p>
  </w:footnote>
  <w:footnote w:type="continuationSeparator" w:id="0">
    <w:p w:rsidR="00BF2031" w:rsidRDefault="00BF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A5" w:rsidRDefault="00BF203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79A5" w:rsidRDefault="00BF203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0515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479A5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2031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358C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E6A6913"/>
    <w:rsid w:val="1BA86C22"/>
    <w:rsid w:val="271B4A16"/>
    <w:rsid w:val="3C1934F8"/>
    <w:rsid w:val="4134441C"/>
    <w:rsid w:val="432C279F"/>
    <w:rsid w:val="48807FC6"/>
    <w:rsid w:val="55713605"/>
    <w:rsid w:val="56275762"/>
    <w:rsid w:val="68EE2E29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4EA56C5-2DAC-4FD0-B744-C2F1E7A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358</Words>
  <Characters>2044</Characters>
  <Application>Microsoft Office Word</Application>
  <DocSecurity>0</DocSecurity>
  <Lines>17</Lines>
  <Paragraphs>4</Paragraphs>
  <ScaleCrop>false</ScaleCrop>
  <Company>2ndSpAcE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396</cp:revision>
  <cp:lastPrinted>2004-04-23T07:06:00Z</cp:lastPrinted>
  <dcterms:created xsi:type="dcterms:W3CDTF">2006-04-26T10:03:00Z</dcterms:created>
  <dcterms:modified xsi:type="dcterms:W3CDTF">2025-05-30T04:48:00Z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