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A5C1">
      <w:pPr>
        <w:widowControl/>
        <w:spacing w:line="23" w:lineRule="atLeast"/>
        <w:jc w:val="center"/>
        <w:rPr>
          <w:b w:val="0"/>
          <w:bCs w:val="0"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7CEB2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📚✨ ​创伤与治愈​× 家庭纽带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✨ ANA年度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儿童文学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推荐: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《驭马梦想家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//</w:t>
      </w:r>
      <w:bookmarkStart w:id="0" w:name="_Hlk196677011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 xml:space="preserve">THE HORSE DREAMER by Holly Surplice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bidi="ar"/>
        </w:rPr>
        <w:t>The Chicken House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儿童文学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//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疗愈</w:t>
      </w:r>
      <w:r>
        <w:rPr>
          <w:rFonts w:hint="eastAsia" w:ascii="宋体" w:hAnsi="宋体" w:eastAsia="宋体" w:cs="宋体"/>
          <w:sz w:val="21"/>
          <w:szCs w:val="21"/>
        </w:rPr>
        <w:t>&amp;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成长</w:t>
      </w:r>
      <w:r>
        <w:rPr>
          <w:rFonts w:hint="eastAsia" w:ascii="宋体" w:hAnsi="宋体" w:eastAsia="宋体" w:cs="宋体"/>
          <w:sz w:val="21"/>
          <w:szCs w:val="21"/>
        </w:rPr>
        <w:t>&amp;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生命教育</w:t>
      </w:r>
    </w:p>
    <w:p w14:paraId="6F950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✨ ​创伤与治愈​× 家庭纽带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bidi="ar"/>
        </w:rPr>
        <w:t>✨</w:t>
      </w:r>
    </w:p>
    <w:p w14:paraId="42644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《驭马梦想家》</w:t>
      </w:r>
    </w:p>
    <w:p w14:paraId="4D4FFB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  <w:bookmarkStart w:id="1" w:name="_Hlk19736722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THE HORSE DREAMER</w:t>
      </w:r>
    </w:p>
    <w:bookmarkEnd w:id="1"/>
    <w:p w14:paraId="1673903A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val="en-US" w:eastAsia="zh-CN" w:bidi="ar"/>
        </w:rPr>
      </w:pPr>
    </w:p>
    <w:p w14:paraId="04340C78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类似《夏洛的网》的跨物种友谊，接近《狼行者》的生态寓言</w:t>
      </w:r>
    </w:p>
    <w:p w14:paraId="3D1AF18D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val="en-US" w:eastAsia="zh-CN" w:bidi="ar"/>
        </w:rPr>
        <w:t>书中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通过Merryn与Sorrel的互动，探讨如何将悲伤转化为治愈他人的力量</w:t>
      </w:r>
    </w:p>
    <w:p w14:paraId="4D0F8A0E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作者兼插画家的双重身份赋予文本强烈画面感</w:t>
      </w:r>
    </w:p>
    <w:p w14:paraId="275DE8AF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以通俗易懂的方式，</w:t>
      </w: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val="en-US" w:eastAsia="zh-CN" w:bidi="ar"/>
        </w:rPr>
        <w:t>与</w:t>
      </w: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小读者们探讨了悲伤、家庭和治愈等主题</w:t>
      </w: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通过奇幻元素引导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val="en-US" w:eastAsia="zh-CN" w:bidi="ar"/>
        </w:rPr>
        <w:t>他们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理解死亡与失去</w:t>
      </w:r>
    </w:p>
    <w:p w14:paraId="63684DEA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本书为精美护封精装本，内页采用蓝色墨水印刷</w:t>
      </w: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eastAsia="zh-CN" w:bidi="ar"/>
        </w:rPr>
        <w:t>，是</w:t>
      </w: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送给 9 岁及以上读者的绝佳圣诞礼物。</w:t>
      </w:r>
    </w:p>
    <w:p w14:paraId="2EC088F2">
      <w:pPr>
        <w:widowControl/>
        <w:spacing w:line="23" w:lineRule="atLeast"/>
        <w:ind w:firstLine="420" w:firstLineChars="200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val="en-US" w:eastAsia="zh-CN" w:bidi="ar"/>
        </w:rPr>
        <w:t>本书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在博洛尼亚书展上极受欢迎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lang w:bidi="ar"/>
        </w:rPr>
        <w:t>将于5月22日精彩问世</w:t>
      </w:r>
    </w:p>
    <w:p w14:paraId="542C43D9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  <w:r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  <w:t>这是一部精彩绝伦、充满希望且感人至深的儿童动物故事，由新人作家霍莉・瑟普利斯创作并全程插画</w:t>
      </w:r>
    </w:p>
    <w:p w14:paraId="159DA9D4">
      <w:pPr>
        <w:widowControl/>
        <w:spacing w:line="23" w:lineRule="atLeast"/>
        <w:ind w:firstLine="420" w:firstLineChars="200"/>
        <w:jc w:val="center"/>
        <w:rPr>
          <w:rFonts w:hint="eastAsia" w:ascii="Segoe UI Emoji" w:hAnsi="Segoe UI Emoji" w:eastAsia="宋体" w:cs="Segoe UI Emoji"/>
          <w:color w:val="000000"/>
          <w:kern w:val="0"/>
          <w:szCs w:val="21"/>
          <w:lang w:bidi="ar"/>
        </w:rPr>
      </w:pPr>
    </w:p>
    <w:p w14:paraId="0792EE5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default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87630</wp:posOffset>
            </wp:positionV>
            <wp:extent cx="3018155" cy="1697990"/>
            <wp:effectExtent l="0" t="0" r="10795" b="16510"/>
            <wp:wrapSquare wrapText="bothSides"/>
            <wp:docPr id="1" name="图片 1" descr="image001(05-13-14-37-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1(05-13-14-37-0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中文书名：《</w:t>
      </w:r>
      <w:r>
        <w:rPr>
          <w:rFonts w:hint="eastAsia" w:ascii="Times New Roman" w:hAnsi="Times New Roman" w:eastAsia="宋体"/>
          <w:b/>
          <w:bCs/>
        </w:rPr>
        <w:t>驭马梦想家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》</w:t>
      </w:r>
    </w:p>
    <w:p w14:paraId="2ACE8521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英文书名：THE HORSE DREAMER</w:t>
      </w:r>
    </w:p>
    <w:p w14:paraId="4FD610B0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作    者：Holly Surplice</w:t>
      </w:r>
    </w:p>
    <w:p w14:paraId="624B17A3"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 版 社：The Chicken House</w:t>
      </w:r>
    </w:p>
    <w:p w14:paraId="75D6B109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代理公司：The Chicken</w:t>
      </w:r>
      <w:bookmarkStart w:id="2" w:name="_GoBack"/>
      <w:bookmarkEnd w:id="2"/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 xml:space="preserve"> House/ANA</w:t>
      </w:r>
    </w:p>
    <w:p w14:paraId="4852AAE4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页    数：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待定</w:t>
      </w:r>
    </w:p>
    <w:p w14:paraId="2672DA26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出版时间：202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年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月</w:t>
      </w:r>
    </w:p>
    <w:p w14:paraId="1F27BE2C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代理地区：中国大陆、台湾</w:t>
      </w:r>
    </w:p>
    <w:p w14:paraId="52B753B5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审读资料：电子稿</w:t>
      </w:r>
    </w:p>
    <w:p w14:paraId="17C5D56C">
      <w:pPr>
        <w:widowControl/>
        <w:spacing w:line="23" w:lineRule="atLeast"/>
        <w:jc w:val="left"/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类    型：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lang w:val="en-US" w:eastAsia="zh-CN" w:bidi="ar"/>
        </w:rPr>
        <w:t>儿童文学</w:t>
      </w:r>
    </w:p>
    <w:p w14:paraId="2032093F">
      <w:pPr>
        <w:widowControl/>
        <w:spacing w:line="23" w:lineRule="atLeast"/>
        <w:ind w:firstLine="420" w:firstLineChars="200"/>
        <w:jc w:val="left"/>
        <w:rPr>
          <w:rFonts w:ascii="Times New Roman" w:hAnsi="Times New Roman" w:eastAsia="宋体"/>
        </w:rPr>
      </w:pPr>
    </w:p>
    <w:p w14:paraId="3A9968FD">
      <w:pPr>
        <w:widowControl/>
        <w:spacing w:line="23" w:lineRule="atLeast"/>
        <w:jc w:val="left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lang w:bidi="ar"/>
        </w:rPr>
        <w:t>内容简介：</w:t>
      </w:r>
    </w:p>
    <w:p w14:paraId="2A5D87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ascii="Times New Roman" w:hAnsi="Times New Roman" w:eastAsia="宋体"/>
        </w:rPr>
      </w:pPr>
    </w:p>
    <w:p w14:paraId="264D6F89">
      <w:pPr>
        <w:widowControl/>
        <w:spacing w:line="23" w:lineRule="atLeast"/>
        <w:ind w:firstLine="420" w:firstLineChars="200"/>
        <w:jc w:val="left"/>
        <w:rPr>
          <w:rFonts w:hint="eastAsia" w:ascii="Times New Roman" w:hAnsi="Times New Roman" w:eastAsia="宋体" w:cs="宋体"/>
          <w:color w:val="000000"/>
          <w:kern w:val="0"/>
          <w:lang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lang w:eastAsia="zh-CN" w:bidi="ar"/>
        </w:rPr>
        <w:t>在梅林（Merryn）父亲离世、她最需要陪伴的时候，那匹马在暴风雨中出现了。这匹名为索雷尔（Sorrel）的马宛如梦幻之物，仿佛是由森林与海洋孕育而成。或许是梅林的心愿让它出现在了自己身边。它</w:t>
      </w:r>
      <w:r>
        <w:rPr>
          <w:rFonts w:hint="eastAsia" w:ascii="Times New Roman" w:hAnsi="Times New Roman" w:eastAsia="宋体"/>
        </w:rPr>
        <w:t>Sorrel不仅是她的玩伴，更成为她疗愈创伤的桥梁</w:t>
      </w:r>
      <w:r>
        <w:rPr>
          <w:rFonts w:hint="eastAsia" w:ascii="Times New Roman" w:hAnsi="Times New Roman" w:eastAsia="宋体"/>
          <w:lang w:eastAsia="zh-CN"/>
        </w:rPr>
        <w:t>，是</w:t>
      </w:r>
      <w:r>
        <w:rPr>
          <w:rFonts w:hint="eastAsia" w:ascii="Times New Roman" w:hAnsi="Times New Roman" w:eastAsia="宋体" w:cs="宋体"/>
          <w:color w:val="000000"/>
          <w:kern w:val="0"/>
          <w:lang w:val="en-US" w:eastAsia="zh-CN" w:bidi="ar"/>
        </w:rPr>
        <w:t>12岁的</w:t>
      </w:r>
      <w:r>
        <w:rPr>
          <w:rFonts w:hint="eastAsia" w:ascii="Times New Roman" w:hAnsi="Times New Roman" w:eastAsia="宋体" w:cs="宋体"/>
          <w:color w:val="000000"/>
          <w:kern w:val="0"/>
          <w:lang w:eastAsia="zh-CN" w:bidi="ar"/>
        </w:rPr>
        <w:t>梅林的朋友和知己。整个夏天和秋天，他们一同骑马、嬉戏。然而，随着圣诞节的临近，梅林需要凭借自己新获得的力量，帮助妈妈和姐妹们走出失去至亲的阴影，在自然与奇幻交织中探索成长与和解。</w:t>
      </w:r>
    </w:p>
    <w:p w14:paraId="2BF5889C">
      <w:pPr>
        <w:widowControl/>
        <w:spacing w:line="23" w:lineRule="atLeast"/>
        <w:jc w:val="left"/>
        <w:rPr>
          <w:rFonts w:ascii="Times New Roman" w:hAnsi="Times New Roman" w:eastAsia="宋体" w:cs="Calibri"/>
          <w:b/>
          <w:bCs/>
          <w:color w:val="000000"/>
          <w:kern w:val="0"/>
          <w:szCs w:val="21"/>
          <w:lang w:bidi="ar"/>
        </w:rPr>
      </w:pPr>
    </w:p>
    <w:p w14:paraId="058695DA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Cs w:val="21"/>
          <w:lang w:bidi="ar"/>
        </w:rPr>
        <w:t>作者简介:</w:t>
      </w:r>
    </w:p>
    <w:p w14:paraId="172F831F">
      <w:pPr>
        <w:widowControl/>
        <w:spacing w:line="23" w:lineRule="atLeast"/>
        <w:jc w:val="left"/>
        <w:rPr>
          <w:rFonts w:ascii="Times New Roman" w:hAnsi="Times New Roman" w:eastAsia="宋体" w:cs="宋体"/>
          <w:b/>
          <w:bCs/>
          <w:color w:val="000000"/>
          <w:kern w:val="0"/>
          <w:szCs w:val="21"/>
          <w:lang w:bidi="ar"/>
        </w:rPr>
      </w:pPr>
    </w:p>
    <w:p w14:paraId="778E4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霍莉・瑟普利斯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Holly Surplice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bidi="ar"/>
        </w:rPr>
        <w:t>擅长以动物角色承载情感内核，其作品常模糊现实与幻想边界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val="en-US" w:eastAsia="zh-CN" w:bidi="ar"/>
        </w:rPr>
        <w:t>创作了许多获奖作品，如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bidi="ar"/>
        </w:rPr>
        <w:t>《Wolf In The Snow》（2018）：凯迪克奖作品，通过女孩与狼的相遇探讨善意与信任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bidi="ar"/>
        </w:rPr>
        <w:t>《The Winter Bird》（2023）：断翅夜莺的迁徙故事，隐喻逆境中的希望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Cs w:val="21"/>
          <w:lang w:bidi="ar"/>
        </w:rPr>
        <w:t>《Buffalo Dreamer》（2024美国国家图书奖入围）：延续动物奇幻主题，聚焦原住民历史记忆。</w:t>
      </w:r>
    </w:p>
    <w:p w14:paraId="2B5F7CF0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0948C727">
      <w:pPr>
        <w:widowControl/>
        <w:spacing w:line="23" w:lineRule="atLeast"/>
        <w:jc w:val="left"/>
        <w:rPr>
          <w:rFonts w:hint="eastAsia" w:ascii="宋体" w:hAnsi="宋体" w:eastAsia="宋体" w:cs="宋体"/>
          <w:color w:val="000000"/>
          <w:kern w:val="0"/>
          <w:szCs w:val="21"/>
          <w:lang w:bidi="ar"/>
        </w:rPr>
      </w:pPr>
    </w:p>
    <w:p w14:paraId="480CCCFA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14:paraId="2E207A4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F0089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hint="eastAsia" w:eastAsia="华文中宋"/>
          <w:b/>
          <w:bCs/>
          <w:color w:val="000000"/>
          <w:kern w:val="0"/>
          <w:szCs w:val="21"/>
        </w:rPr>
        <w:t>版权负责人</w:t>
      </w:r>
    </w:p>
    <w:p w14:paraId="42A8EAA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rStyle w:val="9"/>
          <w:kern w:val="0"/>
          <w:szCs w:val="21"/>
        </w:rPr>
        <w:t>Rights@nurnberg.com.cn</w:t>
      </w:r>
      <w:r>
        <w:rPr>
          <w:rStyle w:val="9"/>
          <w:kern w:val="0"/>
          <w:szCs w:val="21"/>
        </w:rPr>
        <w:fldChar w:fldCharType="end"/>
      </w:r>
    </w:p>
    <w:p w14:paraId="653F67C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7E20D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DBE3A7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5D490D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</w:t>
      </w:r>
      <w:r>
        <w:rPr>
          <w:rStyle w:val="9"/>
          <w:kern w:val="0"/>
          <w:szCs w:val="21"/>
        </w:rPr>
        <w:fldChar w:fldCharType="end"/>
      </w:r>
    </w:p>
    <w:p w14:paraId="66C62E4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http://www.nurnberg.com.cn/booklist_zh/list.aspx</w:t>
      </w:r>
      <w:r>
        <w:rPr>
          <w:rStyle w:val="9"/>
          <w:kern w:val="0"/>
          <w:szCs w:val="21"/>
        </w:rPr>
        <w:fldChar w:fldCharType="end"/>
      </w:r>
    </w:p>
    <w:p w14:paraId="5BEA11E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http://www.nurnberg.com.cn/book/book.aspx</w:t>
      </w:r>
      <w:r>
        <w:rPr>
          <w:rStyle w:val="9"/>
          <w:kern w:val="0"/>
          <w:szCs w:val="21"/>
        </w:rPr>
        <w:fldChar w:fldCharType="end"/>
      </w:r>
    </w:p>
    <w:p w14:paraId="3DBE19B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rStyle w:val="9"/>
          <w:kern w:val="0"/>
          <w:szCs w:val="21"/>
        </w:rPr>
        <w:t>http://www.nurnberg.com.cn/video/video.aspx</w:t>
      </w:r>
      <w:r>
        <w:rPr>
          <w:rStyle w:val="9"/>
          <w:kern w:val="0"/>
          <w:szCs w:val="21"/>
        </w:rPr>
        <w:fldChar w:fldCharType="end"/>
      </w:r>
    </w:p>
    <w:p w14:paraId="40ED8E4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rStyle w:val="9"/>
          <w:kern w:val="0"/>
          <w:szCs w:val="21"/>
        </w:rPr>
        <w:t>http://site.douban.com/110577/</w:t>
      </w:r>
      <w:r>
        <w:rPr>
          <w:rStyle w:val="9"/>
          <w:kern w:val="0"/>
          <w:szCs w:val="21"/>
        </w:rPr>
        <w:fldChar w:fldCharType="end"/>
      </w:r>
    </w:p>
    <w:p w14:paraId="7477D28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Style w:val="9"/>
          <w:rFonts w:hint="eastAsia"/>
          <w:kern w:val="0"/>
          <w:szCs w:val="21"/>
        </w:rPr>
        <w:t>安德鲁纳伯格公司的微博</w:t>
      </w:r>
      <w:r>
        <w:rPr>
          <w:rStyle w:val="9"/>
          <w:kern w:val="0"/>
          <w:szCs w:val="21"/>
        </w:rPr>
        <w:t>_</w:t>
      </w:r>
      <w:r>
        <w:rPr>
          <w:rStyle w:val="9"/>
          <w:rFonts w:hint="eastAsia"/>
          <w:kern w:val="0"/>
          <w:szCs w:val="21"/>
        </w:rPr>
        <w:t>微博</w:t>
      </w:r>
      <w:r>
        <w:rPr>
          <w:rStyle w:val="9"/>
          <w:kern w:val="0"/>
          <w:szCs w:val="21"/>
        </w:rPr>
        <w:t> (weibo.com)</w:t>
      </w:r>
      <w:r>
        <w:rPr>
          <w:rStyle w:val="9"/>
          <w:kern w:val="0"/>
          <w:szCs w:val="21"/>
        </w:rPr>
        <w:fldChar w:fldCharType="end"/>
      </w:r>
    </w:p>
    <w:p w14:paraId="33D40FE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69731E28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4840" cy="682625"/>
            <wp:effectExtent l="0" t="0" r="3810" b="3175"/>
            <wp:docPr id="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CD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A2E6B"/>
    <w:rsid w:val="00393800"/>
    <w:rsid w:val="00422615"/>
    <w:rsid w:val="0049686E"/>
    <w:rsid w:val="004F6F2A"/>
    <w:rsid w:val="00522702"/>
    <w:rsid w:val="006940B9"/>
    <w:rsid w:val="0081218C"/>
    <w:rsid w:val="00A93E27"/>
    <w:rsid w:val="00BA4B03"/>
    <w:rsid w:val="00DF6909"/>
    <w:rsid w:val="00F87FBD"/>
    <w:rsid w:val="00FD1418"/>
    <w:rsid w:val="0428140D"/>
    <w:rsid w:val="072B153E"/>
    <w:rsid w:val="10830B27"/>
    <w:rsid w:val="12DA6E74"/>
    <w:rsid w:val="13131D3E"/>
    <w:rsid w:val="17A306BB"/>
    <w:rsid w:val="2A025E32"/>
    <w:rsid w:val="3AEA2E6B"/>
    <w:rsid w:val="44981418"/>
    <w:rsid w:val="4507733D"/>
    <w:rsid w:val="50AB3567"/>
    <w:rsid w:val="54DE09E3"/>
    <w:rsid w:val="697A259C"/>
    <w:rsid w:val="6A9C7C53"/>
    <w:rsid w:val="78BD078C"/>
    <w:rsid w:val="7B7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1478</Characters>
  <Lines>88</Lines>
  <Paragraphs>57</Paragraphs>
  <TotalTime>62</TotalTime>
  <ScaleCrop>false</ScaleCrop>
  <LinksUpToDate>false</LinksUpToDate>
  <CharactersWithSpaces>1537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2025-04-27T12:22:00Z</dcterms:created>
  <dc:creator>辉</dc:creator>
  <cp:lastModifiedBy>辉</cp:lastModifiedBy>
  <dcterms:modified xsi:type="dcterms:W3CDTF">2025-05-14T09:00:32Z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71CB0EA65C1540C89CF1E78A7443BC2A_13</vt:lpwstr>
  </property>
  <property fmtid="{D5CDD505-2E9C-101B-9397-08002B2CF9AE}" pid="4" name="KSOTemplateDocerSaveRecord">
    <vt:lpwstr>eyJoZGlkIjoiYTkzNTQ3MDgwMDc2MzhiYTcxNTZlOTA0ZTBkMzViZmMiLCJ1c2VySWQiOiI0OTA1MTkwMTAifQ==</vt:lpwstr>
  </property>
</Properties>
</file>