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181770BF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2819516" w14:textId="533352CC" w:rsidR="00C13196" w:rsidRDefault="00C13196" w:rsidP="00B074B6">
      <w:pPr>
        <w:jc w:val="left"/>
        <w:rPr>
          <w:b/>
          <w:bCs/>
          <w:kern w:val="0"/>
          <w:szCs w:val="21"/>
        </w:rPr>
      </w:pPr>
    </w:p>
    <w:p w14:paraId="6D63EB61" w14:textId="72FC302D" w:rsidR="00E45CBE" w:rsidRPr="00E45CBE" w:rsidRDefault="00E45CBE" w:rsidP="00E45CBE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9E3FAB" wp14:editId="48D9684F">
            <wp:simplePos x="0" y="0"/>
            <wp:positionH relativeFrom="column">
              <wp:posOffset>4062095</wp:posOffset>
            </wp:positionH>
            <wp:positionV relativeFrom="paragraph">
              <wp:posOffset>5080</wp:posOffset>
            </wp:positionV>
            <wp:extent cx="1268095" cy="1898650"/>
            <wp:effectExtent l="0" t="0" r="8255" b="6350"/>
            <wp:wrapSquare wrapText="bothSides"/>
            <wp:docPr id="1995418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1856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5CBE">
        <w:rPr>
          <w:rFonts w:hint="eastAsia"/>
          <w:b/>
          <w:bCs/>
          <w:noProof/>
        </w:rPr>
        <w:t>中文书名：《捣蛋仙灵》</w:t>
      </w:r>
    </w:p>
    <w:p w14:paraId="2D49CDB1" w14:textId="77777777" w:rsidR="00E45CBE" w:rsidRPr="00E45CBE" w:rsidRDefault="00E45CBE" w:rsidP="00E45CBE">
      <w:pPr>
        <w:rPr>
          <w:b/>
          <w:bCs/>
          <w:noProof/>
        </w:rPr>
      </w:pPr>
      <w:r w:rsidRPr="00E45CBE">
        <w:rPr>
          <w:rFonts w:hint="eastAsia"/>
          <w:b/>
          <w:bCs/>
          <w:noProof/>
        </w:rPr>
        <w:t>英文书名：</w:t>
      </w:r>
      <w:r w:rsidRPr="00E45CBE">
        <w:rPr>
          <w:rFonts w:hint="eastAsia"/>
          <w:b/>
          <w:bCs/>
          <w:noProof/>
        </w:rPr>
        <w:t xml:space="preserve"> UNFAIRIES</w:t>
      </w:r>
    </w:p>
    <w:p w14:paraId="0364D70C" w14:textId="35BB11B8" w:rsidR="00E45CBE" w:rsidRPr="00E45CBE" w:rsidRDefault="00E45CBE" w:rsidP="00E45CBE">
      <w:pPr>
        <w:rPr>
          <w:b/>
          <w:bCs/>
          <w:noProof/>
        </w:rPr>
      </w:pPr>
      <w:r w:rsidRPr="00E45CBE">
        <w:rPr>
          <w:rFonts w:hint="eastAsia"/>
          <w:b/>
          <w:bCs/>
          <w:noProof/>
        </w:rPr>
        <w:t>作</w:t>
      </w:r>
      <w:r w:rsidRPr="00E45CBE">
        <w:rPr>
          <w:rFonts w:hint="eastAsia"/>
          <w:b/>
          <w:bCs/>
          <w:noProof/>
        </w:rPr>
        <w:t xml:space="preserve">    </w:t>
      </w:r>
      <w:r w:rsidRPr="00E45CBE">
        <w:rPr>
          <w:rFonts w:hint="eastAsia"/>
          <w:b/>
          <w:bCs/>
          <w:noProof/>
        </w:rPr>
        <w:t>者：</w:t>
      </w:r>
      <w:r w:rsidRPr="00E45CBE">
        <w:rPr>
          <w:b/>
          <w:bCs/>
          <w:noProof/>
        </w:rPr>
        <w:t xml:space="preserve"> Huw Aaron</w:t>
      </w:r>
    </w:p>
    <w:p w14:paraId="4E9A8F5F" w14:textId="6AB70FB1" w:rsidR="00E45CBE" w:rsidRPr="00E45CBE" w:rsidRDefault="00E45CBE" w:rsidP="00E45CBE">
      <w:pPr>
        <w:rPr>
          <w:b/>
          <w:bCs/>
          <w:noProof/>
        </w:rPr>
      </w:pPr>
      <w:r w:rsidRPr="00E45CBE">
        <w:rPr>
          <w:rFonts w:hint="eastAsia"/>
          <w:b/>
          <w:bCs/>
          <w:noProof/>
        </w:rPr>
        <w:t>出</w:t>
      </w:r>
      <w:r w:rsidRPr="00E45CBE">
        <w:rPr>
          <w:rFonts w:hint="eastAsia"/>
          <w:b/>
          <w:bCs/>
          <w:noProof/>
        </w:rPr>
        <w:t xml:space="preserve"> </w:t>
      </w:r>
      <w:r w:rsidRPr="00E45CBE">
        <w:rPr>
          <w:rFonts w:hint="eastAsia"/>
          <w:b/>
          <w:bCs/>
          <w:noProof/>
        </w:rPr>
        <w:t>版</w:t>
      </w:r>
      <w:r w:rsidRPr="00E45CBE">
        <w:rPr>
          <w:rFonts w:hint="eastAsia"/>
          <w:b/>
          <w:bCs/>
          <w:noProof/>
        </w:rPr>
        <w:t xml:space="preserve"> </w:t>
      </w:r>
      <w:r w:rsidRPr="00E45CBE">
        <w:rPr>
          <w:rFonts w:hint="eastAsia"/>
          <w:b/>
          <w:bCs/>
          <w:noProof/>
        </w:rPr>
        <w:t>社：</w:t>
      </w:r>
      <w:r w:rsidRPr="00E45CBE">
        <w:rPr>
          <w:rFonts w:hint="eastAsia"/>
          <w:b/>
          <w:bCs/>
          <w:noProof/>
        </w:rPr>
        <w:t>PRH UK</w:t>
      </w:r>
    </w:p>
    <w:p w14:paraId="1A7B0934" w14:textId="77777777" w:rsidR="00E45CBE" w:rsidRPr="00E45CBE" w:rsidRDefault="00E45CBE" w:rsidP="00E45CBE">
      <w:pPr>
        <w:rPr>
          <w:b/>
          <w:bCs/>
          <w:noProof/>
        </w:rPr>
      </w:pPr>
      <w:r w:rsidRPr="00E45CBE">
        <w:rPr>
          <w:rFonts w:hint="eastAsia"/>
          <w:b/>
          <w:bCs/>
          <w:noProof/>
        </w:rPr>
        <w:t>代理公司：</w:t>
      </w:r>
      <w:r w:rsidRPr="00E45CBE">
        <w:rPr>
          <w:rFonts w:hint="eastAsia"/>
          <w:b/>
          <w:bCs/>
          <w:noProof/>
        </w:rPr>
        <w:t xml:space="preserve"> PRH UK/ANA</w:t>
      </w:r>
    </w:p>
    <w:p w14:paraId="7D1CD39F" w14:textId="4C6F5FAF" w:rsidR="00E45CBE" w:rsidRPr="00E45CBE" w:rsidRDefault="00E45CBE" w:rsidP="00E45CBE">
      <w:pPr>
        <w:rPr>
          <w:b/>
          <w:bCs/>
          <w:noProof/>
        </w:rPr>
      </w:pPr>
      <w:r w:rsidRPr="00E45CBE">
        <w:rPr>
          <w:rFonts w:hint="eastAsia"/>
          <w:b/>
          <w:bCs/>
          <w:noProof/>
        </w:rPr>
        <w:t>页</w:t>
      </w:r>
      <w:r w:rsidRPr="00E45CBE">
        <w:rPr>
          <w:rFonts w:hint="eastAsia"/>
          <w:b/>
          <w:bCs/>
          <w:noProof/>
        </w:rPr>
        <w:t xml:space="preserve">    </w:t>
      </w:r>
      <w:r w:rsidRPr="00E45CBE">
        <w:rPr>
          <w:rFonts w:hint="eastAsia"/>
          <w:b/>
          <w:bCs/>
          <w:noProof/>
        </w:rPr>
        <w:t>数：</w:t>
      </w:r>
      <w:r w:rsidRPr="00E45CBE">
        <w:rPr>
          <w:b/>
          <w:bCs/>
          <w:noProof/>
        </w:rPr>
        <w:t xml:space="preserve"> 256</w:t>
      </w:r>
      <w:r w:rsidRPr="00E45CBE">
        <w:rPr>
          <w:rFonts w:hint="eastAsia"/>
          <w:b/>
          <w:bCs/>
          <w:noProof/>
        </w:rPr>
        <w:t>页</w:t>
      </w:r>
    </w:p>
    <w:p w14:paraId="55EF82C1" w14:textId="77777777" w:rsidR="00E45CBE" w:rsidRPr="00E45CBE" w:rsidRDefault="00E45CBE" w:rsidP="00E45CBE">
      <w:pPr>
        <w:rPr>
          <w:b/>
          <w:bCs/>
          <w:noProof/>
        </w:rPr>
      </w:pPr>
      <w:r w:rsidRPr="00E45CBE">
        <w:rPr>
          <w:rFonts w:hint="eastAsia"/>
          <w:b/>
          <w:bCs/>
          <w:noProof/>
        </w:rPr>
        <w:t>出版时间：</w:t>
      </w:r>
      <w:r w:rsidRPr="00E45CBE">
        <w:rPr>
          <w:rFonts w:hint="eastAsia"/>
          <w:b/>
          <w:bCs/>
          <w:noProof/>
        </w:rPr>
        <w:t xml:space="preserve"> 2025</w:t>
      </w:r>
      <w:r w:rsidRPr="00E45CBE">
        <w:rPr>
          <w:rFonts w:hint="eastAsia"/>
          <w:b/>
          <w:bCs/>
          <w:noProof/>
        </w:rPr>
        <w:t>年</w:t>
      </w:r>
      <w:r w:rsidRPr="00E45CBE">
        <w:rPr>
          <w:rFonts w:hint="eastAsia"/>
          <w:b/>
          <w:bCs/>
          <w:noProof/>
        </w:rPr>
        <w:t>8</w:t>
      </w:r>
      <w:r w:rsidRPr="00E45CBE">
        <w:rPr>
          <w:rFonts w:hint="eastAsia"/>
          <w:b/>
          <w:bCs/>
          <w:noProof/>
        </w:rPr>
        <w:t>月</w:t>
      </w:r>
    </w:p>
    <w:p w14:paraId="60781A07" w14:textId="77777777" w:rsidR="00E45CBE" w:rsidRPr="00E45CBE" w:rsidRDefault="00E45CBE" w:rsidP="00E45CBE">
      <w:pPr>
        <w:rPr>
          <w:b/>
          <w:bCs/>
          <w:noProof/>
        </w:rPr>
      </w:pPr>
      <w:r w:rsidRPr="00E45CBE">
        <w:rPr>
          <w:rFonts w:hint="eastAsia"/>
          <w:b/>
          <w:bCs/>
          <w:noProof/>
        </w:rPr>
        <w:t>代理地区：</w:t>
      </w:r>
      <w:r w:rsidRPr="00E45CBE">
        <w:rPr>
          <w:rFonts w:hint="eastAsia"/>
          <w:b/>
          <w:bCs/>
          <w:noProof/>
        </w:rPr>
        <w:t xml:space="preserve"> </w:t>
      </w:r>
      <w:r w:rsidRPr="00E45CBE">
        <w:rPr>
          <w:rFonts w:hint="eastAsia"/>
          <w:b/>
          <w:bCs/>
          <w:noProof/>
        </w:rPr>
        <w:t>中国大陆、台湾</w:t>
      </w:r>
    </w:p>
    <w:p w14:paraId="7A8B584E" w14:textId="77777777" w:rsidR="00E45CBE" w:rsidRPr="00E45CBE" w:rsidRDefault="00E45CBE" w:rsidP="00E45CBE">
      <w:pPr>
        <w:rPr>
          <w:b/>
          <w:bCs/>
          <w:noProof/>
        </w:rPr>
      </w:pPr>
      <w:r w:rsidRPr="00E45CBE">
        <w:rPr>
          <w:rFonts w:hint="eastAsia"/>
          <w:b/>
          <w:bCs/>
          <w:noProof/>
        </w:rPr>
        <w:t>审读资料：</w:t>
      </w:r>
      <w:r w:rsidRPr="00E45CBE">
        <w:rPr>
          <w:rFonts w:hint="eastAsia"/>
          <w:b/>
          <w:bCs/>
          <w:noProof/>
        </w:rPr>
        <w:t xml:space="preserve"> </w:t>
      </w:r>
      <w:r w:rsidRPr="00E45CBE">
        <w:rPr>
          <w:rFonts w:hint="eastAsia"/>
          <w:b/>
          <w:bCs/>
          <w:noProof/>
        </w:rPr>
        <w:t>电子稿</w:t>
      </w:r>
    </w:p>
    <w:p w14:paraId="123D1B73" w14:textId="2D5A7CAF" w:rsidR="00693A27" w:rsidRPr="00E45CBE" w:rsidRDefault="00E45CBE" w:rsidP="00E45CBE">
      <w:pPr>
        <w:rPr>
          <w:b/>
          <w:bCs/>
          <w:color w:val="000000"/>
          <w:szCs w:val="21"/>
        </w:rPr>
      </w:pPr>
      <w:r w:rsidRPr="00E45CBE">
        <w:rPr>
          <w:rFonts w:hint="eastAsia"/>
          <w:b/>
          <w:bCs/>
          <w:noProof/>
        </w:rPr>
        <w:t>类</w:t>
      </w:r>
      <w:r w:rsidRPr="00E45CBE">
        <w:rPr>
          <w:rFonts w:hint="eastAsia"/>
          <w:b/>
          <w:bCs/>
          <w:noProof/>
        </w:rPr>
        <w:t xml:space="preserve">    </w:t>
      </w:r>
      <w:r w:rsidRPr="00E45CBE">
        <w:rPr>
          <w:rFonts w:hint="eastAsia"/>
          <w:b/>
          <w:bCs/>
          <w:noProof/>
        </w:rPr>
        <w:t>型：</w:t>
      </w:r>
      <w:r w:rsidRPr="00E45CBE">
        <w:rPr>
          <w:b/>
          <w:bCs/>
          <w:noProof/>
        </w:rPr>
        <w:t xml:space="preserve"> </w:t>
      </w:r>
      <w:r w:rsidRPr="00E45CBE">
        <w:rPr>
          <w:rFonts w:hint="eastAsia"/>
          <w:b/>
          <w:bCs/>
          <w:noProof/>
        </w:rPr>
        <w:t>漫画和图像故事</w:t>
      </w:r>
    </w:p>
    <w:p w14:paraId="4C9272F2" w14:textId="77777777" w:rsidR="00E45CBE" w:rsidRPr="00E45CBE" w:rsidRDefault="00E45CBE">
      <w:pPr>
        <w:rPr>
          <w:b/>
          <w:bCs/>
          <w:color w:val="FF0000"/>
          <w:szCs w:val="21"/>
        </w:rPr>
      </w:pPr>
      <w:r w:rsidRPr="00E45CBE">
        <w:rPr>
          <w:b/>
          <w:bCs/>
          <w:color w:val="FF0000"/>
          <w:szCs w:val="21"/>
        </w:rPr>
        <w:t>影视版权</w:t>
      </w:r>
      <w:r w:rsidRPr="00E45CBE">
        <w:rPr>
          <w:rFonts w:hint="eastAsia"/>
          <w:b/>
          <w:bCs/>
          <w:color w:val="FF0000"/>
          <w:szCs w:val="21"/>
        </w:rPr>
        <w:t>已售</w:t>
      </w:r>
      <w:r w:rsidRPr="00E45CBE">
        <w:rPr>
          <w:b/>
          <w:bCs/>
          <w:color w:val="FF0000"/>
          <w:szCs w:val="21"/>
        </w:rPr>
        <w:t>：</w:t>
      </w:r>
      <w:r w:rsidRPr="00E45CBE">
        <w:rPr>
          <w:b/>
          <w:bCs/>
          <w:color w:val="FF0000"/>
          <w:szCs w:val="21"/>
        </w:rPr>
        <w:t xml:space="preserve"> Bird Literary</w:t>
      </w:r>
    </w:p>
    <w:p w14:paraId="748564EF" w14:textId="3A4F7EAE" w:rsidR="005D00CA" w:rsidRPr="00E45CBE" w:rsidRDefault="00E45CBE">
      <w:pPr>
        <w:rPr>
          <w:b/>
          <w:bCs/>
          <w:color w:val="FF0000"/>
          <w:szCs w:val="21"/>
        </w:rPr>
      </w:pPr>
      <w:r w:rsidRPr="00E45CBE">
        <w:rPr>
          <w:b/>
          <w:bCs/>
          <w:color w:val="FF0000"/>
          <w:szCs w:val="21"/>
        </w:rPr>
        <w:t>版权</w:t>
      </w:r>
      <w:r w:rsidRPr="00E45CBE">
        <w:rPr>
          <w:rFonts w:hint="eastAsia"/>
          <w:b/>
          <w:bCs/>
          <w:color w:val="FF0000"/>
          <w:szCs w:val="21"/>
        </w:rPr>
        <w:t>已售</w:t>
      </w:r>
      <w:r w:rsidRPr="00E45CBE">
        <w:rPr>
          <w:b/>
          <w:bCs/>
          <w:color w:val="FF0000"/>
          <w:szCs w:val="21"/>
        </w:rPr>
        <w:t>：美式英语、加泰罗尼亚语、荷兰语、法语、西班牙语、威尔士语</w:t>
      </w:r>
    </w:p>
    <w:p w14:paraId="3B8E5759" w14:textId="77777777" w:rsidR="00E45CBE" w:rsidRDefault="00E45CBE">
      <w:pPr>
        <w:rPr>
          <w:b/>
          <w:bCs/>
          <w:color w:val="000000"/>
          <w:szCs w:val="21"/>
        </w:rPr>
      </w:pPr>
    </w:p>
    <w:p w14:paraId="1D1CAD67" w14:textId="16BBBEAB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489E3E2" w14:textId="77777777" w:rsidR="00E45CBE" w:rsidRDefault="00E45CBE">
      <w:pPr>
        <w:rPr>
          <w:b/>
          <w:bCs/>
          <w:color w:val="000000"/>
          <w:szCs w:val="21"/>
        </w:rPr>
      </w:pPr>
    </w:p>
    <w:p w14:paraId="7AA2658A" w14:textId="598200B8" w:rsidR="00693A27" w:rsidRPr="00E45CBE" w:rsidRDefault="00E45CBE" w:rsidP="00693A27">
      <w:pPr>
        <w:tabs>
          <w:tab w:val="center" w:pos="4252"/>
        </w:tabs>
        <w:ind w:firstLineChars="200" w:firstLine="422"/>
        <w:jc w:val="center"/>
        <w:rPr>
          <w:rFonts w:ascii="Cambria Math" w:hAnsi="Cambria Math" w:cs="Cambria Math"/>
          <w:color w:val="FF0000"/>
          <w:szCs w:val="21"/>
        </w:rPr>
      </w:pPr>
      <w:r w:rsidRPr="00E45CBE">
        <w:rPr>
          <w:rFonts w:ascii="Cambria Math" w:hAnsi="Cambria Math" w:cs="Cambria Math"/>
          <w:b/>
          <w:bCs/>
          <w:color w:val="FF0000"/>
          <w:szCs w:val="21"/>
        </w:rPr>
        <w:t>新锐漫画家休</w:t>
      </w:r>
      <w:r w:rsidRPr="00E45CBE">
        <w:rPr>
          <w:rFonts w:ascii="Cambria Math" w:hAnsi="Cambria Math" w:cs="Cambria Math"/>
          <w:b/>
          <w:bCs/>
          <w:color w:val="FF0000"/>
          <w:szCs w:val="21"/>
        </w:rPr>
        <w:t>·</w:t>
      </w:r>
      <w:r w:rsidRPr="00E45CBE">
        <w:rPr>
          <w:rFonts w:ascii="Cambria Math" w:hAnsi="Cambria Math" w:cs="Cambria Math"/>
          <w:b/>
          <w:bCs/>
          <w:color w:val="FF0000"/>
          <w:szCs w:val="21"/>
        </w:rPr>
        <w:t>亚伦爆笑力作！《兔子大战猴子》（</w:t>
      </w:r>
      <w:r w:rsidRPr="00E45CBE">
        <w:rPr>
          <w:rFonts w:ascii="Cambria Math" w:hAnsi="Cambria Math" w:cs="Cambria Math"/>
          <w:b/>
          <w:bCs/>
          <w:i/>
          <w:iCs/>
          <w:color w:val="FF0000"/>
          <w:szCs w:val="21"/>
        </w:rPr>
        <w:t>Bunny Vs Monkey</w:t>
      </w:r>
      <w:r w:rsidRPr="00E45CBE">
        <w:rPr>
          <w:rFonts w:ascii="Cambria Math" w:hAnsi="Cambria Math" w:cs="Cambria Math"/>
          <w:b/>
          <w:bCs/>
          <w:color w:val="FF0000"/>
          <w:szCs w:val="21"/>
        </w:rPr>
        <w:t>）、《狗侠》（</w:t>
      </w:r>
      <w:proofErr w:type="spellStart"/>
      <w:r w:rsidRPr="00E45CBE">
        <w:rPr>
          <w:rFonts w:ascii="Cambria Math" w:hAnsi="Cambria Math" w:cs="Cambria Math"/>
          <w:b/>
          <w:bCs/>
          <w:i/>
          <w:iCs/>
          <w:color w:val="FF0000"/>
          <w:szCs w:val="21"/>
        </w:rPr>
        <w:t>Dogman</w:t>
      </w:r>
      <w:proofErr w:type="spellEnd"/>
      <w:r w:rsidRPr="00E45CBE">
        <w:rPr>
          <w:rFonts w:ascii="Cambria Math" w:hAnsi="Cambria Math" w:cs="Cambria Math"/>
          <w:b/>
          <w:bCs/>
          <w:color w:val="FF0000"/>
          <w:szCs w:val="21"/>
        </w:rPr>
        <w:t>）爱好者不容错过</w:t>
      </w:r>
    </w:p>
    <w:p w14:paraId="6E23B29E" w14:textId="42AE97C2" w:rsidR="00E45CBE" w:rsidRPr="00E45CBE" w:rsidRDefault="00E45CBE" w:rsidP="00E45CBE">
      <w:pPr>
        <w:pStyle w:val="ae"/>
        <w:numPr>
          <w:ilvl w:val="0"/>
          <w:numId w:val="12"/>
        </w:numPr>
        <w:tabs>
          <w:tab w:val="center" w:pos="4252"/>
        </w:tabs>
        <w:ind w:firstLineChars="0"/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本作将作为企鹅童书（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Puffin Graphics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）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2025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年度主打图像小说重磅推出，该新品牌专注蓬勃发展的图像小说市场，汇聚顶尖创作人才</w:t>
      </w:r>
    </w:p>
    <w:p w14:paraId="6A885B7F" w14:textId="77777777" w:rsidR="00E45CBE" w:rsidRPr="00E45CBE" w:rsidRDefault="00E45CBE" w:rsidP="00E45CBE">
      <w:pPr>
        <w:pStyle w:val="ae"/>
        <w:numPr>
          <w:ilvl w:val="0"/>
          <w:numId w:val="12"/>
        </w:numPr>
        <w:tabs>
          <w:tab w:val="center" w:pos="4252"/>
        </w:tabs>
        <w:ind w:firstLineChars="0"/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威尔士</w:t>
      </w:r>
      <w:proofErr w:type="gramStart"/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语领域</w:t>
      </w:r>
      <w:proofErr w:type="gramEnd"/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屡获殊荣的休·亚伦，经八家出版社激烈竞标，最终与企鹅达成七部作品全球版权协议（含图画书与图像小说）。《非仙传说》是其英文首秀，企鹅将启动重磅营销计划助力作家国际舞台突破</w:t>
      </w:r>
    </w:p>
    <w:p w14:paraId="0C2AF9F8" w14:textId="77777777" w:rsidR="00E45CBE" w:rsidRPr="00E45CBE" w:rsidRDefault="00E45CBE" w:rsidP="00E45CBE">
      <w:pPr>
        <w:pStyle w:val="ae"/>
        <w:numPr>
          <w:ilvl w:val="0"/>
          <w:numId w:val="12"/>
        </w:numPr>
        <w:tabs>
          <w:tab w:val="center" w:pos="4252"/>
        </w:tabs>
        <w:ind w:firstLineChars="0"/>
        <w:jc w:val="center"/>
        <w:rPr>
          <w:rFonts w:ascii="Cambria Math" w:hAnsi="Cambria Math" w:cs="Cambria Math"/>
          <w:b/>
          <w:bCs/>
          <w:color w:val="FF0000"/>
          <w:szCs w:val="21"/>
        </w:rPr>
      </w:pP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无厘头叙事碰撞奇幻世界观：</w:t>
      </w:r>
      <w:proofErr w:type="gramStart"/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休氏冷</w:t>
      </w:r>
      <w:proofErr w:type="gramEnd"/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幽默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+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密集双关语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+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反套路剧情，满足从杰米·斯马特（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Jamie Smart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）、戴夫·皮尔奇（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Dav Pilkey</w:t>
      </w:r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）读者进</w:t>
      </w:r>
      <w:proofErr w:type="gramStart"/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阶需求</w:t>
      </w:r>
      <w:proofErr w:type="gramEnd"/>
      <w:r w:rsidRPr="00E45CBE">
        <w:rPr>
          <w:rFonts w:ascii="Cambria Math" w:hAnsi="Cambria Math" w:cs="Cambria Math" w:hint="eastAsia"/>
          <w:b/>
          <w:bCs/>
          <w:color w:val="FF0000"/>
          <w:szCs w:val="21"/>
        </w:rPr>
        <w:t>——在保持爆笑基调的同时深化故事层次</w:t>
      </w:r>
    </w:p>
    <w:p w14:paraId="0D10FAA6" w14:textId="67C468F9" w:rsidR="005D00CA" w:rsidRPr="005D00CA" w:rsidRDefault="005D00CA" w:rsidP="00E45CBE">
      <w:pPr>
        <w:pStyle w:val="ae"/>
        <w:tabs>
          <w:tab w:val="center" w:pos="4252"/>
        </w:tabs>
        <w:ind w:left="862" w:firstLineChars="0" w:firstLine="0"/>
        <w:rPr>
          <w:rFonts w:ascii="Cambria Math" w:hAnsi="Cambria Math" w:cs="Cambria Math"/>
          <w:b/>
          <w:bCs/>
          <w:color w:val="FF0000"/>
          <w:szCs w:val="21"/>
        </w:rPr>
      </w:pPr>
    </w:p>
    <w:p w14:paraId="56EEE1B9" w14:textId="0E162EBB" w:rsidR="00E45CBE" w:rsidRPr="00E45CBE" w:rsidRDefault="00E45CBE" w:rsidP="00E45CBE">
      <w:pPr>
        <w:tabs>
          <w:tab w:val="center" w:pos="4252"/>
        </w:tabs>
        <w:ind w:firstLineChars="200" w:firstLine="420"/>
        <w:rPr>
          <w:szCs w:val="21"/>
        </w:rPr>
      </w:pPr>
      <w:r w:rsidRPr="00E45CBE">
        <w:rPr>
          <w:szCs w:val="21"/>
        </w:rPr>
        <w:t>童话总把精灵描绘成善良魔法生物</w:t>
      </w:r>
      <w:r w:rsidRPr="00E45CBE">
        <w:rPr>
          <w:szCs w:val="21"/>
        </w:rPr>
        <w:t>——</w:t>
      </w:r>
      <w:r w:rsidRPr="00E45CBE">
        <w:rPr>
          <w:szCs w:val="21"/>
        </w:rPr>
        <w:t>该揭穿真相了！这群狡猾生物的魔力值，约等于鼻涕虫</w:t>
      </w:r>
      <w:r>
        <w:rPr>
          <w:rFonts w:hint="eastAsia"/>
          <w:szCs w:val="21"/>
        </w:rPr>
        <w:t>……</w:t>
      </w:r>
    </w:p>
    <w:p w14:paraId="255664E1" w14:textId="3182EB19" w:rsidR="00E45CBE" w:rsidRPr="00E45CBE" w:rsidRDefault="00E45CBE" w:rsidP="00E45CBE">
      <w:pPr>
        <w:tabs>
          <w:tab w:val="center" w:pos="4252"/>
        </w:tabs>
        <w:ind w:firstLineChars="200" w:firstLine="420"/>
        <w:rPr>
          <w:szCs w:val="21"/>
        </w:rPr>
      </w:pPr>
      <w:r w:rsidRPr="00E45CBE">
        <w:rPr>
          <w:szCs w:val="21"/>
        </w:rPr>
        <w:t>跟随冲动不羁的皮普（</w:t>
      </w:r>
      <w:r w:rsidRPr="00E45CBE">
        <w:rPr>
          <w:szCs w:val="21"/>
        </w:rPr>
        <w:t>Pip</w:t>
      </w:r>
      <w:r w:rsidRPr="00E45CBE">
        <w:rPr>
          <w:szCs w:val="21"/>
        </w:rPr>
        <w:t>），闯入</w:t>
      </w:r>
      <w:r w:rsidRPr="00E45CBE">
        <w:rPr>
          <w:szCs w:val="21"/>
        </w:rPr>
        <w:t>"</w:t>
      </w:r>
      <w:r w:rsidRPr="00E45CBE">
        <w:rPr>
          <w:szCs w:val="21"/>
        </w:rPr>
        <w:t>花园秘境</w:t>
      </w:r>
      <w:r w:rsidRPr="00E45CBE">
        <w:rPr>
          <w:szCs w:val="21"/>
        </w:rPr>
        <w:t>"</w:t>
      </w:r>
      <w:r w:rsidRPr="00E45CBE">
        <w:rPr>
          <w:szCs w:val="21"/>
        </w:rPr>
        <w:t>中交战不休的非仙部落：</w:t>
      </w:r>
      <w:r w:rsidRPr="00E45CBE">
        <w:rPr>
          <w:szCs w:val="21"/>
        </w:rPr>
        <w:t xml:space="preserve">■ </w:t>
      </w:r>
      <w:r w:rsidRPr="00E45CBE">
        <w:rPr>
          <w:szCs w:val="21"/>
        </w:rPr>
        <w:t>破解暗黑阴谋</w:t>
      </w:r>
      <w:r w:rsidRPr="00E45CBE">
        <w:rPr>
          <w:szCs w:val="21"/>
        </w:rPr>
        <w:t xml:space="preserve"> ■ </w:t>
      </w:r>
      <w:r w:rsidRPr="00E45CBE">
        <w:rPr>
          <w:szCs w:val="21"/>
        </w:rPr>
        <w:t>参与</w:t>
      </w:r>
      <w:proofErr w:type="gramStart"/>
      <w:r w:rsidRPr="00E45CBE">
        <w:rPr>
          <w:szCs w:val="21"/>
        </w:rPr>
        <w:t>史诗级</w:t>
      </w:r>
      <w:proofErr w:type="gramEnd"/>
      <w:r w:rsidRPr="00E45CBE">
        <w:rPr>
          <w:szCs w:val="21"/>
        </w:rPr>
        <w:t>橡果大战</w:t>
      </w:r>
      <w:r w:rsidRPr="00E45CBE">
        <w:rPr>
          <w:szCs w:val="21"/>
        </w:rPr>
        <w:t xml:space="preserve">■ </w:t>
      </w:r>
      <w:r w:rsidRPr="00E45CBE">
        <w:rPr>
          <w:szCs w:val="21"/>
        </w:rPr>
        <w:t>质疑漏洞百出的古老预言</w:t>
      </w:r>
      <w:r w:rsidRPr="00E45CBE">
        <w:rPr>
          <w:szCs w:val="21"/>
        </w:rPr>
        <w:t xml:space="preserve"> ■ </w:t>
      </w:r>
      <w:r w:rsidRPr="00E45CBE">
        <w:rPr>
          <w:szCs w:val="21"/>
        </w:rPr>
        <w:t>上演</w:t>
      </w:r>
      <w:proofErr w:type="gramStart"/>
      <w:r w:rsidRPr="00E45CBE">
        <w:rPr>
          <w:szCs w:val="21"/>
        </w:rPr>
        <w:t>千足虫追击</w:t>
      </w:r>
      <w:proofErr w:type="gramEnd"/>
      <w:r w:rsidRPr="00E45CBE">
        <w:rPr>
          <w:szCs w:val="21"/>
        </w:rPr>
        <w:t>惊魂</w:t>
      </w:r>
      <w:r>
        <w:rPr>
          <w:rFonts w:hint="eastAsia"/>
          <w:szCs w:val="21"/>
        </w:rPr>
        <w:t>——</w:t>
      </w:r>
      <w:r w:rsidRPr="00E45CBE">
        <w:rPr>
          <w:szCs w:val="21"/>
        </w:rPr>
        <w:t>这位对万事满不在乎的</w:t>
      </w:r>
      <w:r>
        <w:rPr>
          <w:rFonts w:hint="eastAsia"/>
          <w:szCs w:val="21"/>
        </w:rPr>
        <w:t>“</w:t>
      </w:r>
      <w:r w:rsidRPr="00E45CBE">
        <w:rPr>
          <w:szCs w:val="21"/>
        </w:rPr>
        <w:t>反英雄</w:t>
      </w:r>
      <w:r>
        <w:rPr>
          <w:rFonts w:hint="eastAsia"/>
          <w:szCs w:val="21"/>
        </w:rPr>
        <w:t>”</w:t>
      </w:r>
      <w:r w:rsidRPr="00E45CBE">
        <w:rPr>
          <w:szCs w:val="21"/>
        </w:rPr>
        <w:t>，将带你体验绝不童话的叛逆冒险</w:t>
      </w:r>
    </w:p>
    <w:p w14:paraId="3CE72D46" w14:textId="77777777" w:rsidR="00C413B9" w:rsidRDefault="00C413B9" w:rsidP="00C413B9">
      <w:pPr>
        <w:tabs>
          <w:tab w:val="center" w:pos="4252"/>
        </w:tabs>
        <w:rPr>
          <w:b/>
          <w:bCs/>
          <w:szCs w:val="21"/>
        </w:rPr>
      </w:pPr>
    </w:p>
    <w:p w14:paraId="7A6DB647" w14:textId="11512887" w:rsidR="00C413B9" w:rsidRDefault="00C413B9" w:rsidP="00C413B9">
      <w:pPr>
        <w:tabs>
          <w:tab w:val="center" w:pos="4252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媒体评价：</w:t>
      </w:r>
    </w:p>
    <w:p w14:paraId="37747DEB" w14:textId="77777777" w:rsidR="00C413B9" w:rsidRDefault="00C413B9" w:rsidP="00C413B9">
      <w:pPr>
        <w:tabs>
          <w:tab w:val="center" w:pos="4252"/>
        </w:tabs>
        <w:rPr>
          <w:rFonts w:hint="eastAsia"/>
          <w:b/>
          <w:bCs/>
          <w:szCs w:val="21"/>
        </w:rPr>
      </w:pPr>
    </w:p>
    <w:p w14:paraId="35FC1F03" w14:textId="468023B8" w:rsidR="00C413B9" w:rsidRPr="00C413B9" w:rsidRDefault="00C413B9" w:rsidP="00C413B9">
      <w:pPr>
        <w:tabs>
          <w:tab w:val="center" w:pos="4252"/>
        </w:tabs>
        <w:ind w:firstLineChars="200" w:firstLine="420"/>
        <w:rPr>
          <w:color w:val="EE0000"/>
          <w:szCs w:val="21"/>
        </w:rPr>
      </w:pPr>
      <w:r w:rsidRPr="00C413B9">
        <w:rPr>
          <w:color w:val="EE0000"/>
          <w:szCs w:val="21"/>
        </w:rPr>
        <w:t>“</w:t>
      </w:r>
      <w:r w:rsidRPr="00C413B9">
        <w:rPr>
          <w:color w:val="EE0000"/>
          <w:szCs w:val="21"/>
        </w:rPr>
        <w:t>《捣蛋仙灵》（</w:t>
      </w:r>
      <w:r w:rsidRPr="00C413B9">
        <w:rPr>
          <w:i/>
          <w:iCs/>
          <w:color w:val="EE0000"/>
          <w:szCs w:val="21"/>
        </w:rPr>
        <w:t>UNFAIRIES</w:t>
      </w:r>
      <w:r w:rsidRPr="00C413B9">
        <w:rPr>
          <w:color w:val="EE0000"/>
          <w:szCs w:val="21"/>
        </w:rPr>
        <w:t>）是一场狂野又机智的冒险！皮普和他那群废柴精灵小队，开启了一段史诗级（且完全荒谬）的征程</w:t>
      </w:r>
      <w:r w:rsidRPr="00C413B9">
        <w:rPr>
          <w:color w:val="EE0000"/>
          <w:szCs w:val="21"/>
        </w:rPr>
        <w:t>——</w:t>
      </w:r>
      <w:r w:rsidRPr="00C413B9">
        <w:rPr>
          <w:color w:val="EE0000"/>
          <w:szCs w:val="21"/>
        </w:rPr>
        <w:t>箱斗、虫战、无厘头反转层出不穷。插画鲜活灵动，细节考究却充满跃动感，每一页都迸发着能量。爆笑、叛逆又魅力四射，这就是图像小说的终极形态，甚至更疯狂！我们爱死每一页了！</w:t>
      </w:r>
      <w:r w:rsidRPr="00C413B9">
        <w:rPr>
          <w:color w:val="EE0000"/>
          <w:szCs w:val="21"/>
        </w:rPr>
        <w:t>”——Dan &amp; Jason</w:t>
      </w:r>
      <w:r w:rsidRPr="00C413B9">
        <w:rPr>
          <w:color w:val="EE0000"/>
          <w:szCs w:val="21"/>
        </w:rPr>
        <w:t>（《最后的狂战士芭卜》（</w:t>
      </w:r>
      <w:r w:rsidRPr="00C413B9">
        <w:rPr>
          <w:i/>
          <w:iCs/>
          <w:color w:val="EE0000"/>
          <w:szCs w:val="21"/>
        </w:rPr>
        <w:t xml:space="preserve">Barb </w:t>
      </w:r>
      <w:r w:rsidRPr="00C413B9">
        <w:rPr>
          <w:i/>
          <w:iCs/>
          <w:color w:val="EE0000"/>
          <w:szCs w:val="21"/>
        </w:rPr>
        <w:lastRenderedPageBreak/>
        <w:t xml:space="preserve">the Last </w:t>
      </w:r>
      <w:proofErr w:type="spellStart"/>
      <w:r w:rsidRPr="00C413B9">
        <w:rPr>
          <w:i/>
          <w:iCs/>
          <w:color w:val="EE0000"/>
          <w:szCs w:val="21"/>
        </w:rPr>
        <w:t>Berzerker</w:t>
      </w:r>
      <w:proofErr w:type="spellEnd"/>
      <w:r w:rsidRPr="00C413B9">
        <w:rPr>
          <w:color w:val="EE0000"/>
          <w:szCs w:val="21"/>
        </w:rPr>
        <w:t>）《蓝、巴里与煎饼》（</w:t>
      </w:r>
      <w:r w:rsidRPr="00C413B9">
        <w:rPr>
          <w:i/>
          <w:iCs/>
          <w:color w:val="EE0000"/>
          <w:szCs w:val="21"/>
        </w:rPr>
        <w:t>Blue, Barry &amp; Pancakes</w:t>
      </w:r>
      <w:r w:rsidRPr="00C413B9">
        <w:rPr>
          <w:color w:val="EE0000"/>
          <w:szCs w:val="21"/>
        </w:rPr>
        <w:t>）创作者）</w:t>
      </w:r>
    </w:p>
    <w:p w14:paraId="4429EF85" w14:textId="77777777" w:rsidR="00C413B9" w:rsidRPr="00C413B9" w:rsidRDefault="00C413B9" w:rsidP="00C413B9">
      <w:pPr>
        <w:tabs>
          <w:tab w:val="center" w:pos="4252"/>
        </w:tabs>
        <w:ind w:firstLineChars="200" w:firstLine="420"/>
        <w:rPr>
          <w:rFonts w:hint="eastAsia"/>
          <w:color w:val="EE0000"/>
          <w:szCs w:val="21"/>
        </w:rPr>
      </w:pPr>
    </w:p>
    <w:p w14:paraId="243E800C" w14:textId="2D706E77" w:rsidR="00C413B9" w:rsidRPr="00C413B9" w:rsidRDefault="00C413B9" w:rsidP="00C413B9">
      <w:pPr>
        <w:tabs>
          <w:tab w:val="center" w:pos="4252"/>
        </w:tabs>
        <w:ind w:firstLineChars="200" w:firstLine="420"/>
        <w:rPr>
          <w:color w:val="EE0000"/>
          <w:szCs w:val="21"/>
        </w:rPr>
      </w:pPr>
      <w:r w:rsidRPr="00C413B9">
        <w:rPr>
          <w:color w:val="EE0000"/>
          <w:szCs w:val="21"/>
        </w:rPr>
        <w:t>“</w:t>
      </w:r>
      <w:r w:rsidRPr="00C413B9">
        <w:rPr>
          <w:color w:val="EE0000"/>
          <w:szCs w:val="21"/>
        </w:rPr>
        <w:t>当你踏入《捣蛋仙灵》（</w:t>
      </w:r>
      <w:r w:rsidRPr="00C413B9">
        <w:rPr>
          <w:color w:val="EE0000"/>
          <w:szCs w:val="21"/>
        </w:rPr>
        <w:t>UNFAIRIES</w:t>
      </w:r>
      <w:r w:rsidRPr="00C413B9">
        <w:rPr>
          <w:color w:val="EE0000"/>
          <w:szCs w:val="21"/>
        </w:rPr>
        <w:t>）这个喧闹、怪诞、绚丽多彩的宇宙，绝对会惊叹不已！这是最极致的狂想曲。对话令人捧腹，剧情紧凑刺激，插图仿佛要从纸上蹦出来。这本书有着令人嫉妒的疯癫魅力</w:t>
      </w:r>
      <w:r w:rsidRPr="00C413B9">
        <w:rPr>
          <w:color w:val="EE0000"/>
          <w:szCs w:val="21"/>
        </w:rPr>
        <w:t>——</w:t>
      </w:r>
      <w:r w:rsidRPr="00C413B9">
        <w:rPr>
          <w:color w:val="EE0000"/>
          <w:szCs w:val="21"/>
        </w:rPr>
        <w:t>我彻底沦陷了！</w:t>
      </w:r>
      <w:r w:rsidRPr="00C413B9">
        <w:rPr>
          <w:color w:val="EE0000"/>
          <w:szCs w:val="21"/>
        </w:rPr>
        <w:t>”——Sheena Dempsey</w:t>
      </w:r>
      <w:r w:rsidRPr="00C413B9">
        <w:rPr>
          <w:color w:val="EE0000"/>
          <w:szCs w:val="21"/>
        </w:rPr>
        <w:t>（畅销书《帕布罗与浪花》（</w:t>
      </w:r>
      <w:r w:rsidRPr="00C413B9">
        <w:rPr>
          <w:i/>
          <w:iCs/>
          <w:color w:val="EE0000"/>
          <w:szCs w:val="21"/>
        </w:rPr>
        <w:t>Pablo and Splash</w:t>
      </w:r>
      <w:r w:rsidRPr="00C413B9">
        <w:rPr>
          <w:color w:val="EE0000"/>
          <w:szCs w:val="21"/>
        </w:rPr>
        <w:t>）作者）</w:t>
      </w:r>
    </w:p>
    <w:p w14:paraId="012E3BC2" w14:textId="77777777" w:rsidR="00C413B9" w:rsidRPr="00C413B9" w:rsidRDefault="00C413B9" w:rsidP="00C413B9">
      <w:pPr>
        <w:tabs>
          <w:tab w:val="center" w:pos="4252"/>
        </w:tabs>
        <w:ind w:firstLineChars="200" w:firstLine="420"/>
        <w:rPr>
          <w:color w:val="EE0000"/>
          <w:szCs w:val="21"/>
        </w:rPr>
      </w:pPr>
    </w:p>
    <w:p w14:paraId="0CC30A8E" w14:textId="57B4C55B" w:rsidR="00C413B9" w:rsidRPr="00C413B9" w:rsidRDefault="00C413B9" w:rsidP="00C413B9">
      <w:pPr>
        <w:tabs>
          <w:tab w:val="center" w:pos="4252"/>
        </w:tabs>
        <w:ind w:firstLineChars="200" w:firstLine="420"/>
        <w:rPr>
          <w:color w:val="EE0000"/>
          <w:szCs w:val="21"/>
        </w:rPr>
      </w:pPr>
      <w:r w:rsidRPr="00C413B9">
        <w:rPr>
          <w:color w:val="EE0000"/>
          <w:szCs w:val="21"/>
        </w:rPr>
        <w:t>“</w:t>
      </w:r>
      <w:r w:rsidRPr="00C413B9">
        <w:rPr>
          <w:color w:val="EE0000"/>
          <w:szCs w:val="21"/>
        </w:rPr>
        <w:t>我爱《捣蛋仙灵》（</w:t>
      </w:r>
      <w:r w:rsidRPr="00C413B9">
        <w:rPr>
          <w:color w:val="EE0000"/>
          <w:szCs w:val="21"/>
        </w:rPr>
        <w:t>UNFAIRIES</w:t>
      </w:r>
      <w:r w:rsidRPr="00C413B9">
        <w:rPr>
          <w:color w:val="EE0000"/>
          <w:szCs w:val="21"/>
        </w:rPr>
        <w:t>）的一切！它简直笑点核爆，视觉效果惊艳。小叮当请靠边站，镇上新来了个最拽精灵偶像！</w:t>
      </w:r>
      <w:r w:rsidRPr="00C413B9">
        <w:rPr>
          <w:color w:val="EE0000"/>
          <w:szCs w:val="21"/>
        </w:rPr>
        <w:t>”——Rob Biddulph</w:t>
      </w:r>
      <w:r w:rsidRPr="00C413B9">
        <w:rPr>
          <w:color w:val="EE0000"/>
          <w:szCs w:val="21"/>
        </w:rPr>
        <w:t>（畅销书《花生琼斯与绘梦之城》（</w:t>
      </w:r>
      <w:r w:rsidRPr="00C413B9">
        <w:rPr>
          <w:i/>
          <w:iCs/>
          <w:color w:val="EE0000"/>
          <w:szCs w:val="21"/>
        </w:rPr>
        <w:t>Peanut Jones and the Illustrated City</w:t>
      </w:r>
      <w:r w:rsidRPr="00C413B9">
        <w:rPr>
          <w:color w:val="EE0000"/>
          <w:szCs w:val="21"/>
        </w:rPr>
        <w:t>）作者）</w:t>
      </w:r>
    </w:p>
    <w:p w14:paraId="388E9100" w14:textId="77777777" w:rsidR="005D00CA" w:rsidRPr="00C413B9" w:rsidRDefault="005D00CA" w:rsidP="005D00CA">
      <w:pPr>
        <w:tabs>
          <w:tab w:val="center" w:pos="4252"/>
        </w:tabs>
        <w:ind w:firstLineChars="200" w:firstLine="420"/>
        <w:rPr>
          <w:color w:val="EE0000"/>
          <w:szCs w:val="21"/>
        </w:rPr>
      </w:pPr>
    </w:p>
    <w:p w14:paraId="107D7BB1" w14:textId="4E4B988D" w:rsidR="00086B4C" w:rsidRDefault="00086B4C" w:rsidP="001E0BF9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F9D03C0" w14:textId="6E6233FC" w:rsidR="00E45CBE" w:rsidRPr="00E45CBE" w:rsidRDefault="00E45CBE" w:rsidP="005D00CA">
      <w:pPr>
        <w:ind w:firstLineChars="200" w:firstLine="420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7145F4" wp14:editId="0A2F9A49">
            <wp:simplePos x="0" y="0"/>
            <wp:positionH relativeFrom="column">
              <wp:posOffset>60325</wp:posOffset>
            </wp:positionH>
            <wp:positionV relativeFrom="paragraph">
              <wp:posOffset>133350</wp:posOffset>
            </wp:positionV>
            <wp:extent cx="678180" cy="678180"/>
            <wp:effectExtent l="0" t="0" r="7620" b="7620"/>
            <wp:wrapSquare wrapText="bothSides"/>
            <wp:docPr id="16337865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8658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5D5C5" w14:textId="7B6DD54E" w:rsidR="005D00CA" w:rsidRPr="005D00CA" w:rsidRDefault="00E45CBE" w:rsidP="005D00CA">
      <w:pPr>
        <w:ind w:firstLineChars="200" w:firstLine="422"/>
        <w:rPr>
          <w:color w:val="000000"/>
          <w:szCs w:val="21"/>
        </w:rPr>
      </w:pPr>
      <w:r w:rsidRPr="00E45CBE">
        <w:rPr>
          <w:b/>
          <w:bCs/>
          <w:color w:val="000000"/>
          <w:szCs w:val="21"/>
        </w:rPr>
        <w:t>休</w:t>
      </w:r>
      <w:r w:rsidRPr="00E45CBE">
        <w:rPr>
          <w:rFonts w:ascii="宋体" w:hAnsi="宋体"/>
          <w:b/>
          <w:bCs/>
          <w:color w:val="000000"/>
          <w:szCs w:val="21"/>
        </w:rPr>
        <w:t>·</w:t>
      </w:r>
      <w:r w:rsidRPr="00E45CBE">
        <w:rPr>
          <w:b/>
          <w:bCs/>
          <w:color w:val="000000"/>
          <w:szCs w:val="21"/>
        </w:rPr>
        <w:t>亚伦（</w:t>
      </w:r>
      <w:r w:rsidRPr="00E45CBE">
        <w:rPr>
          <w:b/>
          <w:bCs/>
          <w:color w:val="000000"/>
          <w:szCs w:val="21"/>
        </w:rPr>
        <w:t>Huw Aaron</w:t>
      </w:r>
      <w:r w:rsidRPr="00E45CBE">
        <w:rPr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是</w:t>
      </w:r>
      <w:r w:rsidRPr="00E45CBE">
        <w:rPr>
          <w:color w:val="000000"/>
          <w:szCs w:val="21"/>
        </w:rPr>
        <w:t>卡</w:t>
      </w:r>
      <w:proofErr w:type="gramStart"/>
      <w:r w:rsidRPr="00E45CBE">
        <w:rPr>
          <w:color w:val="000000"/>
          <w:szCs w:val="21"/>
        </w:rPr>
        <w:t>迪</w:t>
      </w:r>
      <w:proofErr w:type="gramEnd"/>
      <w:r w:rsidRPr="00E45CBE">
        <w:rPr>
          <w:color w:val="000000"/>
          <w:szCs w:val="21"/>
        </w:rPr>
        <w:t>夫漫画家</w:t>
      </w:r>
      <w:r w:rsidRPr="00E45CBE">
        <w:rPr>
          <w:color w:val="000000"/>
          <w:szCs w:val="21"/>
        </w:rPr>
        <w:t>/</w:t>
      </w:r>
      <w:r w:rsidRPr="00E45CBE">
        <w:rPr>
          <w:color w:val="000000"/>
          <w:szCs w:val="21"/>
        </w:rPr>
        <w:t>插画师，作品散见于</w:t>
      </w:r>
      <w:proofErr w:type="gramStart"/>
      <w:r w:rsidRPr="00E45CBE">
        <w:rPr>
          <w:color w:val="000000"/>
          <w:szCs w:val="21"/>
        </w:rPr>
        <w:t>多部童书与</w:t>
      </w:r>
      <w:proofErr w:type="gramEnd"/>
      <w:r w:rsidRPr="00E45CBE">
        <w:rPr>
          <w:color w:val="000000"/>
          <w:szCs w:val="21"/>
        </w:rPr>
        <w:t>漫画专栏，长期为《私家侦探》（</w:t>
      </w:r>
      <w:r w:rsidRPr="00E45CBE">
        <w:rPr>
          <w:i/>
          <w:iCs/>
          <w:color w:val="000000"/>
          <w:szCs w:val="21"/>
        </w:rPr>
        <w:t>Private Eye</w:t>
      </w:r>
      <w:r w:rsidRPr="00E45CBE">
        <w:rPr>
          <w:color w:val="000000"/>
          <w:szCs w:val="21"/>
        </w:rPr>
        <w:t>）、《老顽童》（</w:t>
      </w:r>
      <w:r w:rsidRPr="00E45CBE">
        <w:rPr>
          <w:i/>
          <w:iCs/>
          <w:color w:val="000000"/>
          <w:szCs w:val="21"/>
        </w:rPr>
        <w:t>The Oldie</w:t>
      </w:r>
      <w:r w:rsidRPr="00E45CBE">
        <w:rPr>
          <w:color w:val="000000"/>
          <w:szCs w:val="21"/>
        </w:rPr>
        <w:t>）及《旁观者》（</w:t>
      </w:r>
      <w:r w:rsidRPr="00E45CBE">
        <w:rPr>
          <w:i/>
          <w:iCs/>
          <w:color w:val="000000"/>
          <w:szCs w:val="21"/>
        </w:rPr>
        <w:t>The Spectator</w:t>
      </w:r>
      <w:r w:rsidRPr="00E45CBE">
        <w:rPr>
          <w:color w:val="000000"/>
          <w:szCs w:val="21"/>
        </w:rPr>
        <w:t>）供稿。其信手涂鸦创造出的古怪角色，正在颠覆全球儿童的阅读想象。</w:t>
      </w:r>
    </w:p>
    <w:p w14:paraId="1447F4A8" w14:textId="3667843B" w:rsidR="00D173F7" w:rsidRDefault="00D173F7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</w:p>
    <w:p w14:paraId="29A0EA05" w14:textId="2699ED98" w:rsidR="0087108B" w:rsidRPr="00D97E93" w:rsidRDefault="00D97E93">
      <w:pPr>
        <w:shd w:val="clear" w:color="auto" w:fill="FFFFFF"/>
        <w:rPr>
          <w:b/>
          <w:bCs/>
          <w:color w:val="000000"/>
          <w:szCs w:val="21"/>
        </w:rPr>
      </w:pPr>
      <w:r w:rsidRPr="00D97E93">
        <w:rPr>
          <w:rFonts w:hint="eastAsia"/>
          <w:b/>
          <w:bCs/>
          <w:color w:val="000000"/>
          <w:szCs w:val="21"/>
        </w:rPr>
        <w:t>内页插图：</w:t>
      </w:r>
    </w:p>
    <w:p w14:paraId="028A735D" w14:textId="77777777" w:rsidR="00D97E93" w:rsidRDefault="00D97E93">
      <w:pPr>
        <w:shd w:val="clear" w:color="auto" w:fill="FFFFFF"/>
        <w:rPr>
          <w:color w:val="000000"/>
          <w:szCs w:val="21"/>
        </w:rPr>
      </w:pPr>
    </w:p>
    <w:p w14:paraId="6AE79A22" w14:textId="250BA55F" w:rsidR="00D97E93" w:rsidRDefault="00D97E93">
      <w:pPr>
        <w:shd w:val="clear" w:color="auto" w:fill="FFFFFF"/>
        <w:rPr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039B705A" wp14:editId="2C35B226">
            <wp:extent cx="5400040" cy="4050665"/>
            <wp:effectExtent l="0" t="0" r="0" b="6985"/>
            <wp:docPr id="51927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D655" w14:textId="3FE0CD67" w:rsidR="00D97E93" w:rsidRDefault="00D97E93">
      <w:pPr>
        <w:shd w:val="clear" w:color="auto" w:fill="FFFFFF"/>
        <w:rPr>
          <w:color w:val="000000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5E044606" wp14:editId="1BF8A098">
            <wp:extent cx="5400040" cy="4050665"/>
            <wp:effectExtent l="0" t="0" r="0" b="6985"/>
            <wp:docPr id="9921661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E93"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6E631716" wp14:editId="521C1FB1">
            <wp:extent cx="5400040" cy="4050665"/>
            <wp:effectExtent l="0" t="0" r="0" b="6985"/>
            <wp:docPr id="16853801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4C807F41" w14:textId="77777777" w:rsidR="00D97E93" w:rsidRDefault="00D97E93">
      <w:pPr>
        <w:shd w:val="clear" w:color="auto" w:fill="FFFFFF"/>
        <w:rPr>
          <w:b/>
          <w:bCs/>
          <w:color w:val="000000"/>
          <w:szCs w:val="21"/>
        </w:rPr>
      </w:pPr>
    </w:p>
    <w:p w14:paraId="7F9CC0B1" w14:textId="77777777" w:rsidR="00D97E93" w:rsidRDefault="00D97E93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 w:rsidR="00E95DDD">
          <w:rPr>
            <w:rStyle w:val="ac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 w:rsidR="00E95DDD">
          <w:rPr>
            <w:rStyle w:val="ac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 w:rsidR="00E95DDD">
          <w:rPr>
            <w:rStyle w:val="ac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 w:rsidR="00E95DDD">
          <w:rPr>
            <w:rStyle w:val="ac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 w:rsidR="00E95DDD">
          <w:rPr>
            <w:rStyle w:val="ac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 w:rsidR="00E95DDD">
          <w:rPr>
            <w:rStyle w:val="ac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 w:rsidR="00E95DDD"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 w:rsidR="00E95DDD">
          <w:rPr>
            <w:color w:val="0000FF"/>
            <w:u w:val="single"/>
            <w:shd w:val="clear" w:color="auto" w:fill="FFFFFF"/>
          </w:rPr>
          <w:t>的微博</w:t>
        </w:r>
        <w:proofErr w:type="gramEnd"/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DCA6C" w14:textId="77777777" w:rsidR="00BD3409" w:rsidRDefault="00BD3409">
      <w:r>
        <w:separator/>
      </w:r>
    </w:p>
  </w:endnote>
  <w:endnote w:type="continuationSeparator" w:id="0">
    <w:p w14:paraId="308F34AE" w14:textId="77777777" w:rsidR="00BD3409" w:rsidRDefault="00BD3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6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41FAB" w14:textId="77777777" w:rsidR="00BD3409" w:rsidRDefault="00BD3409">
      <w:r>
        <w:separator/>
      </w:r>
    </w:p>
  </w:footnote>
  <w:footnote w:type="continuationSeparator" w:id="0">
    <w:p w14:paraId="4566CFA9" w14:textId="77777777" w:rsidR="00BD3409" w:rsidRDefault="00BD3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A14"/>
    <w:multiLevelType w:val="hybridMultilevel"/>
    <w:tmpl w:val="915C1D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49242F"/>
    <w:multiLevelType w:val="multilevel"/>
    <w:tmpl w:val="B42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B7D8A"/>
    <w:multiLevelType w:val="multilevel"/>
    <w:tmpl w:val="F824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66A2CBA"/>
    <w:multiLevelType w:val="hybridMultilevel"/>
    <w:tmpl w:val="1A94202C"/>
    <w:lvl w:ilvl="0" w:tplc="0409000B">
      <w:start w:val="1"/>
      <w:numFmt w:val="bullet"/>
      <w:lvlText w:val="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5" w15:restartNumberingAfterBreak="0">
    <w:nsid w:val="38AA13D6"/>
    <w:multiLevelType w:val="hybridMultilevel"/>
    <w:tmpl w:val="5688F33C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6" w15:restartNumberingAfterBreak="0">
    <w:nsid w:val="393845C0"/>
    <w:multiLevelType w:val="multilevel"/>
    <w:tmpl w:val="137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140DC9"/>
    <w:multiLevelType w:val="multilevel"/>
    <w:tmpl w:val="278ED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4C468C"/>
    <w:multiLevelType w:val="multilevel"/>
    <w:tmpl w:val="4FD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8"/>
  </w:num>
  <w:num w:numId="2" w16cid:durableId="1729306669">
    <w:abstractNumId w:val="3"/>
  </w:num>
  <w:num w:numId="3" w16cid:durableId="426734339">
    <w:abstractNumId w:val="7"/>
  </w:num>
  <w:num w:numId="4" w16cid:durableId="287128120">
    <w:abstractNumId w:val="11"/>
  </w:num>
  <w:num w:numId="5" w16cid:durableId="864558931">
    <w:abstractNumId w:val="10"/>
  </w:num>
  <w:num w:numId="6" w16cid:durableId="740567371">
    <w:abstractNumId w:val="6"/>
  </w:num>
  <w:num w:numId="7" w16cid:durableId="1008018912">
    <w:abstractNumId w:val="1"/>
  </w:num>
  <w:num w:numId="8" w16cid:durableId="963581732">
    <w:abstractNumId w:val="0"/>
  </w:num>
  <w:num w:numId="9" w16cid:durableId="541943705">
    <w:abstractNumId w:val="9"/>
  </w:num>
  <w:num w:numId="10" w16cid:durableId="1633828528">
    <w:abstractNumId w:val="2"/>
  </w:num>
  <w:num w:numId="11" w16cid:durableId="1187254991">
    <w:abstractNumId w:val="4"/>
  </w:num>
  <w:num w:numId="12" w16cid:durableId="12501173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6E0D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2AA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92DB0"/>
    <w:rsid w:val="00193733"/>
    <w:rsid w:val="00195D6F"/>
    <w:rsid w:val="001978B6"/>
    <w:rsid w:val="001A34F9"/>
    <w:rsid w:val="001A7F1D"/>
    <w:rsid w:val="001B2196"/>
    <w:rsid w:val="001B679D"/>
    <w:rsid w:val="001C495D"/>
    <w:rsid w:val="001C6D65"/>
    <w:rsid w:val="001D0115"/>
    <w:rsid w:val="001D0FAF"/>
    <w:rsid w:val="001D2371"/>
    <w:rsid w:val="001D4E4F"/>
    <w:rsid w:val="001E0BF9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6686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95695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DFF"/>
    <w:rsid w:val="00557F3E"/>
    <w:rsid w:val="00564593"/>
    <w:rsid w:val="00564FD9"/>
    <w:rsid w:val="005650AA"/>
    <w:rsid w:val="00570F87"/>
    <w:rsid w:val="00585127"/>
    <w:rsid w:val="0059190A"/>
    <w:rsid w:val="005A2699"/>
    <w:rsid w:val="005B0941"/>
    <w:rsid w:val="005B2CF5"/>
    <w:rsid w:val="005B444D"/>
    <w:rsid w:val="005C244E"/>
    <w:rsid w:val="005C27DC"/>
    <w:rsid w:val="005C4252"/>
    <w:rsid w:val="005C5B2C"/>
    <w:rsid w:val="005C5F8F"/>
    <w:rsid w:val="005D00CA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0161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93A27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700CA6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A7CD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222F0"/>
    <w:rsid w:val="0092761D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89B"/>
    <w:rsid w:val="00A67972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534B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074B6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3409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196"/>
    <w:rsid w:val="00C1399B"/>
    <w:rsid w:val="00C16D2E"/>
    <w:rsid w:val="00C2228B"/>
    <w:rsid w:val="00C23AB9"/>
    <w:rsid w:val="00C2713A"/>
    <w:rsid w:val="00C308BC"/>
    <w:rsid w:val="00C40DC8"/>
    <w:rsid w:val="00C413B9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97E93"/>
    <w:rsid w:val="00DA15D1"/>
    <w:rsid w:val="00DA5A56"/>
    <w:rsid w:val="00DB1CBC"/>
    <w:rsid w:val="00DB3297"/>
    <w:rsid w:val="00DB4932"/>
    <w:rsid w:val="00DB4A14"/>
    <w:rsid w:val="00DB615F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032FF"/>
    <w:rsid w:val="00E132E9"/>
    <w:rsid w:val="00E15659"/>
    <w:rsid w:val="00E2611D"/>
    <w:rsid w:val="00E4214C"/>
    <w:rsid w:val="00E43598"/>
    <w:rsid w:val="00E4488F"/>
    <w:rsid w:val="00E45CBE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3F22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39F9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3F3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d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unhideWhenUsed/>
    <w:rsid w:val="002C6743"/>
    <w:pPr>
      <w:ind w:firstLineChars="200" w:firstLine="420"/>
    </w:pPr>
  </w:style>
  <w:style w:type="table" w:customStyle="1" w:styleId="TableNormal">
    <w:name w:val="Table Normal"/>
    <w:semiHidden/>
    <w:unhideWhenUsed/>
    <w:qFormat/>
    <w:rsid w:val="00C13196"/>
    <w:pPr>
      <w:spacing w:after="160" w:line="278" w:lineRule="auto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rsid w:val="00C131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350</Words>
  <Characters>1834</Characters>
  <Application>Microsoft Office Word</Application>
  <DocSecurity>0</DocSecurity>
  <Lines>49</Lines>
  <Paragraphs>55</Paragraphs>
  <ScaleCrop>false</ScaleCrop>
  <Company>2ndSpAcE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2025-05-05T03:01:00Z</dcterms:created>
  <dcterms:modified xsi:type="dcterms:W3CDTF">2025-05-05T03:01:00Z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