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4C4CE0">
      <w:pPr>
        <w:rPr>
          <w:b/>
          <w:color w:val="000000"/>
          <w:szCs w:val="21"/>
        </w:rPr>
      </w:pPr>
    </w:p>
    <w:p w:rsidR="004C4CE0" w:rsidRPr="00382D0D" w:rsidRDefault="00382D0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12065</wp:posOffset>
            </wp:positionV>
            <wp:extent cx="1323975" cy="1962785"/>
            <wp:effectExtent l="0" t="0" r="9525" b="0"/>
            <wp:wrapTight wrapText="bothSides">
              <wp:wrapPolygon edited="0">
                <wp:start x="0" y="0"/>
                <wp:lineTo x="0" y="21383"/>
                <wp:lineTo x="21445" y="21383"/>
                <wp:lineTo x="21445" y="0"/>
                <wp:lineTo x="0" y="0"/>
              </wp:wrapPolygon>
            </wp:wrapTight>
            <wp:docPr id="2" name="图片 2" descr="Cheat Day represent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at Day representativ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809">
        <w:rPr>
          <w:b/>
          <w:color w:val="000000"/>
          <w:szCs w:val="21"/>
        </w:rPr>
        <w:t>中文书名：</w:t>
      </w:r>
      <w:r w:rsidR="00F47D8D">
        <w:rPr>
          <w:b/>
          <w:color w:val="000000"/>
          <w:szCs w:val="21"/>
        </w:rPr>
        <w:t xml:space="preserve"> </w:t>
      </w:r>
      <w:r w:rsidR="00F47D8D">
        <w:rPr>
          <w:b/>
          <w:color w:val="000000"/>
          <w:szCs w:val="21"/>
        </w:rPr>
        <w:t>《</w:t>
      </w:r>
      <w:r w:rsidR="00AE045F">
        <w:rPr>
          <w:rFonts w:hint="eastAsia"/>
          <w:b/>
          <w:color w:val="000000"/>
          <w:szCs w:val="21"/>
        </w:rPr>
        <w:t>欺骗之日</w:t>
      </w:r>
      <w:r w:rsidR="00F47D8D">
        <w:rPr>
          <w:b/>
          <w:color w:val="000000"/>
          <w:szCs w:val="21"/>
        </w:rPr>
        <w:t>》</w:t>
      </w:r>
    </w:p>
    <w:p w:rsidR="00382D0D" w:rsidRDefault="00382D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韩文书名：</w:t>
      </w:r>
      <w:r w:rsidRPr="00382D0D">
        <w:rPr>
          <w:rFonts w:ascii="Malgun Gothic" w:hAnsi="Malgun Gothic" w:cs="Malgun Gothic"/>
          <w:b/>
          <w:color w:val="000000"/>
          <w:szCs w:val="21"/>
        </w:rPr>
        <w:t>치팅</w:t>
      </w:r>
      <w:r w:rsidRPr="00382D0D">
        <w:rPr>
          <w:b/>
          <w:color w:val="000000"/>
          <w:szCs w:val="21"/>
        </w:rPr>
        <w:t xml:space="preserve"> </w:t>
      </w:r>
      <w:r w:rsidRPr="00382D0D">
        <w:rPr>
          <w:rFonts w:ascii="Malgun Gothic" w:hAnsi="Malgun Gothic" w:cs="Malgun Gothic"/>
          <w:b/>
          <w:color w:val="000000"/>
          <w:szCs w:val="21"/>
        </w:rPr>
        <w:t>데이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382D0D" w:rsidRPr="00382D0D">
        <w:rPr>
          <w:b/>
          <w:color w:val="000000"/>
          <w:szCs w:val="21"/>
        </w:rPr>
        <w:t>Cheating Day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82D0D">
        <w:rPr>
          <w:rFonts w:hint="eastAsia"/>
          <w:b/>
          <w:color w:val="000000"/>
          <w:szCs w:val="21"/>
        </w:rPr>
        <w:t>L</w:t>
      </w:r>
      <w:r w:rsidR="00382D0D">
        <w:rPr>
          <w:b/>
          <w:color w:val="000000"/>
          <w:szCs w:val="21"/>
        </w:rPr>
        <w:t xml:space="preserve">ee </w:t>
      </w:r>
      <w:proofErr w:type="spellStart"/>
      <w:r w:rsidR="00382D0D">
        <w:rPr>
          <w:b/>
          <w:color w:val="000000"/>
          <w:szCs w:val="21"/>
        </w:rPr>
        <w:t>Hyeon-jin</w:t>
      </w:r>
      <w:proofErr w:type="spellEnd"/>
    </w:p>
    <w:p w:rsidR="00BE74D5" w:rsidRDefault="00857809" w:rsidP="00382D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382D0D">
        <w:rPr>
          <w:b/>
          <w:color w:val="000000"/>
          <w:szCs w:val="21"/>
        </w:rPr>
        <w:t>Aphros</w:t>
      </w:r>
      <w:proofErr w:type="spellEnd"/>
      <w:r w:rsidR="00382D0D">
        <w:rPr>
          <w:b/>
          <w:color w:val="000000"/>
          <w:szCs w:val="21"/>
        </w:rPr>
        <w:t xml:space="preserve"> Media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382D0D">
        <w:rPr>
          <w:b/>
          <w:color w:val="000000"/>
          <w:szCs w:val="21"/>
        </w:rPr>
        <w:t xml:space="preserve">Barbara </w:t>
      </w:r>
      <w:proofErr w:type="spellStart"/>
      <w:r w:rsidR="00382D0D">
        <w:rPr>
          <w:b/>
          <w:color w:val="000000"/>
          <w:szCs w:val="21"/>
        </w:rPr>
        <w:t>Zitwer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382D0D">
        <w:rPr>
          <w:rFonts w:hint="eastAsia"/>
          <w:b/>
          <w:color w:val="000000"/>
          <w:szCs w:val="21"/>
        </w:rPr>
        <w:t>2</w:t>
      </w:r>
      <w:r w:rsidR="00382D0D">
        <w:rPr>
          <w:b/>
          <w:color w:val="000000"/>
          <w:szCs w:val="21"/>
        </w:rPr>
        <w:t>08</w:t>
      </w:r>
      <w:r w:rsidR="00382D0D">
        <w:rPr>
          <w:b/>
          <w:color w:val="000000"/>
          <w:szCs w:val="21"/>
        </w:rPr>
        <w:t>页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 w:rsidR="00382D0D">
        <w:rPr>
          <w:b/>
          <w:color w:val="000000"/>
          <w:szCs w:val="21"/>
        </w:rPr>
        <w:t>4</w:t>
      </w:r>
      <w:r w:rsidR="00382D0D">
        <w:rPr>
          <w:b/>
          <w:color w:val="000000"/>
          <w:szCs w:val="21"/>
        </w:rPr>
        <w:t>年</w:t>
      </w:r>
      <w:r w:rsidR="00382D0D">
        <w:rPr>
          <w:rFonts w:hint="eastAsia"/>
          <w:b/>
          <w:color w:val="000000"/>
          <w:szCs w:val="21"/>
        </w:rPr>
        <w:t>9</w:t>
      </w:r>
      <w:r w:rsidR="00382D0D">
        <w:rPr>
          <w:rFonts w:hint="eastAsia"/>
          <w:b/>
          <w:color w:val="000000"/>
          <w:szCs w:val="21"/>
        </w:rPr>
        <w:t>月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47D8D">
        <w:rPr>
          <w:b/>
          <w:color w:val="000000"/>
          <w:szCs w:val="21"/>
        </w:rPr>
        <w:t>电子稿</w:t>
      </w:r>
      <w:r w:rsidR="00F47D8D">
        <w:rPr>
          <w:b/>
          <w:color w:val="000000"/>
          <w:szCs w:val="21"/>
        </w:rPr>
        <w:t xml:space="preserve"> 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82D0D">
        <w:rPr>
          <w:rFonts w:hint="eastAsia"/>
          <w:b/>
          <w:color w:val="000000"/>
          <w:szCs w:val="21"/>
        </w:rPr>
        <w:t>惊悚悬疑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5780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C4CE0" w:rsidRDefault="00F47D8D">
      <w:pPr>
        <w:rPr>
          <w:color w:val="000000"/>
          <w:szCs w:val="21"/>
        </w:rPr>
      </w:pPr>
      <w:r>
        <w:rPr>
          <w:color w:val="000000"/>
          <w:szCs w:val="21"/>
        </w:rPr>
        <w:tab/>
      </w:r>
    </w:p>
    <w:p w:rsidR="00382D0D" w:rsidRPr="00382D0D" w:rsidRDefault="00382D0D" w:rsidP="00382D0D">
      <w:pPr>
        <w:ind w:firstLine="420"/>
        <w:rPr>
          <w:color w:val="000000"/>
          <w:szCs w:val="21"/>
        </w:rPr>
      </w:pPr>
      <w:r w:rsidRPr="00382D0D">
        <w:rPr>
          <w:rFonts w:hint="eastAsia"/>
          <w:color w:val="000000"/>
          <w:szCs w:val="21"/>
        </w:rPr>
        <w:t>来了！韩国的“</w:t>
      </w:r>
      <w:r w:rsidRPr="00382D0D">
        <w:rPr>
          <w:rFonts w:hint="eastAsia"/>
          <w:color w:val="000000"/>
          <w:szCs w:val="21"/>
        </w:rPr>
        <w:t>Dexter</w:t>
      </w:r>
      <w:r w:rsidRPr="00382D0D">
        <w:rPr>
          <w:rFonts w:hint="eastAsia"/>
          <w:color w:val="000000"/>
          <w:szCs w:val="21"/>
        </w:rPr>
        <w:t>”！</w:t>
      </w:r>
    </w:p>
    <w:p w:rsidR="00382D0D" w:rsidRDefault="00382D0D" w:rsidP="00382D0D">
      <w:pPr>
        <w:rPr>
          <w:color w:val="000000"/>
          <w:szCs w:val="21"/>
        </w:rPr>
      </w:pPr>
    </w:p>
    <w:p w:rsidR="00382D0D" w:rsidRPr="00382D0D" w:rsidRDefault="00382D0D" w:rsidP="00382D0D">
      <w:pPr>
        <w:ind w:firstLine="420"/>
        <w:rPr>
          <w:color w:val="000000"/>
          <w:szCs w:val="21"/>
        </w:rPr>
      </w:pPr>
      <w:r w:rsidRPr="00382D0D">
        <w:rPr>
          <w:rFonts w:hint="eastAsia"/>
          <w:color w:val="000000"/>
          <w:szCs w:val="21"/>
        </w:rPr>
        <w:t>对</w:t>
      </w:r>
      <w:proofErr w:type="gramStart"/>
      <w:r w:rsidRPr="00382D0D">
        <w:rPr>
          <w:rFonts w:hint="eastAsia"/>
          <w:color w:val="000000"/>
          <w:szCs w:val="21"/>
        </w:rPr>
        <w:t>郑熙泰</w:t>
      </w:r>
      <w:proofErr w:type="gramEnd"/>
      <w:r w:rsidRPr="00382D0D">
        <w:rPr>
          <w:rFonts w:hint="eastAsia"/>
          <w:color w:val="000000"/>
          <w:szCs w:val="21"/>
        </w:rPr>
        <w:t>来说，人生就是维持一副体面外壳。白天，他是安静的小学教师；到了夜里，他却藏起另一面——只在精心安排的“作弊日”才现身的黑暗自我。每个月一次，</w:t>
      </w:r>
      <w:proofErr w:type="gramStart"/>
      <w:r w:rsidRPr="00382D0D">
        <w:rPr>
          <w:rFonts w:hint="eastAsia"/>
          <w:color w:val="000000"/>
          <w:szCs w:val="21"/>
        </w:rPr>
        <w:t>在首尔不眠</w:t>
      </w:r>
      <w:proofErr w:type="gramEnd"/>
      <w:r w:rsidRPr="00382D0D">
        <w:rPr>
          <w:rFonts w:hint="eastAsia"/>
          <w:color w:val="000000"/>
          <w:szCs w:val="21"/>
        </w:rPr>
        <w:t>的夜色掩护下，</w:t>
      </w:r>
      <w:proofErr w:type="gramStart"/>
      <w:r w:rsidRPr="00382D0D">
        <w:rPr>
          <w:rFonts w:hint="eastAsia"/>
          <w:color w:val="000000"/>
          <w:szCs w:val="21"/>
        </w:rPr>
        <w:t>熙泰猎捕</w:t>
      </w:r>
      <w:proofErr w:type="gramEnd"/>
      <w:r w:rsidRPr="00382D0D">
        <w:rPr>
          <w:rFonts w:hint="eastAsia"/>
          <w:color w:val="000000"/>
          <w:szCs w:val="21"/>
        </w:rPr>
        <w:t>那些被他认定无可救药的人，用自己的方式执行正义，且从不留下痕迹。</w:t>
      </w:r>
    </w:p>
    <w:p w:rsidR="00382D0D" w:rsidRDefault="00382D0D" w:rsidP="00382D0D">
      <w:pPr>
        <w:rPr>
          <w:color w:val="000000"/>
          <w:szCs w:val="21"/>
        </w:rPr>
      </w:pPr>
      <w:r w:rsidRPr="00382D0D">
        <w:rPr>
          <w:rFonts w:hint="eastAsia"/>
          <w:color w:val="000000"/>
          <w:szCs w:val="21"/>
        </w:rPr>
        <w:t>然而，他最新的目标——一个暴力且酗酒的邻居——远比他预想的危险。</w:t>
      </w:r>
      <w:proofErr w:type="gramStart"/>
      <w:r w:rsidRPr="00382D0D">
        <w:rPr>
          <w:rFonts w:hint="eastAsia"/>
          <w:color w:val="000000"/>
          <w:szCs w:val="21"/>
        </w:rPr>
        <w:t>熙泰原本</w:t>
      </w:r>
      <w:proofErr w:type="gramEnd"/>
      <w:r w:rsidRPr="00382D0D">
        <w:rPr>
          <w:rFonts w:hint="eastAsia"/>
          <w:color w:val="000000"/>
          <w:szCs w:val="21"/>
        </w:rPr>
        <w:t>井然有序的双重生活开始失控。当他揭露出自己社区里令人不安的秘密时，才惊觉并非只有他在掩饰真相。一场原本只为“让吵闹邻居闭嘴”的行动，升级为两名心理变态者之间令人战栗的智力对决，谁都不肯退让半步。</w:t>
      </w:r>
    </w:p>
    <w:p w:rsidR="00382D0D" w:rsidRPr="00382D0D" w:rsidRDefault="00382D0D" w:rsidP="00382D0D">
      <w:pPr>
        <w:rPr>
          <w:color w:val="000000"/>
          <w:szCs w:val="21"/>
        </w:rPr>
      </w:pPr>
    </w:p>
    <w:p w:rsidR="004C4CE0" w:rsidRDefault="00382D0D" w:rsidP="00382D0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该书把</w:t>
      </w:r>
      <w:r w:rsidRPr="00382D0D">
        <w:rPr>
          <w:rFonts w:hint="eastAsia"/>
          <w:color w:val="000000"/>
          <w:szCs w:val="21"/>
        </w:rPr>
        <w:t>Dexter</w:t>
      </w:r>
      <w:r>
        <w:rPr>
          <w:rFonts w:hint="eastAsia"/>
          <w:color w:val="000000"/>
          <w:szCs w:val="21"/>
        </w:rPr>
        <w:t>那亦正亦邪的反英雄</w:t>
      </w:r>
      <w:r w:rsidRPr="00382D0D">
        <w:rPr>
          <w:rFonts w:hint="eastAsia"/>
          <w:color w:val="000000"/>
          <w:szCs w:val="21"/>
        </w:rPr>
        <w:t>与《怪奇物语》般的悬疑氛围融为一体，是一部突破类型界限的心理惊悚小说，它逼问正义、道德与人性黑暗的边界。随着张力层层升级、秘密逐一揭开，</w:t>
      </w:r>
      <w:proofErr w:type="gramStart"/>
      <w:r w:rsidRPr="00382D0D">
        <w:rPr>
          <w:rFonts w:hint="eastAsia"/>
          <w:color w:val="000000"/>
          <w:szCs w:val="21"/>
        </w:rPr>
        <w:t>熙泰必须</w:t>
      </w:r>
      <w:proofErr w:type="gramEnd"/>
      <w:r w:rsidRPr="00382D0D">
        <w:rPr>
          <w:rFonts w:hint="eastAsia"/>
          <w:color w:val="000000"/>
          <w:szCs w:val="21"/>
        </w:rPr>
        <w:t>面对一个萦绕不去的疑问：他的所作所为，真的能被正当化吗？抑或，他正是自己声称要铲除的那种邪恶？</w:t>
      </w:r>
    </w:p>
    <w:p w:rsidR="00382D0D" w:rsidRDefault="00382D0D" w:rsidP="00382D0D">
      <w:pPr>
        <w:rPr>
          <w:color w:val="000000"/>
          <w:szCs w:val="21"/>
        </w:rPr>
      </w:pPr>
    </w:p>
    <w:p w:rsidR="00AE045F" w:rsidRPr="00AE045F" w:rsidRDefault="00AE045F" w:rsidP="00382D0D">
      <w:pPr>
        <w:rPr>
          <w:b/>
          <w:color w:val="000000"/>
          <w:szCs w:val="21"/>
        </w:rPr>
      </w:pPr>
      <w:r w:rsidRPr="00AE045F">
        <w:rPr>
          <w:b/>
          <w:color w:val="000000"/>
          <w:szCs w:val="21"/>
        </w:rPr>
        <w:t>目录：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镇民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作弊日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练习游戏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不速之客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来电显示限制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牵线木偶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lastRenderedPageBreak/>
        <w:t>独木桥</w:t>
      </w:r>
    </w:p>
    <w:p w:rsidR="00AE045F" w:rsidRDefault="00AE045F" w:rsidP="00AE045F">
      <w:pPr>
        <w:rPr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后记</w:t>
      </w:r>
    </w:p>
    <w:p w:rsidR="00AE045F" w:rsidRDefault="00AE045F" w:rsidP="00AE045F">
      <w:pPr>
        <w:rPr>
          <w:rFonts w:hint="eastAsia"/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BE74D5" w:rsidRPr="00BE74D5" w:rsidRDefault="00382D0D" w:rsidP="00382D0D">
      <w:pPr>
        <w:ind w:firstLineChars="200" w:firstLine="422"/>
        <w:rPr>
          <w:color w:val="000000"/>
          <w:szCs w:val="21"/>
        </w:rPr>
      </w:pPr>
      <w:r w:rsidRPr="00382D0D">
        <w:rPr>
          <w:rFonts w:ascii="Malgun Gothic" w:hAnsi="Malgun Gothic" w:cs="Malgun Gothic" w:hint="eastAsia"/>
          <w:b/>
          <w:color w:val="000000"/>
          <w:szCs w:val="21"/>
        </w:rPr>
        <w:t>李贤珍</w:t>
      </w:r>
      <w:r w:rsidR="00F47D8D" w:rsidRPr="00F47D8D">
        <w:rPr>
          <w:rFonts w:hint="eastAsia"/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 xml:space="preserve">ee </w:t>
      </w:r>
      <w:proofErr w:type="spellStart"/>
      <w:r>
        <w:rPr>
          <w:b/>
          <w:color w:val="000000"/>
          <w:szCs w:val="21"/>
        </w:rPr>
        <w:t>Hyeon-jin</w:t>
      </w:r>
      <w:proofErr w:type="spellEnd"/>
      <w:r w:rsidR="00F47D8D" w:rsidRPr="00F47D8D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一名热爱惊悚题材的上班族，</w:t>
      </w:r>
      <w:r w:rsidRPr="00382D0D">
        <w:rPr>
          <w:rFonts w:hint="eastAsia"/>
          <w:color w:val="000000"/>
          <w:szCs w:val="21"/>
        </w:rPr>
        <w:t>喜欢搜集钟爱的素材，偶尔提笔写作。</w:t>
      </w:r>
      <w:r>
        <w:rPr>
          <w:rFonts w:hint="eastAsia"/>
          <w:color w:val="000000"/>
          <w:szCs w:val="21"/>
        </w:rPr>
        <w:t>他的首部长篇小说</w:t>
      </w:r>
      <w:r w:rsidRPr="00382D0D">
        <w:rPr>
          <w:rFonts w:hint="eastAsia"/>
          <w:color w:val="000000"/>
          <w:szCs w:val="21"/>
        </w:rPr>
        <w:t>Cheat Day</w:t>
      </w:r>
      <w:r w:rsidRPr="00382D0D">
        <w:rPr>
          <w:rFonts w:hint="eastAsia"/>
          <w:color w:val="000000"/>
          <w:szCs w:val="21"/>
        </w:rPr>
        <w:t>是一部惊悚作品，关注的不是“善与恶”的对立，而是“恶与恶”的碰撞；讲述两个男人将</w:t>
      </w:r>
      <w:proofErr w:type="gramStart"/>
      <w:r w:rsidRPr="00382D0D">
        <w:rPr>
          <w:rFonts w:hint="eastAsia"/>
          <w:color w:val="000000"/>
          <w:szCs w:val="21"/>
        </w:rPr>
        <w:t>世</w:t>
      </w:r>
      <w:proofErr w:type="gramEnd"/>
      <w:r w:rsidRPr="00382D0D">
        <w:rPr>
          <w:rFonts w:hint="eastAsia"/>
          <w:color w:val="000000"/>
          <w:szCs w:val="21"/>
        </w:rPr>
        <w:t>所定义的“恶”化为实现自我之“善”的手段的故事。</w:t>
      </w:r>
    </w:p>
    <w:p w:rsidR="00AE045F" w:rsidRDefault="00AE045F" w:rsidP="00AE045F">
      <w:pPr>
        <w:rPr>
          <w:color w:val="000000"/>
          <w:szCs w:val="21"/>
        </w:rPr>
      </w:pPr>
    </w:p>
    <w:p w:rsidR="00AE045F" w:rsidRPr="00AE045F" w:rsidRDefault="00AE045F" w:rsidP="00AE045F">
      <w:pPr>
        <w:rPr>
          <w:b/>
          <w:color w:val="000000"/>
          <w:szCs w:val="21"/>
        </w:rPr>
      </w:pPr>
      <w:r w:rsidRPr="00AE045F">
        <w:rPr>
          <w:b/>
          <w:color w:val="000000"/>
          <w:szCs w:val="21"/>
        </w:rPr>
        <w:t>媒体评论：</w:t>
      </w:r>
    </w:p>
    <w:p w:rsidR="00AE045F" w:rsidRDefault="00AE045F" w:rsidP="00AE045F">
      <w:pPr>
        <w:rPr>
          <w:color w:val="000000"/>
          <w:szCs w:val="21"/>
        </w:rPr>
      </w:pPr>
    </w:p>
    <w:p w:rsidR="00AE045F" w:rsidRDefault="00AE045F" w:rsidP="00AE045F">
      <w:pPr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《</w:t>
      </w:r>
      <w:r w:rsidRPr="00AE045F">
        <w:rPr>
          <w:rFonts w:hint="eastAsia"/>
          <w:color w:val="000000"/>
          <w:szCs w:val="21"/>
        </w:rPr>
        <w:t>欺骗之日》讲述了一个杀手追杀恶人的法外黑暗英雄故事，是一部大胆而有力的作品，给韩国文坛带来了全新的震撼。</w:t>
      </w:r>
      <w:proofErr w:type="gramStart"/>
      <w:r w:rsidRPr="00AE045F">
        <w:rPr>
          <w:rFonts w:hint="eastAsia"/>
          <w:color w:val="000000"/>
          <w:szCs w:val="21"/>
        </w:rPr>
        <w:t>主人公熙泰让人</w:t>
      </w:r>
      <w:proofErr w:type="gramEnd"/>
      <w:r w:rsidRPr="00AE045F">
        <w:rPr>
          <w:rFonts w:hint="eastAsia"/>
          <w:color w:val="000000"/>
          <w:szCs w:val="21"/>
        </w:rPr>
        <w:t>联想</w:t>
      </w:r>
      <w:proofErr w:type="gramStart"/>
      <w:r w:rsidRPr="00AE045F">
        <w:rPr>
          <w:rFonts w:hint="eastAsia"/>
          <w:color w:val="000000"/>
          <w:szCs w:val="21"/>
        </w:rPr>
        <w:t>到美剧《德克斯特》</w:t>
      </w:r>
      <w:proofErr w:type="gramEnd"/>
      <w:r w:rsidRPr="00AE045F">
        <w:rPr>
          <w:rFonts w:hint="eastAsia"/>
          <w:color w:val="000000"/>
          <w:szCs w:val="21"/>
        </w:rPr>
        <w:t>中的主人公，一个按照自己的道德标准惩罚恶人的连环杀手，需要读者对正义和伦理进行深刻反思。韩国出现这种非常规题材的小说非常令人惊讶。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</w:p>
    <w:p w:rsidR="00AE045F" w:rsidRDefault="00AE045F" w:rsidP="00AE045F">
      <w:pPr>
        <w:ind w:firstLine="420"/>
        <w:rPr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作者以细腻的心理描写和悬念迭起的情节发展吸引读者进入作品。尤其是主人公的内心冲突和他所创造的独特的</w:t>
      </w:r>
      <w:r w:rsidRPr="00AE045F">
        <w:rPr>
          <w:rFonts w:hint="eastAsia"/>
          <w:color w:val="000000"/>
          <w:szCs w:val="21"/>
        </w:rPr>
        <w:t xml:space="preserve"> </w:t>
      </w:r>
      <w:r w:rsidRPr="00AE045F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欺骗</w:t>
      </w:r>
      <w:r w:rsidRPr="00AE045F">
        <w:rPr>
          <w:rFonts w:hint="eastAsia"/>
          <w:color w:val="000000"/>
          <w:szCs w:val="21"/>
        </w:rPr>
        <w:t>日</w:t>
      </w:r>
      <w:r w:rsidRPr="00AE045F">
        <w:rPr>
          <w:rFonts w:hint="eastAsia"/>
          <w:color w:val="000000"/>
          <w:szCs w:val="21"/>
        </w:rPr>
        <w:t xml:space="preserve"> </w:t>
      </w:r>
      <w:r w:rsidRPr="00AE045F">
        <w:rPr>
          <w:rFonts w:hint="eastAsia"/>
          <w:color w:val="000000"/>
          <w:szCs w:val="21"/>
        </w:rPr>
        <w:t>”概念非常有趣。作者借此提出了对社会司法制度的尖锐批评，迫使读者直面令人不安的真相。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</w:p>
    <w:p w:rsidR="00AE045F" w:rsidRDefault="00AE045F" w:rsidP="00AE045F">
      <w:pPr>
        <w:ind w:firstLine="420"/>
        <w:rPr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这个法外的黑暗英雄故事提出了关于善恶界限的尖锐问题。在重视道德和非暴力的韩国，很难找到一个不是</w:t>
      </w:r>
      <w:r w:rsidRPr="00AE045F">
        <w:rPr>
          <w:rFonts w:hint="eastAsia"/>
          <w:color w:val="000000"/>
          <w:szCs w:val="21"/>
        </w:rPr>
        <w:t xml:space="preserve"> </w:t>
      </w:r>
      <w:r w:rsidRPr="00AE045F">
        <w:rPr>
          <w:rFonts w:hint="eastAsia"/>
          <w:color w:val="000000"/>
          <w:szCs w:val="21"/>
        </w:rPr>
        <w:t>“好英雄</w:t>
      </w:r>
      <w:r w:rsidRPr="00AE045F">
        <w:rPr>
          <w:rFonts w:hint="eastAsia"/>
          <w:color w:val="000000"/>
          <w:szCs w:val="21"/>
        </w:rPr>
        <w:t xml:space="preserve"> </w:t>
      </w:r>
      <w:r w:rsidRPr="00AE045F">
        <w:rPr>
          <w:rFonts w:hint="eastAsia"/>
          <w:color w:val="000000"/>
          <w:szCs w:val="21"/>
        </w:rPr>
        <w:t>”的黑暗英雄。不过，作者以韩国人的情感重新</w:t>
      </w:r>
      <w:proofErr w:type="gramStart"/>
      <w:r w:rsidRPr="00AE045F">
        <w:rPr>
          <w:rFonts w:hint="eastAsia"/>
          <w:color w:val="000000"/>
          <w:szCs w:val="21"/>
        </w:rPr>
        <w:t>诠释德</w:t>
      </w:r>
      <w:proofErr w:type="gramEnd"/>
      <w:r w:rsidRPr="00AE045F">
        <w:rPr>
          <w:rFonts w:hint="eastAsia"/>
          <w:color w:val="000000"/>
          <w:szCs w:val="21"/>
        </w:rPr>
        <w:t>克斯特等人物的想象力还是很突出的。这显示了韩国文学的新可能性，可以看出它成功地在韩国语境中贯彻了世界文学潮流。</w:t>
      </w:r>
    </w:p>
    <w:p w:rsidR="00AE045F" w:rsidRPr="00AE045F" w:rsidRDefault="00AE045F" w:rsidP="00AE045F">
      <w:pPr>
        <w:rPr>
          <w:rFonts w:hint="eastAsia"/>
          <w:color w:val="000000"/>
          <w:szCs w:val="21"/>
        </w:rPr>
      </w:pPr>
    </w:p>
    <w:p w:rsidR="00AE045F" w:rsidRPr="00BE74D5" w:rsidRDefault="00AE045F" w:rsidP="00AE045F">
      <w:pPr>
        <w:ind w:firstLine="420"/>
        <w:rPr>
          <w:rFonts w:hint="eastAsia"/>
          <w:color w:val="000000"/>
          <w:szCs w:val="21"/>
        </w:rPr>
      </w:pPr>
      <w:r w:rsidRPr="00AE045F">
        <w:rPr>
          <w:rFonts w:hint="eastAsia"/>
          <w:color w:val="000000"/>
          <w:szCs w:val="21"/>
        </w:rPr>
        <w:t>小说超越了单纯的惊悚小说，尖锐地指出了现代社会司法的荒谬性和局限性。是否有必要将</w:t>
      </w:r>
      <w:r w:rsidRPr="00AE045F">
        <w:rPr>
          <w:rFonts w:hint="eastAsia"/>
          <w:color w:val="000000"/>
          <w:szCs w:val="21"/>
        </w:rPr>
        <w:t xml:space="preserve"> </w:t>
      </w:r>
      <w:r w:rsidRPr="00AE045F">
        <w:rPr>
          <w:rFonts w:hint="eastAsia"/>
          <w:color w:val="000000"/>
          <w:szCs w:val="21"/>
        </w:rPr>
        <w:t>“正义</w:t>
      </w:r>
      <w:r w:rsidRPr="00AE045F">
        <w:rPr>
          <w:rFonts w:hint="eastAsia"/>
          <w:color w:val="000000"/>
          <w:szCs w:val="21"/>
        </w:rPr>
        <w:t xml:space="preserve"> </w:t>
      </w:r>
      <w:r w:rsidRPr="00AE045F">
        <w:rPr>
          <w:rFonts w:hint="eastAsia"/>
          <w:color w:val="000000"/>
          <w:szCs w:val="21"/>
        </w:rPr>
        <w:t>”与</w:t>
      </w:r>
      <w:r w:rsidRPr="00AE045F">
        <w:rPr>
          <w:rFonts w:hint="eastAsia"/>
          <w:color w:val="000000"/>
          <w:szCs w:val="21"/>
        </w:rPr>
        <w:t xml:space="preserve"> </w:t>
      </w:r>
      <w:r w:rsidRPr="00AE045F">
        <w:rPr>
          <w:rFonts w:hint="eastAsia"/>
          <w:color w:val="000000"/>
          <w:szCs w:val="21"/>
        </w:rPr>
        <w:t>“正义</w:t>
      </w:r>
      <w:r w:rsidRPr="00AE045F">
        <w:rPr>
          <w:rFonts w:hint="eastAsia"/>
          <w:color w:val="000000"/>
          <w:szCs w:val="21"/>
        </w:rPr>
        <w:t xml:space="preserve"> </w:t>
      </w:r>
      <w:r w:rsidRPr="00AE045F">
        <w:rPr>
          <w:rFonts w:hint="eastAsia"/>
          <w:color w:val="000000"/>
          <w:szCs w:val="21"/>
        </w:rPr>
        <w:t>”联系起来？</w:t>
      </w:r>
      <w:r>
        <w:rPr>
          <w:rFonts w:hint="eastAsia"/>
          <w:color w:val="000000"/>
          <w:szCs w:val="21"/>
        </w:rPr>
        <w:t>”</w:t>
      </w:r>
      <w:bookmarkStart w:id="0" w:name="_GoBack"/>
      <w:bookmarkEnd w:id="0"/>
    </w:p>
    <w:p w:rsidR="00F47D8D" w:rsidRDefault="00F47D8D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4C4CE0" w:rsidRDefault="0085780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4C4CE0" w:rsidRDefault="008578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5780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5780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FF" w:rsidRDefault="008213FF">
      <w:r>
        <w:separator/>
      </w:r>
    </w:p>
  </w:endnote>
  <w:endnote w:type="continuationSeparator" w:id="0">
    <w:p w:rsidR="008213FF" w:rsidRDefault="0082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FF" w:rsidRDefault="008213FF">
      <w:r>
        <w:separator/>
      </w:r>
    </w:p>
  </w:footnote>
  <w:footnote w:type="continuationSeparator" w:id="0">
    <w:p w:rsidR="008213FF" w:rsidRDefault="0082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149D0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65795"/>
    <w:rsid w:val="002727E9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2D0D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10"/>
    <w:rsid w:val="00634C1A"/>
    <w:rsid w:val="00651FE2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213FF"/>
    <w:rsid w:val="00831AB9"/>
    <w:rsid w:val="008566BE"/>
    <w:rsid w:val="00857809"/>
    <w:rsid w:val="008833DC"/>
    <w:rsid w:val="00886363"/>
    <w:rsid w:val="00886D2E"/>
    <w:rsid w:val="008877A1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0D8F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E045F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7D8D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2972"/>
    <w:rsid w:val="00FD3BC4"/>
    <w:rsid w:val="00FE3121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1732</Characters>
  <Application>Microsoft Office Word</Application>
  <DocSecurity>0</DocSecurity>
  <Lines>14</Lines>
  <Paragraphs>4</Paragraphs>
  <ScaleCrop>false</ScaleCrop>
  <Company>2ndSpAcE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2025-07-21T03:18:00Z</dcterms:created>
  <dcterms:modified xsi:type="dcterms:W3CDTF">2025-07-21T03:27:00Z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