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1058C3" w:rsidRPr="001058C3" w:rsidRDefault="00A702EF" w:rsidP="001058C3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8255</wp:posOffset>
            </wp:positionV>
            <wp:extent cx="1495425" cy="2110740"/>
            <wp:effectExtent l="0" t="0" r="0" b="0"/>
            <wp:wrapSquare wrapText="bothSides"/>
            <wp:docPr id="3" name="图片 1" descr="New Directions in Philosophy and Liter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Directions in Philosophy and Litera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F11F7F">
        <w:rPr>
          <w:rFonts w:hint="eastAsia"/>
          <w:b/>
          <w:bCs/>
          <w:color w:val="000000"/>
          <w:szCs w:val="21"/>
        </w:rPr>
        <w:t>《</w:t>
      </w:r>
      <w:r w:rsidR="001058C3" w:rsidRPr="001058C3">
        <w:rPr>
          <w:rFonts w:hint="eastAsia"/>
          <w:b/>
          <w:bCs/>
          <w:color w:val="000000"/>
          <w:szCs w:val="21"/>
        </w:rPr>
        <w:t>哲学与文学的新动向</w:t>
      </w:r>
      <w:r w:rsidR="00F11F7F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1058C3" w:rsidRPr="001058C3">
        <w:rPr>
          <w:b/>
          <w:bCs/>
          <w:color w:val="000000"/>
          <w:szCs w:val="21"/>
        </w:rPr>
        <w:t>NEW DIRECTIONS IN</w:t>
      </w:r>
      <w:r w:rsidR="001058C3">
        <w:rPr>
          <w:b/>
          <w:bCs/>
          <w:color w:val="000000"/>
          <w:szCs w:val="21"/>
        </w:rPr>
        <w:t xml:space="preserve"> PHILOSOPHY AND LITERATURE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1058C3" w:rsidRPr="001058C3">
        <w:rPr>
          <w:b/>
          <w:bCs/>
          <w:color w:val="000000"/>
          <w:szCs w:val="21"/>
        </w:rPr>
        <w:t xml:space="preserve">David </w:t>
      </w:r>
      <w:proofErr w:type="spellStart"/>
      <w:r w:rsidR="001058C3" w:rsidRPr="001058C3">
        <w:rPr>
          <w:b/>
          <w:bCs/>
          <w:color w:val="000000"/>
          <w:szCs w:val="21"/>
        </w:rPr>
        <w:t>Rudrum</w:t>
      </w:r>
      <w:proofErr w:type="spellEnd"/>
      <w:r w:rsidR="001058C3" w:rsidRPr="001058C3">
        <w:rPr>
          <w:b/>
          <w:bCs/>
          <w:color w:val="000000"/>
          <w:szCs w:val="21"/>
        </w:rPr>
        <w:t xml:space="preserve">, </w:t>
      </w:r>
      <w:proofErr w:type="spellStart"/>
      <w:r w:rsidR="001058C3" w:rsidRPr="001058C3">
        <w:rPr>
          <w:b/>
          <w:bCs/>
          <w:color w:val="000000"/>
          <w:szCs w:val="21"/>
        </w:rPr>
        <w:t>Ridvan</w:t>
      </w:r>
      <w:proofErr w:type="spellEnd"/>
      <w:r w:rsidR="001058C3" w:rsidRPr="001058C3">
        <w:rPr>
          <w:b/>
          <w:bCs/>
          <w:color w:val="000000"/>
          <w:szCs w:val="21"/>
        </w:rPr>
        <w:t xml:space="preserve"> </w:t>
      </w:r>
      <w:proofErr w:type="spellStart"/>
      <w:r w:rsidR="001058C3" w:rsidRPr="001058C3">
        <w:rPr>
          <w:b/>
          <w:bCs/>
          <w:color w:val="000000"/>
          <w:szCs w:val="21"/>
        </w:rPr>
        <w:t>Askin</w:t>
      </w:r>
      <w:proofErr w:type="spellEnd"/>
      <w:r w:rsidR="001058C3" w:rsidRPr="001058C3">
        <w:rPr>
          <w:b/>
          <w:bCs/>
          <w:color w:val="000000"/>
          <w:szCs w:val="21"/>
        </w:rPr>
        <w:t xml:space="preserve"> and</w:t>
      </w:r>
      <w:r w:rsidR="001058C3">
        <w:rPr>
          <w:rFonts w:hint="eastAsia"/>
          <w:b/>
          <w:bCs/>
          <w:color w:val="000000"/>
          <w:szCs w:val="21"/>
        </w:rPr>
        <w:t xml:space="preserve"> </w:t>
      </w:r>
      <w:r w:rsidR="001058C3" w:rsidRPr="001058C3">
        <w:rPr>
          <w:b/>
          <w:bCs/>
          <w:color w:val="000000"/>
          <w:szCs w:val="21"/>
        </w:rPr>
        <w:t>Frida Beckman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bookmarkStart w:id="0" w:name="_GoBack"/>
      <w:bookmarkEnd w:id="0"/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4F7881">
        <w:rPr>
          <w:b/>
          <w:bCs/>
          <w:color w:val="000000"/>
          <w:szCs w:val="21"/>
        </w:rPr>
        <w:t>‎</w:t>
      </w:r>
      <w:r w:rsidR="00F11F7F" w:rsidRPr="00F11F7F">
        <w:rPr>
          <w:b/>
          <w:bCs/>
          <w:color w:val="000000"/>
          <w:szCs w:val="21"/>
        </w:rPr>
        <w:t>Edinburgh University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058C3">
        <w:rPr>
          <w:rFonts w:hint="eastAsia"/>
          <w:b/>
          <w:bCs/>
          <w:color w:val="000000"/>
          <w:szCs w:val="21"/>
        </w:rPr>
        <w:t>496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1058C3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1058C3">
        <w:rPr>
          <w:rFonts w:hint="eastAsia"/>
          <w:b/>
          <w:bCs/>
          <w:color w:val="000000"/>
          <w:szCs w:val="21"/>
        </w:rPr>
        <w:t>11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058C3">
        <w:rPr>
          <w:rFonts w:hint="eastAsia"/>
          <w:b/>
          <w:bCs/>
          <w:color w:val="000000"/>
          <w:szCs w:val="21"/>
        </w:rPr>
        <w:t>大众哲学</w:t>
      </w:r>
    </w:p>
    <w:p w:rsidR="001058C3" w:rsidRPr="001058C3" w:rsidRDefault="001058C3" w:rsidP="00051CD1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版权已授：印度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1058C3" w:rsidRDefault="001058C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1058C3" w:rsidRDefault="001058C3">
      <w:pPr>
        <w:rPr>
          <w:b/>
          <w:bCs/>
          <w:color w:val="000000"/>
          <w:szCs w:val="21"/>
        </w:rPr>
      </w:pPr>
    </w:p>
    <w:p w:rsidR="001058C3" w:rsidRPr="00F11F7F" w:rsidRDefault="001058C3" w:rsidP="00F11F7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F11F7F">
        <w:rPr>
          <w:rFonts w:hint="eastAsia"/>
          <w:bCs/>
          <w:color w:val="000000"/>
          <w:szCs w:val="21"/>
        </w:rPr>
        <w:t>探讨了哲学领域的新发展，包括思辨实在论、客体导向本体论、新唯物主义、后人类主义、语言分析哲学和形而上学</w:t>
      </w:r>
    </w:p>
    <w:p w:rsidR="001058C3" w:rsidRPr="00F11F7F" w:rsidRDefault="001058C3" w:rsidP="00F11F7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F11F7F">
        <w:rPr>
          <w:rFonts w:hint="eastAsia"/>
          <w:bCs/>
          <w:color w:val="000000"/>
          <w:szCs w:val="21"/>
        </w:rPr>
        <w:t>细致解读了华兹华斯和雪莱的诗歌、《瓦尔登湖》《汤姆叔叔的小屋》和《一九八四》等经典作品，以及《恶棍来访》《末世男女》和《石神》等当代小说</w:t>
      </w:r>
    </w:p>
    <w:p w:rsidR="001058C3" w:rsidRPr="00F11F7F" w:rsidRDefault="001058C3" w:rsidP="00F11F7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F11F7F">
        <w:rPr>
          <w:rFonts w:hint="eastAsia"/>
          <w:bCs/>
          <w:color w:val="000000"/>
          <w:szCs w:val="21"/>
        </w:rPr>
        <w:t>收录了克莱尔·科尔布鲁克撰写的一篇具有指导性的导论，她是该领域的权威学者</w:t>
      </w:r>
    </w:p>
    <w:p w:rsidR="001058C3" w:rsidRPr="00F11F7F" w:rsidRDefault="001058C3" w:rsidP="00F11F7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F11F7F">
        <w:rPr>
          <w:rFonts w:hint="eastAsia"/>
          <w:bCs/>
          <w:color w:val="000000"/>
          <w:szCs w:val="21"/>
        </w:rPr>
        <w:t>探讨了在科学技术进步、气候变化加剧以及当代诸多挑战的背景下，关于人类意义的核心议题</w:t>
      </w:r>
    </w:p>
    <w:p w:rsidR="001058C3" w:rsidRDefault="001058C3">
      <w:pPr>
        <w:rPr>
          <w:b/>
          <w:bCs/>
          <w:color w:val="000000"/>
          <w:szCs w:val="21"/>
        </w:rPr>
      </w:pPr>
    </w:p>
    <w:p w:rsidR="001058C3" w:rsidRPr="00626B30" w:rsidRDefault="001058C3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1058C3" w:rsidRPr="001058C3" w:rsidRDefault="001058C3" w:rsidP="001058C3">
      <w:pPr>
        <w:ind w:firstLineChars="200" w:firstLine="420"/>
        <w:rPr>
          <w:rFonts w:hAnsi="宋体"/>
          <w:bCs/>
          <w:color w:val="000000"/>
          <w:szCs w:val="21"/>
        </w:rPr>
      </w:pPr>
      <w:r w:rsidRPr="001058C3">
        <w:rPr>
          <w:rFonts w:hAnsi="宋体" w:hint="eastAsia"/>
          <w:bCs/>
          <w:color w:val="000000"/>
          <w:szCs w:val="21"/>
        </w:rPr>
        <w:t>这本创新性的学术著作探讨了</w:t>
      </w:r>
      <w:r w:rsidRPr="001058C3">
        <w:rPr>
          <w:rFonts w:hAnsi="宋体" w:hint="eastAsia"/>
          <w:bCs/>
          <w:color w:val="000000"/>
          <w:szCs w:val="21"/>
        </w:rPr>
        <w:t>21</w:t>
      </w:r>
      <w:r w:rsidRPr="001058C3">
        <w:rPr>
          <w:rFonts w:hAnsi="宋体" w:hint="eastAsia"/>
          <w:bCs/>
          <w:color w:val="000000"/>
          <w:szCs w:val="21"/>
        </w:rPr>
        <w:t>世纪哲学的新进展如何与文学研究领域相互作用。它不仅突破了传统分析方法的局限，拓展了文学理论的视野，还深入探究了这种互动带来的深远影响。</w:t>
      </w:r>
    </w:p>
    <w:p w:rsidR="001058C3" w:rsidRPr="001058C3" w:rsidRDefault="001058C3" w:rsidP="001058C3">
      <w:pPr>
        <w:ind w:firstLineChars="200" w:firstLine="420"/>
        <w:rPr>
          <w:rFonts w:hAnsi="宋体"/>
          <w:bCs/>
          <w:color w:val="000000"/>
          <w:szCs w:val="21"/>
        </w:rPr>
      </w:pPr>
      <w:r w:rsidRPr="001058C3">
        <w:rPr>
          <w:rFonts w:hAnsi="宋体" w:hint="eastAsia"/>
          <w:bCs/>
          <w:color w:val="000000"/>
          <w:szCs w:val="21"/>
        </w:rPr>
        <w:t>本作品集探讨了哲学与文学如何共同塑造关于伦理、政治、主体性、物质性与现实的讨论，同时反思当代世界的本质，提供看待思想与文本之间关系的新视角。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563204" w:rsidRDefault="00563204" w:rsidP="008167E8">
      <w:pPr>
        <w:rPr>
          <w:bCs/>
          <w:color w:val="000000"/>
          <w:szCs w:val="21"/>
        </w:rPr>
      </w:pPr>
    </w:p>
    <w:p w:rsidR="00563204" w:rsidRDefault="00563204" w:rsidP="008167E8">
      <w:pPr>
        <w:rPr>
          <w:bCs/>
          <w:color w:val="000000"/>
          <w:szCs w:val="21"/>
        </w:rPr>
      </w:pPr>
    </w:p>
    <w:p w:rsidR="00563204" w:rsidRDefault="00563204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F11F7F" w:rsidRPr="00F11F7F" w:rsidRDefault="00563204" w:rsidP="00F11F7F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21590</wp:posOffset>
            </wp:positionV>
            <wp:extent cx="726440" cy="970280"/>
            <wp:effectExtent l="19050" t="0" r="0" b="0"/>
            <wp:wrapSquare wrapText="bothSides"/>
            <wp:docPr id="4" name="图片 3" descr="下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F67" w:rsidRPr="00FD3F67">
        <w:rPr>
          <w:rFonts w:hint="eastAsia"/>
          <w:color w:val="000000"/>
          <w:szCs w:val="21"/>
        </w:rPr>
        <w:t>大卫·鲁德拉姆</w:t>
      </w:r>
      <w:r w:rsidR="00FD3F67">
        <w:rPr>
          <w:rFonts w:hint="eastAsia"/>
          <w:color w:val="000000"/>
          <w:szCs w:val="21"/>
        </w:rPr>
        <w:t>（</w:t>
      </w:r>
      <w:r w:rsidR="00FD3F67" w:rsidRPr="00FD3F67">
        <w:rPr>
          <w:rFonts w:hint="eastAsia"/>
          <w:color w:val="000000"/>
          <w:szCs w:val="21"/>
        </w:rPr>
        <w:t xml:space="preserve">David </w:t>
      </w:r>
      <w:proofErr w:type="spellStart"/>
      <w:r w:rsidR="00FD3F67" w:rsidRPr="00FD3F67">
        <w:rPr>
          <w:rFonts w:hint="eastAsia"/>
          <w:color w:val="000000"/>
          <w:szCs w:val="21"/>
        </w:rPr>
        <w:t>Rudrum</w:t>
      </w:r>
      <w:proofErr w:type="spellEnd"/>
      <w:r w:rsidR="00FD3F67">
        <w:rPr>
          <w:rFonts w:hint="eastAsia"/>
          <w:color w:val="000000"/>
          <w:szCs w:val="21"/>
        </w:rPr>
        <w:t>）是</w:t>
      </w:r>
      <w:r w:rsidR="00FD3F67" w:rsidRPr="00FD3F67">
        <w:rPr>
          <w:rFonts w:hint="eastAsia"/>
          <w:color w:val="000000"/>
          <w:szCs w:val="21"/>
        </w:rPr>
        <w:t>哈德斯菲尔德大学文学高级讲师。著有《斯坦利•卡维尔与文学的诉求》</w:t>
      </w:r>
      <w:r w:rsidR="00FD3F67" w:rsidRPr="00FD3F67">
        <w:rPr>
          <w:rFonts w:hint="eastAsia"/>
          <w:color w:val="000000"/>
          <w:szCs w:val="21"/>
        </w:rPr>
        <w:t>(</w:t>
      </w:r>
      <w:r w:rsidR="00FD3F67" w:rsidRPr="00FD3F67">
        <w:rPr>
          <w:rFonts w:hint="eastAsia"/>
          <w:i/>
          <w:color w:val="000000"/>
          <w:szCs w:val="21"/>
        </w:rPr>
        <w:t>Stanley Cavell and the Claim of Literature</w:t>
      </w:r>
      <w:r w:rsidR="00FD3F67">
        <w:rPr>
          <w:rFonts w:hint="eastAsia"/>
          <w:color w:val="000000"/>
          <w:szCs w:val="21"/>
        </w:rPr>
        <w:t>，</w:t>
      </w:r>
      <w:r w:rsidR="00FD3F67" w:rsidRPr="00FD3F67">
        <w:rPr>
          <w:rFonts w:hint="eastAsia"/>
          <w:color w:val="000000"/>
          <w:szCs w:val="21"/>
        </w:rPr>
        <w:t>约翰斯·霍普金斯大学出版社</w:t>
      </w:r>
      <w:r w:rsidR="00FD3F67">
        <w:rPr>
          <w:rFonts w:hint="eastAsia"/>
          <w:color w:val="000000"/>
          <w:szCs w:val="21"/>
        </w:rPr>
        <w:t>，</w:t>
      </w:r>
      <w:r w:rsidR="00FD3F67" w:rsidRPr="00FD3F67">
        <w:rPr>
          <w:rFonts w:hint="eastAsia"/>
          <w:color w:val="000000"/>
          <w:szCs w:val="21"/>
        </w:rPr>
        <w:t>2013)</w:t>
      </w:r>
      <w:r w:rsidR="00FD3F67" w:rsidRPr="00FD3F67">
        <w:rPr>
          <w:rFonts w:hint="eastAsia"/>
          <w:color w:val="000000"/>
          <w:szCs w:val="21"/>
        </w:rPr>
        <w:t>，合编有《取代后现代》</w:t>
      </w:r>
      <w:r w:rsidR="00FD3F67" w:rsidRPr="00FD3F67">
        <w:rPr>
          <w:rFonts w:hint="eastAsia"/>
          <w:color w:val="000000"/>
          <w:szCs w:val="21"/>
        </w:rPr>
        <w:t>(</w:t>
      </w:r>
      <w:r w:rsidR="00FD3F67" w:rsidRPr="00FD3F67">
        <w:rPr>
          <w:rFonts w:hint="eastAsia"/>
          <w:i/>
          <w:color w:val="000000"/>
          <w:szCs w:val="21"/>
        </w:rPr>
        <w:t>Supplanting the Postmodern</w:t>
      </w:r>
      <w:r w:rsidR="00FD3F67" w:rsidRPr="00FD3F67">
        <w:rPr>
          <w:rFonts w:hint="eastAsia"/>
          <w:color w:val="000000"/>
          <w:szCs w:val="21"/>
        </w:rPr>
        <w:t>，布鲁姆斯伯里出版社</w:t>
      </w:r>
      <w:r w:rsidR="00FD3F67">
        <w:rPr>
          <w:rFonts w:hint="eastAsia"/>
          <w:color w:val="000000"/>
          <w:szCs w:val="21"/>
        </w:rPr>
        <w:t>，</w:t>
      </w:r>
      <w:r w:rsidR="00FD3F67" w:rsidRPr="00FD3F67">
        <w:rPr>
          <w:rFonts w:hint="eastAsia"/>
          <w:color w:val="000000"/>
          <w:szCs w:val="21"/>
        </w:rPr>
        <w:t>2015)</w:t>
      </w:r>
      <w:r w:rsidR="00FD3F67" w:rsidRPr="00FD3F67">
        <w:rPr>
          <w:rFonts w:hint="eastAsia"/>
          <w:color w:val="000000"/>
          <w:szCs w:val="21"/>
        </w:rPr>
        <w:t>、《文学与哲学：当代论争指南》</w:t>
      </w:r>
      <w:r w:rsidR="00FD3F67" w:rsidRPr="00FD3F67">
        <w:rPr>
          <w:rFonts w:hint="eastAsia"/>
          <w:color w:val="000000"/>
          <w:szCs w:val="21"/>
        </w:rPr>
        <w:t>(</w:t>
      </w:r>
      <w:r w:rsidR="00FD3F67" w:rsidRPr="00FD3F67">
        <w:rPr>
          <w:rFonts w:hint="eastAsia"/>
          <w:i/>
          <w:color w:val="000000"/>
          <w:szCs w:val="21"/>
        </w:rPr>
        <w:t>Literature and Philosophy: A Guide to Contemporary Debates</w:t>
      </w:r>
      <w:r w:rsidR="00FD3F67">
        <w:rPr>
          <w:rFonts w:hint="eastAsia"/>
          <w:color w:val="000000"/>
          <w:szCs w:val="21"/>
        </w:rPr>
        <w:t>，</w:t>
      </w:r>
      <w:r w:rsidR="00FD3F67" w:rsidRPr="00FD3F67">
        <w:rPr>
          <w:rFonts w:hint="eastAsia"/>
          <w:color w:val="000000"/>
          <w:szCs w:val="21"/>
        </w:rPr>
        <w:t>Palgrave</w:t>
      </w:r>
      <w:r w:rsidR="00FD3F67">
        <w:rPr>
          <w:rFonts w:hint="eastAsia"/>
          <w:color w:val="000000"/>
          <w:szCs w:val="21"/>
        </w:rPr>
        <w:t>出版社，</w:t>
      </w:r>
      <w:r w:rsidR="00FD3F67" w:rsidRPr="00FD3F67">
        <w:rPr>
          <w:rFonts w:hint="eastAsia"/>
          <w:color w:val="000000"/>
          <w:szCs w:val="21"/>
        </w:rPr>
        <w:t>2006)</w:t>
      </w:r>
      <w:r w:rsidR="00FD3F67" w:rsidRPr="00FD3F67">
        <w:rPr>
          <w:rFonts w:hint="eastAsia"/>
          <w:color w:val="000000"/>
          <w:szCs w:val="21"/>
        </w:rPr>
        <w:t>。</w:t>
      </w:r>
    </w:p>
    <w:p w:rsidR="00F11F7F" w:rsidRPr="00F11F7F" w:rsidRDefault="00F11F7F" w:rsidP="00F11F7F">
      <w:pPr>
        <w:ind w:firstLineChars="200" w:firstLine="420"/>
        <w:rPr>
          <w:color w:val="000000"/>
          <w:szCs w:val="21"/>
        </w:rPr>
      </w:pPr>
    </w:p>
    <w:p w:rsidR="00F11F7F" w:rsidRPr="00F11F7F" w:rsidRDefault="00CD4C8C" w:rsidP="00F11F7F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6350</wp:posOffset>
            </wp:positionV>
            <wp:extent cx="755015" cy="1012825"/>
            <wp:effectExtent l="19050" t="0" r="6985" b="0"/>
            <wp:wrapSquare wrapText="bothSides"/>
            <wp:docPr id="6" name="图片 6" descr="Askin Ridvan | Anglophone Linguistics and Literary Studies | University of  Ba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kin Ridvan | Anglophone Linguistics and Literary Studies | University of  Bas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F67" w:rsidRPr="00FD3F67">
        <w:rPr>
          <w:rFonts w:hint="eastAsia"/>
          <w:color w:val="000000"/>
          <w:szCs w:val="21"/>
        </w:rPr>
        <w:t>里德万·阿斯金</w:t>
      </w:r>
      <w:r w:rsidR="00FD3F67">
        <w:rPr>
          <w:rFonts w:hint="eastAsia"/>
          <w:color w:val="000000"/>
          <w:szCs w:val="21"/>
        </w:rPr>
        <w:t>（</w:t>
      </w:r>
      <w:proofErr w:type="spellStart"/>
      <w:r w:rsidR="00FD3F67" w:rsidRPr="00FD3F67">
        <w:rPr>
          <w:rFonts w:hint="eastAsia"/>
          <w:color w:val="000000"/>
          <w:szCs w:val="21"/>
        </w:rPr>
        <w:t>Ridvan</w:t>
      </w:r>
      <w:proofErr w:type="spellEnd"/>
      <w:r w:rsidR="00FD3F67" w:rsidRPr="00FD3F67">
        <w:rPr>
          <w:rFonts w:hint="eastAsia"/>
          <w:color w:val="000000"/>
          <w:szCs w:val="21"/>
        </w:rPr>
        <w:t xml:space="preserve"> </w:t>
      </w:r>
      <w:proofErr w:type="spellStart"/>
      <w:r w:rsidR="00FD3F67" w:rsidRPr="00FD3F67">
        <w:rPr>
          <w:rFonts w:hint="eastAsia"/>
          <w:color w:val="000000"/>
          <w:szCs w:val="21"/>
        </w:rPr>
        <w:t>Askin</w:t>
      </w:r>
      <w:proofErr w:type="spellEnd"/>
      <w:r w:rsidR="00FD3F67">
        <w:rPr>
          <w:rFonts w:hint="eastAsia"/>
          <w:color w:val="000000"/>
          <w:szCs w:val="21"/>
        </w:rPr>
        <w:t>）</w:t>
      </w:r>
      <w:r w:rsidR="0061408B">
        <w:rPr>
          <w:rFonts w:hint="eastAsia"/>
          <w:color w:val="000000"/>
          <w:szCs w:val="21"/>
        </w:rPr>
        <w:t>是</w:t>
      </w:r>
      <w:r w:rsidR="00FD3F67" w:rsidRPr="00FD3F67">
        <w:rPr>
          <w:rFonts w:hint="eastAsia"/>
          <w:color w:val="000000"/>
          <w:szCs w:val="21"/>
        </w:rPr>
        <w:t>巴塞尔大学美国文学与普通文学博士后教研员。近期出版物包括两本合编卷</w:t>
      </w:r>
      <w:r w:rsidR="00563204">
        <w:rPr>
          <w:rFonts w:hint="eastAsia"/>
          <w:color w:val="000000"/>
          <w:szCs w:val="21"/>
        </w:rPr>
        <w:t>：</w:t>
      </w:r>
      <w:r w:rsidR="00FD3F67" w:rsidRPr="00FD3F67">
        <w:rPr>
          <w:rFonts w:hint="eastAsia"/>
          <w:color w:val="000000"/>
          <w:szCs w:val="21"/>
        </w:rPr>
        <w:t>《</w:t>
      </w:r>
      <w:r w:rsidR="00FD3F67" w:rsidRPr="00FD3F67">
        <w:rPr>
          <w:rFonts w:hint="eastAsia"/>
          <w:color w:val="000000"/>
          <w:szCs w:val="21"/>
        </w:rPr>
        <w:t>21</w:t>
      </w:r>
      <w:r w:rsidR="00FD3F67" w:rsidRPr="00FD3F67">
        <w:rPr>
          <w:rFonts w:hint="eastAsia"/>
          <w:color w:val="000000"/>
          <w:szCs w:val="21"/>
        </w:rPr>
        <w:t>世纪美学》</w:t>
      </w:r>
      <w:r w:rsidR="00563204">
        <w:rPr>
          <w:rFonts w:hint="eastAsia"/>
          <w:color w:val="000000"/>
          <w:szCs w:val="21"/>
        </w:rPr>
        <w:t>（</w:t>
      </w:r>
      <w:r w:rsidR="00FD3F67" w:rsidRPr="00563204">
        <w:rPr>
          <w:rFonts w:hint="eastAsia"/>
          <w:i/>
          <w:color w:val="000000"/>
          <w:szCs w:val="21"/>
        </w:rPr>
        <w:t>Aesthetics in the 21st Century</w:t>
      </w:r>
      <w:r w:rsidR="00563204">
        <w:rPr>
          <w:rFonts w:hint="eastAsia"/>
          <w:color w:val="000000"/>
          <w:szCs w:val="21"/>
        </w:rPr>
        <w:t>）</w:t>
      </w:r>
      <w:r w:rsidR="00FD3F67" w:rsidRPr="00FD3F67">
        <w:rPr>
          <w:rFonts w:hint="eastAsia"/>
          <w:color w:val="000000"/>
          <w:szCs w:val="21"/>
        </w:rPr>
        <w:t>，</w:t>
      </w:r>
      <w:r w:rsidR="00563204" w:rsidRPr="00FD3F67">
        <w:rPr>
          <w:rFonts w:hint="eastAsia"/>
          <w:color w:val="000000"/>
          <w:szCs w:val="21"/>
        </w:rPr>
        <w:t>特刊</w:t>
      </w:r>
      <w:r w:rsidR="00FD3F67" w:rsidRPr="00FD3F67">
        <w:rPr>
          <w:rFonts w:hint="eastAsia"/>
          <w:color w:val="000000"/>
          <w:szCs w:val="21"/>
        </w:rPr>
        <w:t>《思辨》</w:t>
      </w:r>
      <w:r w:rsidR="00563204">
        <w:rPr>
          <w:rFonts w:hint="eastAsia"/>
          <w:color w:val="000000"/>
          <w:szCs w:val="21"/>
        </w:rPr>
        <w:t>（</w:t>
      </w:r>
      <w:r w:rsidR="00563204" w:rsidRPr="00563204">
        <w:rPr>
          <w:rFonts w:hint="eastAsia"/>
          <w:i/>
          <w:color w:val="000000"/>
          <w:szCs w:val="21"/>
        </w:rPr>
        <w:t>Speculations</w:t>
      </w:r>
      <w:r w:rsidR="00563204" w:rsidRPr="00563204">
        <w:rPr>
          <w:rFonts w:hint="eastAsia"/>
          <w:color w:val="000000"/>
          <w:szCs w:val="21"/>
        </w:rPr>
        <w:t>，</w:t>
      </w:r>
      <w:r w:rsidR="00563204" w:rsidRPr="00563204">
        <w:rPr>
          <w:rFonts w:hint="eastAsia"/>
          <w:color w:val="000000"/>
          <w:szCs w:val="21"/>
        </w:rPr>
        <w:t>2014</w:t>
      </w:r>
      <w:r w:rsidR="00563204">
        <w:rPr>
          <w:rFonts w:hint="eastAsia"/>
          <w:color w:val="000000"/>
          <w:szCs w:val="21"/>
        </w:rPr>
        <w:t>）</w:t>
      </w:r>
      <w:r w:rsidR="00FD3F67" w:rsidRPr="00FD3F67">
        <w:rPr>
          <w:rFonts w:hint="eastAsia"/>
          <w:color w:val="000000"/>
          <w:szCs w:val="21"/>
        </w:rPr>
        <w:t>；以及《文学、伦理、道德：美国研究视角》</w:t>
      </w:r>
      <w:r w:rsidR="00563204">
        <w:rPr>
          <w:rFonts w:hint="eastAsia"/>
          <w:color w:val="000000"/>
          <w:szCs w:val="21"/>
        </w:rPr>
        <w:t>（</w:t>
      </w:r>
      <w:r w:rsidR="00FD3F67" w:rsidRPr="00563204">
        <w:rPr>
          <w:rFonts w:hint="eastAsia"/>
          <w:i/>
          <w:color w:val="000000"/>
          <w:szCs w:val="21"/>
        </w:rPr>
        <w:t>Literature, Ethics, Morality: American S</w:t>
      </w:r>
      <w:r w:rsidR="00563204" w:rsidRPr="00563204">
        <w:rPr>
          <w:rFonts w:hint="eastAsia"/>
          <w:i/>
          <w:color w:val="000000"/>
          <w:szCs w:val="21"/>
        </w:rPr>
        <w:t>tudies Perspectives</w:t>
      </w:r>
      <w:r w:rsidR="00563204">
        <w:rPr>
          <w:rFonts w:hint="eastAsia"/>
          <w:color w:val="000000"/>
          <w:szCs w:val="21"/>
        </w:rPr>
        <w:t>，</w:t>
      </w:r>
      <w:proofErr w:type="spellStart"/>
      <w:r w:rsidR="00563204">
        <w:rPr>
          <w:rFonts w:hint="eastAsia"/>
          <w:color w:val="000000"/>
          <w:szCs w:val="21"/>
        </w:rPr>
        <w:t>Narr</w:t>
      </w:r>
      <w:proofErr w:type="spellEnd"/>
      <w:r w:rsidR="00563204">
        <w:rPr>
          <w:rFonts w:hint="eastAsia"/>
          <w:color w:val="000000"/>
          <w:szCs w:val="21"/>
        </w:rPr>
        <w:t>出版社，</w:t>
      </w:r>
      <w:r w:rsidR="00563204">
        <w:rPr>
          <w:rFonts w:hint="eastAsia"/>
          <w:color w:val="000000"/>
          <w:szCs w:val="21"/>
        </w:rPr>
        <w:t>2015</w:t>
      </w:r>
      <w:r w:rsidR="00563204">
        <w:rPr>
          <w:rFonts w:hint="eastAsia"/>
          <w:color w:val="000000"/>
          <w:szCs w:val="21"/>
        </w:rPr>
        <w:t>）</w:t>
      </w:r>
      <w:r w:rsidR="00FD3F67" w:rsidRPr="00FD3F67">
        <w:rPr>
          <w:rFonts w:hint="eastAsia"/>
          <w:color w:val="000000"/>
          <w:szCs w:val="21"/>
        </w:rPr>
        <w:t>。</w:t>
      </w:r>
    </w:p>
    <w:p w:rsidR="00F11F7F" w:rsidRPr="00F11F7F" w:rsidRDefault="00F11F7F" w:rsidP="00F11F7F">
      <w:pPr>
        <w:ind w:firstLineChars="200" w:firstLine="420"/>
        <w:rPr>
          <w:color w:val="000000"/>
          <w:szCs w:val="21"/>
        </w:rPr>
      </w:pPr>
    </w:p>
    <w:p w:rsidR="0046219A" w:rsidRPr="00F11F7F" w:rsidRDefault="00CD4C8C" w:rsidP="00F11F7F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62230</wp:posOffset>
            </wp:positionV>
            <wp:extent cx="810895" cy="1122045"/>
            <wp:effectExtent l="19050" t="0" r="8255" b="0"/>
            <wp:wrapSquare wrapText="bothSides"/>
            <wp:docPr id="9" name="图片 9" descr="Frida Beckman - Stockholm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ida Beckman - Stockholm Universit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625" r="1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204" w:rsidRPr="00563204">
        <w:rPr>
          <w:rFonts w:hint="eastAsia"/>
          <w:color w:val="000000"/>
          <w:szCs w:val="21"/>
        </w:rPr>
        <w:t>弗里达·贝克曼</w:t>
      </w:r>
      <w:r w:rsidR="00563204">
        <w:rPr>
          <w:rFonts w:hint="eastAsia"/>
          <w:color w:val="000000"/>
          <w:szCs w:val="21"/>
        </w:rPr>
        <w:t>（</w:t>
      </w:r>
      <w:r w:rsidR="00563204">
        <w:rPr>
          <w:rFonts w:hint="eastAsia"/>
          <w:color w:val="000000"/>
          <w:szCs w:val="21"/>
        </w:rPr>
        <w:t>Frida Beckman</w:t>
      </w:r>
      <w:r w:rsidR="00563204">
        <w:rPr>
          <w:rFonts w:hint="eastAsia"/>
          <w:color w:val="000000"/>
          <w:szCs w:val="21"/>
        </w:rPr>
        <w:t>）是</w:t>
      </w:r>
      <w:r w:rsidR="00563204" w:rsidRPr="00563204">
        <w:rPr>
          <w:rFonts w:hint="eastAsia"/>
          <w:color w:val="000000"/>
          <w:szCs w:val="21"/>
        </w:rPr>
        <w:t>瑞典斯德哥尔摩大学比较文学教授。</w:t>
      </w:r>
      <w:r w:rsidR="00563204">
        <w:rPr>
          <w:rFonts w:hint="eastAsia"/>
          <w:color w:val="000000"/>
          <w:szCs w:val="21"/>
        </w:rPr>
        <w:t>其</w:t>
      </w:r>
      <w:r w:rsidR="00563204" w:rsidRPr="00563204">
        <w:rPr>
          <w:rFonts w:hint="eastAsia"/>
          <w:color w:val="000000"/>
          <w:szCs w:val="21"/>
        </w:rPr>
        <w:t>著作包括：《控制文化：福柯与德勒兹之后的规训》</w:t>
      </w:r>
      <w:r w:rsidR="00563204">
        <w:rPr>
          <w:rFonts w:hint="eastAsia"/>
          <w:color w:val="000000"/>
          <w:szCs w:val="21"/>
        </w:rPr>
        <w:t>（</w:t>
      </w:r>
      <w:r w:rsidR="00563204" w:rsidRPr="00563204">
        <w:rPr>
          <w:rFonts w:hint="eastAsia"/>
          <w:i/>
          <w:color w:val="000000"/>
          <w:szCs w:val="21"/>
        </w:rPr>
        <w:t xml:space="preserve">Control Culture: Foucault and </w:t>
      </w:r>
      <w:proofErr w:type="spellStart"/>
      <w:r w:rsidR="00563204" w:rsidRPr="00563204">
        <w:rPr>
          <w:rFonts w:hint="eastAsia"/>
          <w:i/>
          <w:color w:val="000000"/>
          <w:szCs w:val="21"/>
        </w:rPr>
        <w:t>Deleuze</w:t>
      </w:r>
      <w:proofErr w:type="spellEnd"/>
      <w:r w:rsidR="00563204" w:rsidRPr="00563204">
        <w:rPr>
          <w:rFonts w:hint="eastAsia"/>
          <w:i/>
          <w:color w:val="000000"/>
          <w:szCs w:val="21"/>
        </w:rPr>
        <w:t xml:space="preserve"> after Discipline</w:t>
      </w:r>
      <w:r w:rsidR="00563204" w:rsidRPr="00563204">
        <w:rPr>
          <w:rFonts w:hint="eastAsia"/>
          <w:color w:val="000000"/>
          <w:szCs w:val="21"/>
        </w:rPr>
        <w:t>，爱丁堡大学出版社</w:t>
      </w:r>
      <w:r w:rsidR="00563204">
        <w:rPr>
          <w:rFonts w:hint="eastAsia"/>
          <w:color w:val="000000"/>
          <w:szCs w:val="21"/>
        </w:rPr>
        <w:t>，</w:t>
      </w:r>
      <w:r w:rsidR="00563204">
        <w:rPr>
          <w:rFonts w:hint="eastAsia"/>
          <w:color w:val="000000"/>
          <w:szCs w:val="21"/>
        </w:rPr>
        <w:t>2</w:t>
      </w:r>
      <w:r w:rsidR="00563204" w:rsidRPr="00563204">
        <w:rPr>
          <w:rFonts w:hint="eastAsia"/>
          <w:color w:val="000000"/>
          <w:szCs w:val="21"/>
        </w:rPr>
        <w:t>018)</w:t>
      </w:r>
      <w:r w:rsidR="00563204" w:rsidRPr="00563204">
        <w:rPr>
          <w:rFonts w:hint="eastAsia"/>
          <w:color w:val="000000"/>
          <w:szCs w:val="21"/>
        </w:rPr>
        <w:t>、《文化控制批判：解读当下的寓言》</w:t>
      </w:r>
      <w:r w:rsidR="00563204">
        <w:rPr>
          <w:rFonts w:hint="eastAsia"/>
          <w:color w:val="000000"/>
          <w:szCs w:val="21"/>
        </w:rPr>
        <w:t>（</w:t>
      </w:r>
      <w:r w:rsidR="00563204" w:rsidRPr="00563204">
        <w:rPr>
          <w:rFonts w:hint="eastAsia"/>
          <w:i/>
          <w:color w:val="000000"/>
          <w:szCs w:val="21"/>
        </w:rPr>
        <w:t>Culture Control Critique: Allegories of Reading the Present</w:t>
      </w:r>
      <w:r w:rsidR="00563204">
        <w:rPr>
          <w:rFonts w:hint="eastAsia"/>
          <w:color w:val="000000"/>
          <w:szCs w:val="21"/>
        </w:rPr>
        <w:t>，</w:t>
      </w:r>
      <w:r w:rsidR="00563204" w:rsidRPr="00563204">
        <w:rPr>
          <w:rFonts w:hint="eastAsia"/>
          <w:color w:val="000000"/>
          <w:szCs w:val="21"/>
        </w:rPr>
        <w:t>Rowman &amp; Littlefield International</w:t>
      </w:r>
      <w:r w:rsidR="00563204">
        <w:rPr>
          <w:rFonts w:hint="eastAsia"/>
          <w:color w:val="000000"/>
          <w:szCs w:val="21"/>
        </w:rPr>
        <w:t>出版社，</w:t>
      </w:r>
      <w:r w:rsidR="00563204">
        <w:rPr>
          <w:rFonts w:hint="eastAsia"/>
          <w:color w:val="000000"/>
          <w:szCs w:val="21"/>
        </w:rPr>
        <w:t>2016</w:t>
      </w:r>
      <w:r w:rsidR="00563204">
        <w:rPr>
          <w:rFonts w:hint="eastAsia"/>
          <w:color w:val="000000"/>
          <w:szCs w:val="21"/>
        </w:rPr>
        <w:t>）</w:t>
      </w:r>
      <w:r w:rsidR="00563204" w:rsidRPr="00563204">
        <w:rPr>
          <w:rFonts w:hint="eastAsia"/>
          <w:color w:val="000000"/>
          <w:szCs w:val="21"/>
        </w:rPr>
        <w:t>。并在德勒兹研究方面发表大量论著，包括：《吉尔•德勒兹：批判的一生》</w:t>
      </w:r>
      <w:r w:rsidR="00563204">
        <w:rPr>
          <w:rFonts w:hint="eastAsia"/>
          <w:color w:val="000000"/>
          <w:szCs w:val="21"/>
        </w:rPr>
        <w:t>（</w:t>
      </w:r>
      <w:r w:rsidR="00563204" w:rsidRPr="00563204">
        <w:rPr>
          <w:rFonts w:hint="eastAsia"/>
          <w:i/>
          <w:color w:val="000000"/>
          <w:szCs w:val="21"/>
        </w:rPr>
        <w:t xml:space="preserve">Gilles </w:t>
      </w:r>
      <w:proofErr w:type="spellStart"/>
      <w:r w:rsidR="00563204" w:rsidRPr="00563204">
        <w:rPr>
          <w:rFonts w:hint="eastAsia"/>
          <w:i/>
          <w:color w:val="000000"/>
          <w:szCs w:val="21"/>
        </w:rPr>
        <w:t>Deleuze</w:t>
      </w:r>
      <w:proofErr w:type="spellEnd"/>
      <w:r w:rsidR="00563204" w:rsidRPr="00563204">
        <w:rPr>
          <w:rFonts w:hint="eastAsia"/>
          <w:i/>
          <w:color w:val="000000"/>
          <w:szCs w:val="21"/>
        </w:rPr>
        <w:t>: A Critical Life</w:t>
      </w:r>
      <w:r w:rsidR="00563204">
        <w:rPr>
          <w:rFonts w:hint="eastAsia"/>
          <w:color w:val="000000"/>
          <w:szCs w:val="21"/>
        </w:rPr>
        <w:t>，</w:t>
      </w:r>
      <w:proofErr w:type="spellStart"/>
      <w:r w:rsidR="00563204" w:rsidRPr="00563204">
        <w:rPr>
          <w:rFonts w:hint="eastAsia"/>
          <w:color w:val="000000"/>
          <w:szCs w:val="21"/>
        </w:rPr>
        <w:t>Reaktion</w:t>
      </w:r>
      <w:proofErr w:type="spellEnd"/>
      <w:r w:rsidR="00563204" w:rsidRPr="00563204">
        <w:rPr>
          <w:rFonts w:hint="eastAsia"/>
          <w:color w:val="000000"/>
          <w:szCs w:val="21"/>
        </w:rPr>
        <w:t xml:space="preserve"> Books</w:t>
      </w:r>
      <w:r w:rsidR="00563204">
        <w:rPr>
          <w:rFonts w:hint="eastAsia"/>
          <w:color w:val="000000"/>
          <w:szCs w:val="21"/>
        </w:rPr>
        <w:t>出版社，</w:t>
      </w:r>
      <w:r w:rsidR="00563204" w:rsidRPr="00563204">
        <w:rPr>
          <w:rFonts w:hint="eastAsia"/>
          <w:color w:val="000000"/>
          <w:szCs w:val="21"/>
        </w:rPr>
        <w:t>2017)</w:t>
      </w:r>
      <w:r w:rsidR="00563204" w:rsidRPr="00563204">
        <w:rPr>
          <w:rFonts w:hint="eastAsia"/>
          <w:color w:val="000000"/>
          <w:szCs w:val="21"/>
        </w:rPr>
        <w:t>、《在欲望与快感之间：德勒兹的性理论》</w:t>
      </w:r>
      <w:r w:rsidR="00563204">
        <w:rPr>
          <w:rFonts w:hint="eastAsia"/>
          <w:color w:val="000000"/>
          <w:szCs w:val="21"/>
        </w:rPr>
        <w:t>（</w:t>
      </w:r>
      <w:r w:rsidR="00563204" w:rsidRPr="00563204">
        <w:rPr>
          <w:rFonts w:hint="eastAsia"/>
          <w:i/>
          <w:color w:val="000000"/>
          <w:szCs w:val="21"/>
        </w:rPr>
        <w:t xml:space="preserve">Between Desire and Pleasure: A </w:t>
      </w:r>
      <w:proofErr w:type="spellStart"/>
      <w:r w:rsidR="00563204" w:rsidRPr="00563204">
        <w:rPr>
          <w:rFonts w:hint="eastAsia"/>
          <w:i/>
          <w:color w:val="000000"/>
          <w:szCs w:val="21"/>
        </w:rPr>
        <w:t>Deleuzian</w:t>
      </w:r>
      <w:proofErr w:type="spellEnd"/>
      <w:r w:rsidR="00563204" w:rsidRPr="00563204">
        <w:rPr>
          <w:rFonts w:hint="eastAsia"/>
          <w:i/>
          <w:color w:val="000000"/>
          <w:szCs w:val="21"/>
        </w:rPr>
        <w:t xml:space="preserve"> Theory of Sexuality</w:t>
      </w:r>
      <w:r w:rsidR="00563204">
        <w:rPr>
          <w:rFonts w:hint="eastAsia"/>
          <w:color w:val="000000"/>
          <w:szCs w:val="21"/>
        </w:rPr>
        <w:t>，</w:t>
      </w:r>
      <w:r w:rsidR="00563204" w:rsidRPr="00563204">
        <w:rPr>
          <w:rFonts w:hint="eastAsia"/>
          <w:color w:val="000000"/>
          <w:szCs w:val="21"/>
        </w:rPr>
        <w:t>爱丁堡大学出版社</w:t>
      </w:r>
      <w:r w:rsidR="00563204">
        <w:rPr>
          <w:rFonts w:hint="eastAsia"/>
          <w:color w:val="000000"/>
          <w:szCs w:val="21"/>
        </w:rPr>
        <w:t>，</w:t>
      </w:r>
      <w:r w:rsidR="00563204" w:rsidRPr="00563204">
        <w:rPr>
          <w:rFonts w:hint="eastAsia"/>
          <w:color w:val="000000"/>
          <w:szCs w:val="21"/>
        </w:rPr>
        <w:t>2013</w:t>
      </w:r>
      <w:r w:rsidR="00563204">
        <w:rPr>
          <w:rFonts w:hint="eastAsia"/>
          <w:color w:val="000000"/>
          <w:szCs w:val="21"/>
        </w:rPr>
        <w:t>）</w:t>
      </w:r>
      <w:r w:rsidR="00563204" w:rsidRPr="00563204">
        <w:rPr>
          <w:rFonts w:hint="eastAsia"/>
          <w:color w:val="000000"/>
          <w:szCs w:val="21"/>
        </w:rPr>
        <w:t>及主编文集《德勒兹与性》</w:t>
      </w:r>
      <w:r w:rsidR="00563204">
        <w:rPr>
          <w:rFonts w:hint="eastAsia"/>
          <w:color w:val="000000"/>
          <w:szCs w:val="21"/>
        </w:rPr>
        <w:t>（</w:t>
      </w:r>
      <w:proofErr w:type="spellStart"/>
      <w:r w:rsidR="00563204" w:rsidRPr="00563204">
        <w:rPr>
          <w:rFonts w:hint="eastAsia"/>
          <w:i/>
          <w:color w:val="000000"/>
          <w:szCs w:val="21"/>
        </w:rPr>
        <w:t>Deleuze</w:t>
      </w:r>
      <w:proofErr w:type="spellEnd"/>
      <w:r w:rsidR="00563204" w:rsidRPr="00563204">
        <w:rPr>
          <w:rFonts w:hint="eastAsia"/>
          <w:i/>
          <w:color w:val="000000"/>
          <w:szCs w:val="21"/>
        </w:rPr>
        <w:t xml:space="preserve"> and Sex</w:t>
      </w:r>
      <w:r w:rsidR="00563204">
        <w:rPr>
          <w:rFonts w:hint="eastAsia"/>
          <w:color w:val="000000"/>
          <w:szCs w:val="21"/>
        </w:rPr>
        <w:t>，</w:t>
      </w:r>
      <w:r w:rsidR="00563204" w:rsidRPr="00563204">
        <w:rPr>
          <w:rFonts w:hint="eastAsia"/>
          <w:color w:val="000000"/>
          <w:szCs w:val="21"/>
        </w:rPr>
        <w:t>爱丁堡大学出版社</w:t>
      </w:r>
      <w:r w:rsidR="00563204">
        <w:rPr>
          <w:rFonts w:hint="eastAsia"/>
          <w:color w:val="000000"/>
          <w:szCs w:val="21"/>
        </w:rPr>
        <w:t>，</w:t>
      </w:r>
      <w:r w:rsidR="00563204">
        <w:rPr>
          <w:rFonts w:hint="eastAsia"/>
          <w:color w:val="000000"/>
          <w:szCs w:val="21"/>
        </w:rPr>
        <w:t>2011</w:t>
      </w:r>
      <w:r w:rsidR="00563204">
        <w:rPr>
          <w:rFonts w:hint="eastAsia"/>
          <w:color w:val="000000"/>
          <w:szCs w:val="21"/>
        </w:rPr>
        <w:t>）</w:t>
      </w:r>
      <w:r w:rsidR="00563204" w:rsidRPr="00563204">
        <w:rPr>
          <w:rFonts w:hint="eastAsia"/>
          <w:color w:val="000000"/>
          <w:szCs w:val="21"/>
        </w:rPr>
        <w:t>。</w:t>
      </w:r>
    </w:p>
    <w:p w:rsidR="00F11F7F" w:rsidRDefault="00F11F7F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F11F7F" w:rsidRDefault="00CD4C8C" w:rsidP="00F11F7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“这部论文集从广泛的哲学传统和国际视角出发，决定性地</w:t>
      </w:r>
      <w:r w:rsidRPr="00CD4C8C">
        <w:rPr>
          <w:rFonts w:hint="eastAsia"/>
          <w:color w:val="000000"/>
          <w:szCs w:val="21"/>
        </w:rPr>
        <w:t>证明了所谓的‘理论的死亡’</w:t>
      </w:r>
      <w:r>
        <w:rPr>
          <w:rFonts w:hint="eastAsia"/>
          <w:color w:val="000000"/>
          <w:szCs w:val="21"/>
        </w:rPr>
        <w:t>非常言过其实</w:t>
      </w:r>
      <w:r w:rsidRPr="00CD4C8C">
        <w:rPr>
          <w:rFonts w:hint="eastAsia"/>
          <w:color w:val="000000"/>
          <w:szCs w:val="21"/>
        </w:rPr>
        <w:t>。《哲学与文学的新动向》</w:t>
      </w:r>
      <w:r>
        <w:rPr>
          <w:rFonts w:hint="eastAsia"/>
          <w:color w:val="000000"/>
          <w:szCs w:val="21"/>
        </w:rPr>
        <w:t>（</w:t>
      </w:r>
      <w:r w:rsidRPr="00CD4C8C">
        <w:rPr>
          <w:i/>
          <w:color w:val="000000"/>
          <w:szCs w:val="21"/>
        </w:rPr>
        <w:t>New Directions in Philosophy</w:t>
      </w:r>
      <w:r>
        <w:rPr>
          <w:rFonts w:hint="eastAsia"/>
          <w:color w:val="000000"/>
          <w:szCs w:val="21"/>
        </w:rPr>
        <w:t>）</w:t>
      </w:r>
      <w:r w:rsidRPr="00CD4C8C">
        <w:rPr>
          <w:rFonts w:hint="eastAsia"/>
          <w:color w:val="000000"/>
          <w:szCs w:val="21"/>
        </w:rPr>
        <w:t>恰好为我们提供了</w:t>
      </w:r>
      <w:r>
        <w:rPr>
          <w:rFonts w:hint="eastAsia"/>
          <w:color w:val="000000"/>
          <w:szCs w:val="21"/>
        </w:rPr>
        <w:t>一种全新的方式，用以</w:t>
      </w:r>
      <w:r w:rsidRPr="00CD4C8C">
        <w:rPr>
          <w:rFonts w:hint="eastAsia"/>
          <w:color w:val="000000"/>
          <w:szCs w:val="21"/>
        </w:rPr>
        <w:t>思考诗人与哲学家之间古老纷争。强烈推荐</w:t>
      </w:r>
      <w:r>
        <w:rPr>
          <w:rFonts w:hint="eastAsia"/>
          <w:color w:val="000000"/>
          <w:szCs w:val="21"/>
        </w:rPr>
        <w:t>阅读</w:t>
      </w:r>
      <w:r w:rsidRPr="00CD4C8C">
        <w:rPr>
          <w:rFonts w:hint="eastAsia"/>
          <w:color w:val="000000"/>
          <w:szCs w:val="21"/>
        </w:rPr>
        <w:t>。”</w:t>
      </w:r>
    </w:p>
    <w:p w:rsidR="00CD4C8C" w:rsidRPr="00F11F7F" w:rsidRDefault="00CD4C8C" w:rsidP="00CD4C8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CD4C8C">
        <w:rPr>
          <w:rFonts w:hint="eastAsia"/>
          <w:color w:val="000000"/>
          <w:szCs w:val="21"/>
        </w:rPr>
        <w:t>杰</w:t>
      </w:r>
      <w:proofErr w:type="gramStart"/>
      <w:r w:rsidRPr="00CD4C8C">
        <w:rPr>
          <w:rFonts w:hint="eastAsia"/>
          <w:color w:val="000000"/>
          <w:szCs w:val="21"/>
        </w:rPr>
        <w:t>弗</w:t>
      </w:r>
      <w:proofErr w:type="gramEnd"/>
      <w:r w:rsidRPr="00CD4C8C">
        <w:rPr>
          <w:rFonts w:hint="eastAsia"/>
          <w:color w:val="000000"/>
          <w:szCs w:val="21"/>
        </w:rPr>
        <w:t>里•</w:t>
      </w:r>
      <w:r w:rsidRPr="00CD4C8C">
        <w:rPr>
          <w:rFonts w:hint="eastAsia"/>
          <w:color w:val="000000"/>
          <w:szCs w:val="21"/>
        </w:rPr>
        <w:t>T</w:t>
      </w:r>
      <w:r w:rsidRPr="00CD4C8C">
        <w:rPr>
          <w:rFonts w:hint="eastAsia"/>
          <w:color w:val="000000"/>
          <w:szCs w:val="21"/>
        </w:rPr>
        <w:t>•尼隆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Jeffrey T. </w:t>
      </w:r>
      <w:proofErr w:type="spellStart"/>
      <w:r>
        <w:rPr>
          <w:rFonts w:hint="eastAsia"/>
          <w:color w:val="000000"/>
          <w:szCs w:val="21"/>
        </w:rPr>
        <w:t>Nealon</w:t>
      </w:r>
      <w:proofErr w:type="spellEnd"/>
      <w:r>
        <w:rPr>
          <w:rFonts w:hint="eastAsia"/>
          <w:color w:val="000000"/>
          <w:szCs w:val="21"/>
        </w:rPr>
        <w:t>）</w:t>
      </w:r>
      <w:r w:rsidRPr="00CD4C8C">
        <w:rPr>
          <w:rFonts w:hint="eastAsia"/>
          <w:color w:val="000000"/>
          <w:szCs w:val="21"/>
        </w:rPr>
        <w:t>，宾夕法尼亚州立大学</w:t>
      </w:r>
    </w:p>
    <w:p w:rsidR="00F11F7F" w:rsidRPr="00F11F7F" w:rsidRDefault="00F11F7F" w:rsidP="00F11F7F">
      <w:pPr>
        <w:tabs>
          <w:tab w:val="left" w:pos="3113"/>
        </w:tabs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ab/>
      </w:r>
    </w:p>
    <w:p w:rsidR="00F11F7F" w:rsidRDefault="00243E58" w:rsidP="00F11F7F">
      <w:pPr>
        <w:ind w:firstLineChars="200" w:firstLine="420"/>
        <w:rPr>
          <w:color w:val="000000"/>
          <w:szCs w:val="21"/>
        </w:rPr>
      </w:pPr>
      <w:r w:rsidRPr="00243E58">
        <w:rPr>
          <w:rFonts w:hint="eastAsia"/>
          <w:color w:val="000000"/>
          <w:szCs w:val="21"/>
        </w:rPr>
        <w:t>“《哲学与文学的新动</w:t>
      </w:r>
      <w:r>
        <w:rPr>
          <w:rFonts w:hint="eastAsia"/>
          <w:color w:val="000000"/>
          <w:szCs w:val="21"/>
        </w:rPr>
        <w:t>向》深入探究了构成文学与哲学交叉路口的种种转向与张力。该书内容详尽，读者可从中获取</w:t>
      </w:r>
      <w:r w:rsidRPr="00243E58">
        <w:rPr>
          <w:rFonts w:hint="eastAsia"/>
          <w:color w:val="000000"/>
          <w:szCs w:val="21"/>
        </w:rPr>
        <w:t>对文学研究、后人类主义理论和新唯物主义理论具有重要意义的新视角与论辩。”</w:t>
      </w:r>
    </w:p>
    <w:p w:rsidR="00243E58" w:rsidRPr="00F11F7F" w:rsidRDefault="00243E58" w:rsidP="00243E58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243E58">
        <w:rPr>
          <w:rFonts w:hint="eastAsia"/>
          <w:color w:val="000000"/>
          <w:szCs w:val="21"/>
        </w:rPr>
        <w:t>马•苏雷达•佩雷洛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Mar </w:t>
      </w:r>
      <w:proofErr w:type="spellStart"/>
      <w:r>
        <w:rPr>
          <w:color w:val="000000"/>
          <w:szCs w:val="21"/>
        </w:rPr>
        <w:t>Sureda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Perelló</w:t>
      </w:r>
      <w:proofErr w:type="spellEnd"/>
      <w:r>
        <w:rPr>
          <w:color w:val="000000"/>
          <w:szCs w:val="21"/>
        </w:rPr>
        <w:t>）</w:t>
      </w:r>
      <w:r w:rsidRPr="00243E58">
        <w:rPr>
          <w:rFonts w:hint="eastAsia"/>
          <w:color w:val="000000"/>
          <w:szCs w:val="21"/>
        </w:rPr>
        <w:t>，《物质》</w:t>
      </w:r>
      <w:r>
        <w:rPr>
          <w:rFonts w:hint="eastAsia"/>
          <w:color w:val="000000"/>
          <w:szCs w:val="21"/>
        </w:rPr>
        <w:t>（</w:t>
      </w:r>
      <w:r w:rsidRPr="00243E58">
        <w:rPr>
          <w:rFonts w:hint="eastAsia"/>
          <w:color w:val="000000"/>
          <w:szCs w:val="21"/>
        </w:rPr>
        <w:t>Matter</w:t>
      </w:r>
      <w:r>
        <w:rPr>
          <w:rFonts w:hint="eastAsia"/>
          <w:color w:val="000000"/>
          <w:szCs w:val="21"/>
        </w:rPr>
        <w:t>）</w:t>
      </w:r>
    </w:p>
    <w:p w:rsidR="00F11F7F" w:rsidRPr="00F11F7F" w:rsidRDefault="00F11F7F" w:rsidP="00F11F7F">
      <w:pPr>
        <w:ind w:firstLineChars="200" w:firstLine="420"/>
        <w:rPr>
          <w:color w:val="000000"/>
          <w:szCs w:val="21"/>
        </w:rPr>
      </w:pPr>
    </w:p>
    <w:p w:rsidR="00FA01DD" w:rsidRPr="00F11F7F" w:rsidRDefault="00243E58" w:rsidP="00F11F7F">
      <w:pPr>
        <w:ind w:firstLineChars="200" w:firstLine="420"/>
        <w:rPr>
          <w:color w:val="000000"/>
          <w:szCs w:val="21"/>
        </w:rPr>
      </w:pPr>
      <w:r w:rsidRPr="00243E58">
        <w:rPr>
          <w:rFonts w:hint="eastAsia"/>
          <w:color w:val="000000"/>
          <w:szCs w:val="21"/>
        </w:rPr>
        <w:t>“哲</w:t>
      </w:r>
      <w:r w:rsidR="00E55BA2">
        <w:rPr>
          <w:rFonts w:hint="eastAsia"/>
          <w:color w:val="000000"/>
          <w:szCs w:val="21"/>
        </w:rPr>
        <w:t>学与文学之间的关系</w:t>
      </w:r>
      <w:r>
        <w:rPr>
          <w:rFonts w:hint="eastAsia"/>
          <w:color w:val="000000"/>
          <w:szCs w:val="21"/>
        </w:rPr>
        <w:t>充满波折——从‘古老纷争’到情投意合——近期更是产生了诸多变化。这部作品极具开创性，针对‘</w:t>
      </w:r>
      <w:r w:rsidRPr="00243E58">
        <w:rPr>
          <w:rFonts w:hint="eastAsia"/>
          <w:color w:val="000000"/>
          <w:szCs w:val="21"/>
        </w:rPr>
        <w:t>我们现在身处何处’</w:t>
      </w:r>
      <w:r>
        <w:rPr>
          <w:rFonts w:hint="eastAsia"/>
          <w:color w:val="000000"/>
          <w:szCs w:val="21"/>
        </w:rPr>
        <w:t>这一问题，诸多</w:t>
      </w:r>
      <w:r w:rsidRPr="00243E58">
        <w:rPr>
          <w:rFonts w:hint="eastAsia"/>
          <w:color w:val="000000"/>
          <w:szCs w:val="21"/>
        </w:rPr>
        <w:t>杰出</w:t>
      </w:r>
      <w:r>
        <w:rPr>
          <w:rFonts w:hint="eastAsia"/>
          <w:color w:val="000000"/>
          <w:szCs w:val="21"/>
        </w:rPr>
        <w:t>国际撰稿者</w:t>
      </w:r>
      <w:r w:rsidRPr="00243E58">
        <w:rPr>
          <w:rFonts w:hint="eastAsia"/>
          <w:color w:val="000000"/>
          <w:szCs w:val="21"/>
        </w:rPr>
        <w:t>为哲学家、文学理论家、批评家以及当代小说研究学者提供了超凡且独到的导引。”</w:t>
      </w:r>
    </w:p>
    <w:p w:rsidR="00F11F7F" w:rsidRPr="00243E58" w:rsidRDefault="00243E58" w:rsidP="00243E58">
      <w:pPr>
        <w:jc w:val="right"/>
        <w:rPr>
          <w:color w:val="000000"/>
          <w:szCs w:val="21"/>
        </w:rPr>
      </w:pPr>
      <w:r w:rsidRPr="00243E58">
        <w:rPr>
          <w:color w:val="000000"/>
          <w:szCs w:val="21"/>
        </w:rPr>
        <w:t>——</w:t>
      </w:r>
      <w:r w:rsidRPr="00243E58">
        <w:rPr>
          <w:rFonts w:hint="eastAsia"/>
          <w:color w:val="000000"/>
          <w:szCs w:val="21"/>
        </w:rPr>
        <w:t>罗伯特•伊格尔顿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Robert </w:t>
      </w:r>
      <w:proofErr w:type="spellStart"/>
      <w:r>
        <w:rPr>
          <w:rFonts w:hint="eastAsia"/>
          <w:color w:val="000000"/>
          <w:szCs w:val="21"/>
        </w:rPr>
        <w:t>Eaglestone</w:t>
      </w:r>
      <w:proofErr w:type="spellEnd"/>
      <w:r>
        <w:rPr>
          <w:rFonts w:hint="eastAsia"/>
          <w:color w:val="000000"/>
          <w:szCs w:val="21"/>
        </w:rPr>
        <w:t>）</w:t>
      </w:r>
      <w:r w:rsidRPr="00243E58">
        <w:rPr>
          <w:rFonts w:hint="eastAsia"/>
          <w:color w:val="000000"/>
          <w:szCs w:val="21"/>
        </w:rPr>
        <w:t>，伦敦大学皇家霍洛威学院</w:t>
      </w:r>
    </w:p>
    <w:p w:rsidR="00F11F7F" w:rsidRDefault="00F11F7F" w:rsidP="00FA01DD">
      <w:pPr>
        <w:rPr>
          <w:b/>
          <w:color w:val="000000"/>
          <w:szCs w:val="21"/>
        </w:rPr>
      </w:pPr>
    </w:p>
    <w:p w:rsidR="00F11F7F" w:rsidRDefault="00F11F7F" w:rsidP="00FA01DD">
      <w:pPr>
        <w:rPr>
          <w:b/>
          <w:color w:val="000000"/>
          <w:szCs w:val="21"/>
        </w:rPr>
      </w:pPr>
    </w:p>
    <w:p w:rsidR="00914BF9" w:rsidRPr="00914BF9" w:rsidRDefault="00F11F7F" w:rsidP="00914BF9">
      <w:pPr>
        <w:jc w:val="center"/>
        <w:rPr>
          <w:bCs/>
          <w:color w:val="000000"/>
          <w:sz w:val="30"/>
          <w:szCs w:val="30"/>
        </w:rPr>
      </w:pPr>
      <w:r w:rsidRPr="00F11F7F">
        <w:rPr>
          <w:rFonts w:hint="eastAsia"/>
          <w:b/>
          <w:bCs/>
          <w:color w:val="000000"/>
          <w:sz w:val="30"/>
          <w:szCs w:val="30"/>
        </w:rPr>
        <w:t>《哲学与文学的新动向》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F11F7F" w:rsidRPr="00F11F7F" w:rsidRDefault="00243E58" w:rsidP="00F11F7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F11F7F" w:rsidRPr="00F11F7F" w:rsidRDefault="00013593" w:rsidP="00F11F7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编者前言</w:t>
      </w:r>
    </w:p>
    <w:p w:rsidR="00F11F7F" w:rsidRDefault="00013593" w:rsidP="00F11F7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总导论：院系之争，哲学的</w:t>
      </w:r>
      <w:r w:rsidRPr="00013593">
        <w:rPr>
          <w:rFonts w:hint="eastAsia"/>
          <w:bCs/>
          <w:color w:val="000000"/>
          <w:szCs w:val="21"/>
        </w:rPr>
        <w:t>文学不可能性</w:t>
      </w:r>
    </w:p>
    <w:p w:rsidR="00F11F7F" w:rsidRDefault="00F11F7F" w:rsidP="00F11F7F">
      <w:pPr>
        <w:jc w:val="center"/>
        <w:rPr>
          <w:bCs/>
          <w:color w:val="000000"/>
          <w:szCs w:val="21"/>
        </w:rPr>
      </w:pPr>
    </w:p>
    <w:p w:rsidR="00F11F7F" w:rsidRPr="00013593" w:rsidRDefault="00013593" w:rsidP="00F11F7F">
      <w:pPr>
        <w:jc w:val="center"/>
        <w:rPr>
          <w:b/>
          <w:bCs/>
          <w:color w:val="000000"/>
          <w:szCs w:val="21"/>
        </w:rPr>
      </w:pPr>
      <w:r w:rsidRPr="00013593">
        <w:rPr>
          <w:rFonts w:hint="eastAsia"/>
          <w:b/>
          <w:bCs/>
          <w:color w:val="000000"/>
          <w:szCs w:val="21"/>
        </w:rPr>
        <w:t>第一部分：超越后现代：文学、哲学与当代性问题</w:t>
      </w:r>
    </w:p>
    <w:p w:rsidR="00F11F7F" w:rsidRPr="00F11F7F" w:rsidRDefault="00013593" w:rsidP="00F11F7F">
      <w:pPr>
        <w:jc w:val="center"/>
        <w:rPr>
          <w:bCs/>
          <w:color w:val="000000"/>
          <w:szCs w:val="21"/>
        </w:rPr>
      </w:pPr>
      <w:r w:rsidRPr="00013593">
        <w:rPr>
          <w:rFonts w:hint="eastAsia"/>
          <w:bCs/>
          <w:color w:val="000000"/>
          <w:szCs w:val="21"/>
        </w:rPr>
        <w:t>编辑引言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1.</w:t>
      </w:r>
      <w:r w:rsidR="00013593" w:rsidRPr="00013593">
        <w:rPr>
          <w:rFonts w:hint="eastAsia"/>
        </w:rPr>
        <w:t xml:space="preserve"> </w:t>
      </w:r>
      <w:r w:rsidR="00013593" w:rsidRPr="00013593">
        <w:rPr>
          <w:rFonts w:hint="eastAsia"/>
          <w:bCs/>
          <w:color w:val="000000"/>
          <w:szCs w:val="21"/>
        </w:rPr>
        <w:t>多现代状况：关于迷茫的报告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 xml:space="preserve">2. </w:t>
      </w:r>
      <w:r w:rsidR="00013593" w:rsidRPr="00013593">
        <w:rPr>
          <w:rFonts w:hint="eastAsia"/>
          <w:bCs/>
          <w:color w:val="000000"/>
          <w:szCs w:val="21"/>
        </w:rPr>
        <w:t>元现代主义：时期、情感结构与文化逻辑——以当代自我小说为例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 xml:space="preserve">3. </w:t>
      </w:r>
      <w:r w:rsidR="00013593">
        <w:rPr>
          <w:rFonts w:hint="eastAsia"/>
          <w:bCs/>
          <w:color w:val="000000"/>
          <w:szCs w:val="21"/>
        </w:rPr>
        <w:t>元小说的</w:t>
      </w:r>
      <w:proofErr w:type="gramStart"/>
      <w:r w:rsidR="00013593">
        <w:rPr>
          <w:rFonts w:hint="eastAsia"/>
          <w:bCs/>
          <w:color w:val="000000"/>
          <w:szCs w:val="21"/>
        </w:rPr>
        <w:t>终结或</w:t>
      </w:r>
      <w:r w:rsidR="00013593" w:rsidRPr="00013593">
        <w:rPr>
          <w:rFonts w:hint="eastAsia"/>
          <w:bCs/>
          <w:color w:val="000000"/>
          <w:szCs w:val="21"/>
        </w:rPr>
        <w:t>伊根</w:t>
      </w:r>
      <w:proofErr w:type="gramEnd"/>
      <w:r w:rsidR="00013593" w:rsidRPr="00013593">
        <w:rPr>
          <w:rFonts w:hint="eastAsia"/>
          <w:bCs/>
          <w:color w:val="000000"/>
          <w:szCs w:val="21"/>
        </w:rPr>
        <w:t>《恶棍来访》的浪漫主义时间</w:t>
      </w:r>
    </w:p>
    <w:p w:rsid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 xml:space="preserve">4. </w:t>
      </w:r>
      <w:r w:rsidR="00013593" w:rsidRPr="00013593">
        <w:rPr>
          <w:rFonts w:hint="eastAsia"/>
          <w:bCs/>
          <w:color w:val="000000"/>
          <w:szCs w:val="21"/>
        </w:rPr>
        <w:t>虚拟人类：加里•施特恩加特《超级悲情真爱故事》中的后人类主义与（后）后现代网络空间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</w:p>
    <w:p w:rsidR="00F11F7F" w:rsidRPr="00013593" w:rsidRDefault="00013593" w:rsidP="00F11F7F">
      <w:pPr>
        <w:jc w:val="center"/>
        <w:rPr>
          <w:b/>
          <w:bCs/>
          <w:color w:val="000000"/>
          <w:szCs w:val="21"/>
        </w:rPr>
      </w:pPr>
      <w:r w:rsidRPr="00013593">
        <w:rPr>
          <w:rFonts w:hint="eastAsia"/>
          <w:b/>
          <w:bCs/>
          <w:color w:val="000000"/>
          <w:szCs w:val="21"/>
        </w:rPr>
        <w:t>第二部分：超越主体：后人类与非人文学批评</w:t>
      </w:r>
    </w:p>
    <w:p w:rsidR="00F11F7F" w:rsidRPr="00F11F7F" w:rsidRDefault="00013593" w:rsidP="00F11F7F">
      <w:pPr>
        <w:jc w:val="center"/>
        <w:rPr>
          <w:bCs/>
          <w:color w:val="000000"/>
          <w:szCs w:val="21"/>
        </w:rPr>
      </w:pPr>
      <w:r w:rsidRPr="00013593">
        <w:rPr>
          <w:rFonts w:hint="eastAsia"/>
          <w:bCs/>
          <w:color w:val="000000"/>
          <w:szCs w:val="21"/>
        </w:rPr>
        <w:t>编辑引言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 xml:space="preserve">5. </w:t>
      </w:r>
      <w:r w:rsidR="00013593" w:rsidRPr="00013593">
        <w:rPr>
          <w:rFonts w:hint="eastAsia"/>
          <w:bCs/>
          <w:color w:val="000000"/>
          <w:szCs w:val="21"/>
        </w:rPr>
        <w:t>埃</w:t>
      </w:r>
      <w:proofErr w:type="gramStart"/>
      <w:r w:rsidR="00013593" w:rsidRPr="00013593">
        <w:rPr>
          <w:rFonts w:hint="eastAsia"/>
          <w:bCs/>
          <w:color w:val="000000"/>
          <w:szCs w:val="21"/>
        </w:rPr>
        <w:t>莱娜</w:t>
      </w:r>
      <w:proofErr w:type="gramEnd"/>
      <w:r w:rsidR="00013593" w:rsidRPr="00013593">
        <w:rPr>
          <w:rFonts w:hint="eastAsia"/>
          <w:bCs/>
          <w:color w:val="000000"/>
          <w:szCs w:val="21"/>
        </w:rPr>
        <w:t>•西克苏的《如此近》或主体</w:t>
      </w:r>
      <w:r w:rsidR="00013593">
        <w:rPr>
          <w:rFonts w:hint="eastAsia"/>
          <w:bCs/>
          <w:color w:val="000000"/>
          <w:szCs w:val="21"/>
        </w:rPr>
        <w:t>的</w:t>
      </w:r>
      <w:r w:rsidR="00013593" w:rsidRPr="00013593">
        <w:rPr>
          <w:rFonts w:hint="eastAsia"/>
          <w:bCs/>
          <w:color w:val="000000"/>
          <w:szCs w:val="21"/>
        </w:rPr>
        <w:t>移动事物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6.</w:t>
      </w:r>
      <w:r w:rsidR="00013593">
        <w:rPr>
          <w:rFonts w:hint="eastAsia"/>
          <w:bCs/>
          <w:color w:val="000000"/>
          <w:szCs w:val="21"/>
        </w:rPr>
        <w:t xml:space="preserve"> </w:t>
      </w:r>
      <w:r w:rsidR="00013593">
        <w:rPr>
          <w:rFonts w:hint="eastAsia"/>
          <w:bCs/>
          <w:color w:val="000000"/>
          <w:szCs w:val="21"/>
        </w:rPr>
        <w:t>梅亚苏、关联主义</w:t>
      </w:r>
      <w:r w:rsidR="00013593" w:rsidRPr="00013593">
        <w:rPr>
          <w:rFonts w:hint="eastAsia"/>
          <w:bCs/>
          <w:color w:val="000000"/>
          <w:szCs w:val="21"/>
        </w:rPr>
        <w:t>批判与英国浪漫主义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7.</w:t>
      </w:r>
      <w:r w:rsidR="00013593">
        <w:rPr>
          <w:rFonts w:hint="eastAsia"/>
          <w:bCs/>
          <w:color w:val="000000"/>
          <w:szCs w:val="21"/>
        </w:rPr>
        <w:t xml:space="preserve"> </w:t>
      </w:r>
      <w:r w:rsidR="00013593">
        <w:rPr>
          <w:rFonts w:hint="eastAsia"/>
          <w:bCs/>
          <w:color w:val="000000"/>
          <w:szCs w:val="21"/>
        </w:rPr>
        <w:t>虚构客体</w:t>
      </w:r>
      <w:r w:rsidR="00013593" w:rsidRPr="00013593">
        <w:rPr>
          <w:rFonts w:hint="eastAsia"/>
          <w:bCs/>
          <w:color w:val="000000"/>
          <w:szCs w:val="21"/>
        </w:rPr>
        <w:t>、虚构主体</w:t>
      </w:r>
    </w:p>
    <w:p w:rsidR="00F11F7F" w:rsidRDefault="002E19CB" w:rsidP="00F11F7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8.</w:t>
      </w:r>
      <w:r w:rsidR="00013593">
        <w:rPr>
          <w:rFonts w:hint="eastAsia"/>
          <w:bCs/>
          <w:color w:val="000000"/>
          <w:szCs w:val="21"/>
        </w:rPr>
        <w:t xml:space="preserve"> </w:t>
      </w:r>
      <w:r w:rsidR="00013593">
        <w:rPr>
          <w:bCs/>
          <w:color w:val="000000"/>
          <w:szCs w:val="21"/>
        </w:rPr>
        <w:t>论意义之死</w:t>
      </w:r>
    </w:p>
    <w:p w:rsidR="002E19CB" w:rsidRPr="00F11F7F" w:rsidRDefault="002E19CB" w:rsidP="00F11F7F">
      <w:pPr>
        <w:jc w:val="center"/>
        <w:rPr>
          <w:bCs/>
          <w:color w:val="000000"/>
          <w:szCs w:val="21"/>
        </w:rPr>
      </w:pPr>
    </w:p>
    <w:p w:rsidR="00F11F7F" w:rsidRPr="00F11F7F" w:rsidRDefault="00633C8A" w:rsidP="00F11F7F">
      <w:pPr>
        <w:jc w:val="center"/>
        <w:rPr>
          <w:bCs/>
          <w:color w:val="000000"/>
          <w:szCs w:val="21"/>
        </w:rPr>
      </w:pPr>
      <w:r w:rsidRPr="00633C8A">
        <w:rPr>
          <w:rFonts w:hint="eastAsia"/>
          <w:b/>
          <w:bCs/>
          <w:color w:val="000000"/>
          <w:szCs w:val="21"/>
        </w:rPr>
        <w:t>第三部分：超越客体：通过行动者网络理论、客体导向哲学与新唯物主义阅读文学</w:t>
      </w:r>
    </w:p>
    <w:p w:rsidR="00F11F7F" w:rsidRPr="00F11F7F" w:rsidRDefault="00633C8A" w:rsidP="00F11F7F">
      <w:pPr>
        <w:jc w:val="center"/>
        <w:rPr>
          <w:bCs/>
          <w:color w:val="000000"/>
          <w:szCs w:val="21"/>
        </w:rPr>
      </w:pPr>
      <w:r w:rsidRPr="00633C8A">
        <w:rPr>
          <w:rFonts w:hint="eastAsia"/>
          <w:bCs/>
          <w:color w:val="000000"/>
          <w:szCs w:val="21"/>
        </w:rPr>
        <w:t>编辑引言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9.</w:t>
      </w:r>
      <w:r w:rsidR="008713EA">
        <w:rPr>
          <w:rFonts w:hint="eastAsia"/>
          <w:bCs/>
          <w:color w:val="000000"/>
          <w:szCs w:val="21"/>
        </w:rPr>
        <w:t xml:space="preserve"> </w:t>
      </w:r>
      <w:r w:rsidR="00633C8A" w:rsidRPr="00633C8A">
        <w:rPr>
          <w:rFonts w:hint="eastAsia"/>
          <w:bCs/>
          <w:color w:val="000000"/>
          <w:szCs w:val="21"/>
        </w:rPr>
        <w:t>非台球亦非星球</w:t>
      </w:r>
      <w:r w:rsidR="00633C8A" w:rsidRPr="00633C8A">
        <w:rPr>
          <w:rFonts w:hint="eastAsia"/>
          <w:bCs/>
          <w:color w:val="000000"/>
          <w:szCs w:val="21"/>
        </w:rPr>
        <w:t>B</w:t>
      </w:r>
      <w:r w:rsidR="00633C8A" w:rsidRPr="00633C8A">
        <w:rPr>
          <w:rFonts w:hint="eastAsia"/>
          <w:bCs/>
          <w:color w:val="000000"/>
          <w:szCs w:val="21"/>
        </w:rPr>
        <w:t>：拉图尔的盖娅、文学能动性及人类</w:t>
      </w:r>
      <w:proofErr w:type="gramStart"/>
      <w:r w:rsidR="00633C8A" w:rsidRPr="00633C8A">
        <w:rPr>
          <w:rFonts w:hint="eastAsia"/>
          <w:bCs/>
          <w:color w:val="000000"/>
          <w:szCs w:val="21"/>
        </w:rPr>
        <w:t>世</w:t>
      </w:r>
      <w:proofErr w:type="gramEnd"/>
      <w:r w:rsidR="00633C8A" w:rsidRPr="00633C8A">
        <w:rPr>
          <w:rFonts w:hint="eastAsia"/>
          <w:bCs/>
          <w:color w:val="000000"/>
          <w:szCs w:val="21"/>
        </w:rPr>
        <w:t>书写地质史的挑战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 xml:space="preserve">10. </w:t>
      </w:r>
      <w:r w:rsidR="008713EA" w:rsidRPr="008713EA">
        <w:rPr>
          <w:rFonts w:hint="eastAsia"/>
          <w:bCs/>
          <w:color w:val="000000"/>
          <w:szCs w:val="21"/>
        </w:rPr>
        <w:t>形式主义的三个问题：一种客体导向的视角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11.</w:t>
      </w:r>
      <w:r w:rsidR="008713EA">
        <w:rPr>
          <w:rFonts w:hint="eastAsia"/>
          <w:bCs/>
          <w:color w:val="000000"/>
          <w:szCs w:val="21"/>
        </w:rPr>
        <w:t xml:space="preserve"> </w:t>
      </w:r>
      <w:r w:rsidR="008713EA" w:rsidRPr="008713EA">
        <w:rPr>
          <w:rFonts w:hint="eastAsia"/>
          <w:bCs/>
          <w:color w:val="000000"/>
          <w:szCs w:val="21"/>
        </w:rPr>
        <w:t>异名与同名的场域：新唯物主义、思辨虚构与构（</w:t>
      </w:r>
      <w:proofErr w:type="gramStart"/>
      <w:r w:rsidR="008713EA" w:rsidRPr="008713EA">
        <w:rPr>
          <w:rFonts w:hint="eastAsia"/>
          <w:bCs/>
          <w:color w:val="000000"/>
          <w:szCs w:val="21"/>
        </w:rPr>
        <w:t>世</w:t>
      </w:r>
      <w:proofErr w:type="gramEnd"/>
      <w:r w:rsidR="008713EA" w:rsidRPr="008713EA">
        <w:rPr>
          <w:rFonts w:hint="eastAsia"/>
          <w:bCs/>
          <w:color w:val="000000"/>
          <w:szCs w:val="21"/>
        </w:rPr>
        <w:t>）词</w:t>
      </w:r>
    </w:p>
    <w:p w:rsid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12.</w:t>
      </w:r>
      <w:r w:rsidR="008713EA">
        <w:rPr>
          <w:rFonts w:hint="eastAsia"/>
          <w:bCs/>
          <w:color w:val="000000"/>
          <w:szCs w:val="21"/>
        </w:rPr>
        <w:t xml:space="preserve"> </w:t>
      </w:r>
      <w:r w:rsidR="008713EA" w:rsidRPr="008713EA">
        <w:rPr>
          <w:rFonts w:hint="eastAsia"/>
          <w:bCs/>
          <w:color w:val="000000"/>
          <w:szCs w:val="21"/>
        </w:rPr>
        <w:t>爱默生的思辨实用主义</w:t>
      </w:r>
    </w:p>
    <w:p w:rsidR="008713EA" w:rsidRPr="00F11F7F" w:rsidRDefault="008713EA" w:rsidP="00F11F7F">
      <w:pPr>
        <w:jc w:val="center"/>
        <w:rPr>
          <w:bCs/>
          <w:color w:val="000000"/>
          <w:szCs w:val="21"/>
        </w:rPr>
      </w:pPr>
    </w:p>
    <w:p w:rsidR="00F11F7F" w:rsidRPr="00F11F7F" w:rsidRDefault="008713EA" w:rsidP="00F11F7F">
      <w:pPr>
        <w:jc w:val="center"/>
        <w:rPr>
          <w:bCs/>
          <w:color w:val="000000"/>
          <w:szCs w:val="21"/>
        </w:rPr>
      </w:pPr>
      <w:r w:rsidRPr="008713EA">
        <w:rPr>
          <w:rFonts w:hint="eastAsia"/>
          <w:b/>
          <w:bCs/>
          <w:color w:val="000000"/>
          <w:szCs w:val="21"/>
        </w:rPr>
        <w:t>第四部分：日常语言批评：通过英美哲学阅读文学</w:t>
      </w:r>
    </w:p>
    <w:p w:rsidR="00F11F7F" w:rsidRPr="00F11F7F" w:rsidRDefault="008713EA" w:rsidP="00F11F7F">
      <w:pPr>
        <w:jc w:val="center"/>
        <w:rPr>
          <w:bCs/>
          <w:color w:val="000000"/>
          <w:szCs w:val="21"/>
        </w:rPr>
      </w:pPr>
      <w:r w:rsidRPr="008713EA">
        <w:rPr>
          <w:rFonts w:hint="eastAsia"/>
          <w:bCs/>
          <w:color w:val="000000"/>
          <w:szCs w:val="21"/>
        </w:rPr>
        <w:t>编辑引言</w:t>
      </w:r>
    </w:p>
    <w:p w:rsidR="002E19CB" w:rsidRDefault="008713EA" w:rsidP="00F11F7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13. </w:t>
      </w:r>
      <w:r>
        <w:rPr>
          <w:rFonts w:hint="eastAsia"/>
          <w:bCs/>
          <w:color w:val="000000"/>
          <w:szCs w:val="21"/>
        </w:rPr>
        <w:t>日常语言批评的两个例子：阅读《科南特</w:t>
      </w:r>
      <w:r w:rsidRPr="008713EA">
        <w:rPr>
          <w:rFonts w:hint="eastAsia"/>
          <w:bCs/>
          <w:color w:val="000000"/>
          <w:szCs w:val="21"/>
        </w:rPr>
        <w:t>读罗蒂阅读奥威尔</w:t>
      </w:r>
      <w:r>
        <w:rPr>
          <w:rFonts w:hint="eastAsia"/>
          <w:bCs/>
          <w:color w:val="000000"/>
          <w:szCs w:val="21"/>
        </w:rPr>
        <w:t>》</w:t>
      </w:r>
      <w:r w:rsidRPr="008713EA">
        <w:rPr>
          <w:rFonts w:hint="eastAsia"/>
          <w:bCs/>
          <w:color w:val="000000"/>
          <w:szCs w:val="21"/>
        </w:rPr>
        <w:t>——哲学与文学交汇处的阐释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 xml:space="preserve">14. </w:t>
      </w:r>
      <w:r w:rsidR="008713EA" w:rsidRPr="008713EA">
        <w:rPr>
          <w:rFonts w:hint="eastAsia"/>
          <w:bCs/>
          <w:color w:val="000000"/>
          <w:szCs w:val="21"/>
        </w:rPr>
        <w:t>斯坦利•卡维尔与现代主义政治</w:t>
      </w:r>
    </w:p>
    <w:p w:rsidR="00F11F7F" w:rsidRDefault="00F11F7F" w:rsidP="00F11F7F">
      <w:pPr>
        <w:jc w:val="center"/>
        <w:rPr>
          <w:bCs/>
          <w:i/>
          <w:color w:val="000000"/>
          <w:szCs w:val="21"/>
        </w:rPr>
      </w:pPr>
      <w:r w:rsidRPr="00F11F7F">
        <w:rPr>
          <w:bCs/>
          <w:color w:val="000000"/>
          <w:szCs w:val="21"/>
        </w:rPr>
        <w:t xml:space="preserve">15. </w:t>
      </w:r>
      <w:r w:rsidR="008713EA" w:rsidRPr="008713EA">
        <w:rPr>
          <w:rFonts w:hint="eastAsia"/>
          <w:bCs/>
          <w:color w:val="000000"/>
          <w:szCs w:val="21"/>
        </w:rPr>
        <w:t>推论主义语义学、直觉主义美学与《瓦尔登湖》</w:t>
      </w:r>
    </w:p>
    <w:p w:rsidR="002E19CB" w:rsidRPr="002E19CB" w:rsidRDefault="002E19CB" w:rsidP="00F11F7F">
      <w:pPr>
        <w:jc w:val="center"/>
        <w:rPr>
          <w:bCs/>
          <w:color w:val="000000"/>
          <w:szCs w:val="21"/>
        </w:rPr>
      </w:pPr>
    </w:p>
    <w:p w:rsidR="00F11F7F" w:rsidRPr="008713EA" w:rsidRDefault="008713EA" w:rsidP="00F11F7F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第五部分：作为伦理</w:t>
      </w:r>
      <w:proofErr w:type="gramStart"/>
      <w:r>
        <w:rPr>
          <w:rFonts w:hint="eastAsia"/>
          <w:b/>
          <w:bCs/>
          <w:color w:val="000000"/>
          <w:szCs w:val="21"/>
        </w:rPr>
        <w:t>的具身化</w:t>
      </w:r>
      <w:proofErr w:type="gramEnd"/>
      <w:r w:rsidRPr="008713EA">
        <w:rPr>
          <w:rFonts w:hint="eastAsia"/>
          <w:b/>
          <w:bCs/>
          <w:color w:val="000000"/>
          <w:szCs w:val="21"/>
        </w:rPr>
        <w:t>：人类</w:t>
      </w:r>
      <w:proofErr w:type="gramStart"/>
      <w:r w:rsidRPr="008713EA">
        <w:rPr>
          <w:rFonts w:hint="eastAsia"/>
          <w:b/>
          <w:bCs/>
          <w:color w:val="000000"/>
          <w:szCs w:val="21"/>
        </w:rPr>
        <w:t>世</w:t>
      </w:r>
      <w:proofErr w:type="gramEnd"/>
      <w:r w:rsidRPr="008713EA">
        <w:rPr>
          <w:rFonts w:hint="eastAsia"/>
          <w:b/>
          <w:bCs/>
          <w:color w:val="000000"/>
          <w:szCs w:val="21"/>
        </w:rPr>
        <w:t>中的文学与生命</w:t>
      </w:r>
    </w:p>
    <w:p w:rsidR="00F11F7F" w:rsidRPr="00F11F7F" w:rsidRDefault="008713EA" w:rsidP="00F11F7F">
      <w:pPr>
        <w:jc w:val="center"/>
        <w:rPr>
          <w:bCs/>
          <w:color w:val="000000"/>
          <w:szCs w:val="21"/>
        </w:rPr>
      </w:pPr>
      <w:r w:rsidRPr="008713EA">
        <w:rPr>
          <w:rFonts w:hint="eastAsia"/>
          <w:bCs/>
          <w:color w:val="000000"/>
          <w:szCs w:val="21"/>
        </w:rPr>
        <w:t>编辑引言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16.</w:t>
      </w:r>
      <w:r w:rsidR="008713EA">
        <w:rPr>
          <w:rFonts w:hint="eastAsia"/>
          <w:bCs/>
          <w:color w:val="000000"/>
          <w:szCs w:val="21"/>
        </w:rPr>
        <w:t xml:space="preserve"> </w:t>
      </w:r>
      <w:r w:rsidR="008713EA" w:rsidRPr="008713EA">
        <w:rPr>
          <w:rFonts w:hint="eastAsia"/>
          <w:bCs/>
          <w:color w:val="000000"/>
          <w:szCs w:val="21"/>
        </w:rPr>
        <w:t>活着讲述故事：气候危机洪水小说中的人物塑造、叙事视角与伦理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17.</w:t>
      </w:r>
      <w:r w:rsidR="008713EA">
        <w:rPr>
          <w:rFonts w:hint="eastAsia"/>
          <w:bCs/>
          <w:color w:val="000000"/>
          <w:szCs w:val="21"/>
        </w:rPr>
        <w:t xml:space="preserve"> </w:t>
      </w:r>
      <w:r w:rsidR="008713EA" w:rsidRPr="008713EA">
        <w:rPr>
          <w:rFonts w:hint="eastAsia"/>
          <w:bCs/>
          <w:color w:val="000000"/>
          <w:szCs w:val="21"/>
        </w:rPr>
        <w:t>当代人类</w:t>
      </w:r>
      <w:proofErr w:type="gramStart"/>
      <w:r w:rsidR="008713EA" w:rsidRPr="008713EA">
        <w:rPr>
          <w:rFonts w:hint="eastAsia"/>
          <w:bCs/>
          <w:color w:val="000000"/>
          <w:szCs w:val="21"/>
        </w:rPr>
        <w:t>世</w:t>
      </w:r>
      <w:proofErr w:type="gramEnd"/>
      <w:r w:rsidR="008713EA" w:rsidRPr="008713EA">
        <w:rPr>
          <w:rFonts w:hint="eastAsia"/>
          <w:bCs/>
          <w:color w:val="000000"/>
          <w:szCs w:val="21"/>
        </w:rPr>
        <w:t>小说：伊恩•麦克尤恩的《日光》、珍妮特•温</w:t>
      </w:r>
      <w:proofErr w:type="gramStart"/>
      <w:r w:rsidR="008713EA" w:rsidRPr="008713EA">
        <w:rPr>
          <w:rFonts w:hint="eastAsia"/>
          <w:bCs/>
          <w:color w:val="000000"/>
          <w:szCs w:val="21"/>
        </w:rPr>
        <w:t>特</w:t>
      </w:r>
      <w:proofErr w:type="gramEnd"/>
      <w:r w:rsidR="008713EA" w:rsidRPr="008713EA">
        <w:rPr>
          <w:rFonts w:hint="eastAsia"/>
          <w:bCs/>
          <w:color w:val="000000"/>
          <w:szCs w:val="21"/>
        </w:rPr>
        <w:t>森的《石神》、玛格丽特•阿</w:t>
      </w:r>
      <w:r w:rsidR="008713EA" w:rsidRPr="008713EA">
        <w:rPr>
          <w:rFonts w:hint="eastAsia"/>
          <w:bCs/>
          <w:color w:val="000000"/>
          <w:szCs w:val="21"/>
        </w:rPr>
        <w:lastRenderedPageBreak/>
        <w:t>特伍德的《末世男女》与《洪水之年》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18.</w:t>
      </w:r>
      <w:r w:rsidR="008713EA">
        <w:rPr>
          <w:rFonts w:hint="eastAsia"/>
          <w:bCs/>
          <w:color w:val="000000"/>
          <w:szCs w:val="21"/>
        </w:rPr>
        <w:t xml:space="preserve"> </w:t>
      </w:r>
      <w:r w:rsidR="008713EA" w:rsidRPr="008713EA">
        <w:rPr>
          <w:rFonts w:hint="eastAsia"/>
          <w:bCs/>
          <w:color w:val="000000"/>
          <w:szCs w:val="21"/>
        </w:rPr>
        <w:t>黑暗前导日：世界末日之时的哲学、小说与虚构——一本虚构</w:t>
      </w:r>
      <w:r w:rsidR="008713EA" w:rsidRPr="008713EA">
        <w:rPr>
          <w:rFonts w:ascii="宋体" w:hAnsi="宋体" w:hint="eastAsia"/>
          <w:bCs/>
          <w:color w:val="000000"/>
          <w:szCs w:val="21"/>
        </w:rPr>
        <w:t>-</w:t>
      </w:r>
      <w:r w:rsidR="008713EA" w:rsidRPr="008713EA">
        <w:rPr>
          <w:rFonts w:hint="eastAsia"/>
          <w:bCs/>
          <w:color w:val="000000"/>
          <w:szCs w:val="21"/>
        </w:rPr>
        <w:t>批判指南</w:t>
      </w:r>
    </w:p>
    <w:p w:rsid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19.</w:t>
      </w:r>
      <w:r w:rsidR="008713EA">
        <w:rPr>
          <w:rFonts w:hint="eastAsia"/>
          <w:bCs/>
          <w:color w:val="000000"/>
          <w:szCs w:val="21"/>
        </w:rPr>
        <w:t xml:space="preserve"> </w:t>
      </w:r>
      <w:r w:rsidR="008713EA" w:rsidRPr="008713EA">
        <w:rPr>
          <w:rFonts w:hint="eastAsia"/>
          <w:bCs/>
          <w:color w:val="000000"/>
          <w:szCs w:val="21"/>
        </w:rPr>
        <w:t>姑且这么说</w:t>
      </w:r>
    </w:p>
    <w:p w:rsidR="002E19CB" w:rsidRPr="00F11F7F" w:rsidRDefault="002E19CB" w:rsidP="00F11F7F">
      <w:pPr>
        <w:jc w:val="center"/>
        <w:rPr>
          <w:bCs/>
          <w:color w:val="000000"/>
          <w:szCs w:val="21"/>
        </w:rPr>
      </w:pPr>
    </w:p>
    <w:p w:rsidR="00F11F7F" w:rsidRPr="003E51D0" w:rsidRDefault="003E51D0" w:rsidP="00F11F7F">
      <w:pPr>
        <w:jc w:val="center"/>
        <w:rPr>
          <w:b/>
          <w:bCs/>
          <w:color w:val="000000"/>
          <w:szCs w:val="21"/>
        </w:rPr>
      </w:pPr>
      <w:r w:rsidRPr="003E51D0">
        <w:rPr>
          <w:rFonts w:hint="eastAsia"/>
          <w:b/>
          <w:bCs/>
          <w:color w:val="000000"/>
          <w:szCs w:val="21"/>
        </w:rPr>
        <w:t>第六部分：</w:t>
      </w:r>
      <w:proofErr w:type="gramStart"/>
      <w:r w:rsidRPr="003E51D0">
        <w:rPr>
          <w:rFonts w:hint="eastAsia"/>
          <w:b/>
          <w:bCs/>
          <w:color w:val="000000"/>
          <w:szCs w:val="21"/>
        </w:rPr>
        <w:t>规训之后</w:t>
      </w:r>
      <w:proofErr w:type="gramEnd"/>
      <w:r w:rsidRPr="003E51D0">
        <w:rPr>
          <w:rFonts w:hint="eastAsia"/>
          <w:b/>
          <w:bCs/>
          <w:color w:val="000000"/>
          <w:szCs w:val="21"/>
        </w:rPr>
        <w:t>的政治：文学、生命、控制</w:t>
      </w:r>
    </w:p>
    <w:p w:rsidR="00F11F7F" w:rsidRPr="00F11F7F" w:rsidRDefault="003E51D0" w:rsidP="00F11F7F">
      <w:pPr>
        <w:jc w:val="center"/>
        <w:rPr>
          <w:bCs/>
          <w:color w:val="000000"/>
          <w:szCs w:val="21"/>
        </w:rPr>
      </w:pPr>
      <w:r w:rsidRPr="003E51D0">
        <w:rPr>
          <w:rFonts w:hint="eastAsia"/>
          <w:bCs/>
          <w:color w:val="000000"/>
          <w:szCs w:val="21"/>
        </w:rPr>
        <w:t>编辑引言</w:t>
      </w:r>
    </w:p>
    <w:p w:rsidR="00F11F7F" w:rsidRPr="00F11F7F" w:rsidRDefault="002E19CB" w:rsidP="00F11F7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20.</w:t>
      </w:r>
      <w:r w:rsidR="003E51D0">
        <w:rPr>
          <w:rFonts w:hint="eastAsia"/>
          <w:bCs/>
          <w:color w:val="000000"/>
          <w:szCs w:val="21"/>
        </w:rPr>
        <w:t xml:space="preserve"> </w:t>
      </w:r>
      <w:r w:rsidR="003E51D0" w:rsidRPr="003E51D0">
        <w:rPr>
          <w:rFonts w:hint="eastAsia"/>
          <w:bCs/>
          <w:color w:val="000000"/>
          <w:szCs w:val="21"/>
        </w:rPr>
        <w:t>文学的生物政治</w:t>
      </w:r>
    </w:p>
    <w:p w:rsidR="00F11F7F" w:rsidRPr="00F11F7F" w:rsidRDefault="00F11F7F" w:rsidP="00F11F7F">
      <w:pPr>
        <w:jc w:val="center"/>
        <w:rPr>
          <w:bCs/>
          <w:color w:val="000000"/>
          <w:szCs w:val="21"/>
        </w:rPr>
      </w:pPr>
      <w:r w:rsidRPr="00F11F7F">
        <w:rPr>
          <w:bCs/>
          <w:color w:val="000000"/>
          <w:szCs w:val="21"/>
        </w:rPr>
        <w:t>21.</w:t>
      </w:r>
      <w:r w:rsidR="003E51D0">
        <w:rPr>
          <w:rFonts w:hint="eastAsia"/>
          <w:bCs/>
          <w:color w:val="000000"/>
          <w:szCs w:val="21"/>
        </w:rPr>
        <w:t xml:space="preserve"> </w:t>
      </w:r>
      <w:r w:rsidR="003E51D0">
        <w:rPr>
          <w:rFonts w:hint="eastAsia"/>
          <w:bCs/>
          <w:color w:val="000000"/>
          <w:szCs w:val="21"/>
        </w:rPr>
        <w:t>我们已偏执太久，</w:t>
      </w:r>
      <w:r w:rsidR="003E51D0" w:rsidRPr="003E51D0">
        <w:rPr>
          <w:rFonts w:hint="eastAsia"/>
          <w:bCs/>
          <w:color w:val="000000"/>
          <w:szCs w:val="21"/>
        </w:rPr>
        <w:t>无法停歇</w:t>
      </w:r>
    </w:p>
    <w:p w:rsidR="00F11F7F" w:rsidRPr="00F11F7F" w:rsidRDefault="003E51D0" w:rsidP="00F11F7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22. </w:t>
      </w:r>
      <w:r w:rsidRPr="003E51D0">
        <w:rPr>
          <w:rFonts w:hint="eastAsia"/>
          <w:bCs/>
          <w:color w:val="000000"/>
          <w:szCs w:val="21"/>
        </w:rPr>
        <w:t>稳固新自由主义：当代美国小说的偶然性</w:t>
      </w:r>
    </w:p>
    <w:p w:rsidR="00F11F7F" w:rsidRDefault="003E51D0" w:rsidP="00F11F7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23. </w:t>
      </w:r>
      <w:r w:rsidRPr="003E51D0">
        <w:rPr>
          <w:rFonts w:hint="eastAsia"/>
          <w:bCs/>
          <w:color w:val="000000"/>
          <w:szCs w:val="21"/>
        </w:rPr>
        <w:t>自动艺术，自动交易：金融、小说与哲学</w:t>
      </w:r>
    </w:p>
    <w:p w:rsidR="002E19CB" w:rsidRPr="00F11F7F" w:rsidRDefault="002E19CB" w:rsidP="00F11F7F">
      <w:pPr>
        <w:jc w:val="center"/>
        <w:rPr>
          <w:bCs/>
          <w:color w:val="000000"/>
          <w:szCs w:val="21"/>
        </w:rPr>
      </w:pPr>
    </w:p>
    <w:p w:rsidR="002E19CB" w:rsidRDefault="003E51D0" w:rsidP="00F11F7F">
      <w:pPr>
        <w:jc w:val="center"/>
        <w:rPr>
          <w:bCs/>
          <w:color w:val="000000"/>
          <w:szCs w:val="21"/>
        </w:rPr>
      </w:pPr>
      <w:r w:rsidRPr="003E51D0">
        <w:rPr>
          <w:rFonts w:hint="eastAsia"/>
          <w:bCs/>
          <w:color w:val="000000"/>
          <w:szCs w:val="21"/>
        </w:rPr>
        <w:t>撰稿人简介</w:t>
      </w:r>
    </w:p>
    <w:p w:rsidR="007E772D" w:rsidRDefault="003E51D0" w:rsidP="00F11F7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F11F7F" w:rsidRDefault="00F11F7F" w:rsidP="00F11F7F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E3" w:rsidRDefault="004612E3">
      <w:r>
        <w:separator/>
      </w:r>
    </w:p>
  </w:endnote>
  <w:endnote w:type="continuationSeparator" w:id="0">
    <w:p w:rsidR="004612E3" w:rsidRDefault="0046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E3" w:rsidRDefault="004612E3">
      <w:r>
        <w:separator/>
      </w:r>
    </w:p>
  </w:footnote>
  <w:footnote w:type="continuationSeparator" w:id="0">
    <w:p w:rsidR="004612E3" w:rsidRDefault="0046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2CF"/>
    <w:multiLevelType w:val="hybridMultilevel"/>
    <w:tmpl w:val="74FA15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2"/>
  </w:num>
  <w:num w:numId="11">
    <w:abstractNumId w:val="1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6"/>
  </w:num>
  <w:num w:numId="20">
    <w:abstractNumId w:val="38"/>
  </w:num>
  <w:num w:numId="21">
    <w:abstractNumId w:val="32"/>
  </w:num>
  <w:num w:numId="22">
    <w:abstractNumId w:val="26"/>
  </w:num>
  <w:num w:numId="23">
    <w:abstractNumId w:val="3"/>
  </w:num>
  <w:num w:numId="24">
    <w:abstractNumId w:val="7"/>
  </w:num>
  <w:num w:numId="25">
    <w:abstractNumId w:val="33"/>
  </w:num>
  <w:num w:numId="26">
    <w:abstractNumId w:val="4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93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058C3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275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E58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19CB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061B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E51D0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12E3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4F7881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204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408B"/>
    <w:rsid w:val="00616A0F"/>
    <w:rsid w:val="006176AA"/>
    <w:rsid w:val="00624740"/>
    <w:rsid w:val="006247F7"/>
    <w:rsid w:val="00626B30"/>
    <w:rsid w:val="00627E13"/>
    <w:rsid w:val="006308E3"/>
    <w:rsid w:val="0063115A"/>
    <w:rsid w:val="00633C8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13EA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02EF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D4C8C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0E9E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5BA2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C16E1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11F7F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D3F67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24B409-CCF2-4ACD-B824-D1B13BCA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9349-EF7D-48D7-B4C0-6AA8310C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1582</Words>
  <Characters>2264</Characters>
  <Application>Microsoft Office Word</Application>
  <DocSecurity>0</DocSecurity>
  <Lines>113</Lines>
  <Paragraphs>103</Paragraphs>
  <ScaleCrop>false</ScaleCrop>
  <Company>2ndSpAcE</Company>
  <LinksUpToDate>false</LinksUpToDate>
  <CharactersWithSpaces>3743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2025-08-08T07:20:00Z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