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 w:rsidP="00A568BF">
      <w:pPr>
        <w:jc w:val="center"/>
        <w:rPr>
          <w:b/>
          <w:bCs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A568BF">
      <w:pPr>
        <w:jc w:val="center"/>
        <w:rPr>
          <w:b/>
          <w:bCs/>
          <w:sz w:val="36"/>
          <w:szCs w:val="36"/>
          <w:shd w:val="pct10" w:color="auto" w:fill="FFFFFF"/>
        </w:rPr>
      </w:pPr>
      <w:r>
        <w:rPr>
          <w:rFonts w:hint="eastAsia"/>
          <w:b/>
          <w:bCs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zCs w:val="36"/>
          <w:shd w:val="pct10" w:color="auto" w:fill="FFFFFF"/>
        </w:rPr>
        <w:t>书</w:t>
      </w:r>
      <w:r w:rsidR="002C6743">
        <w:rPr>
          <w:b/>
          <w:bCs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sz w:val="36"/>
          <w:szCs w:val="36"/>
          <w:shd w:val="pct10" w:color="auto" w:fill="FFFFFF"/>
        </w:rPr>
        <w:t>推</w:t>
      </w:r>
      <w:r w:rsidR="002C6743">
        <w:rPr>
          <w:b/>
          <w:bCs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sz w:val="36"/>
          <w:szCs w:val="36"/>
          <w:shd w:val="pct10" w:color="auto" w:fill="FFFFFF"/>
        </w:rPr>
        <w:t>荐</w:t>
      </w:r>
    </w:p>
    <w:p w14:paraId="519B3E49" w14:textId="77777777" w:rsidR="00A568BF" w:rsidRDefault="00A568BF" w:rsidP="00A568BF">
      <w:pPr>
        <w:widowControl/>
        <w:snapToGrid w:val="0"/>
        <w:rPr>
          <w:b/>
          <w:bCs/>
        </w:rPr>
      </w:pPr>
    </w:p>
    <w:p w14:paraId="7CD47DB6" w14:textId="420DC44E" w:rsidR="0091334B" w:rsidRPr="00A568BF" w:rsidRDefault="00A568BF" w:rsidP="00A568BF">
      <w:pPr>
        <w:widowControl/>
        <w:snapToGrid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C3C5F9" wp14:editId="7B69494C">
            <wp:simplePos x="0" y="0"/>
            <wp:positionH relativeFrom="column">
              <wp:posOffset>4001135</wp:posOffset>
            </wp:positionH>
            <wp:positionV relativeFrom="paragraph">
              <wp:posOffset>103505</wp:posOffset>
            </wp:positionV>
            <wp:extent cx="1229995" cy="1799590"/>
            <wp:effectExtent l="0" t="0" r="8255" b="0"/>
            <wp:wrapSquare wrapText="bothSides"/>
            <wp:docPr id="1621055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5586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4F627" w14:textId="1625C546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中文书名：《最后的基督山伯爵》</w:t>
      </w:r>
    </w:p>
    <w:p w14:paraId="7EA3EC09" w14:textId="51B7805C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英文书名：</w:t>
      </w:r>
      <w:r w:rsidRPr="00A568BF">
        <w:rPr>
          <w:b/>
          <w:bCs/>
          <w:noProof/>
        </w:rPr>
        <w:t>The Last Count of Monte Cristo</w:t>
      </w:r>
    </w:p>
    <w:p w14:paraId="30DFE6B7" w14:textId="19614586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作</w:t>
      </w:r>
      <w:r w:rsidRPr="00A568BF">
        <w:rPr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A568BF">
        <w:rPr>
          <w:b/>
          <w:bCs/>
          <w:noProof/>
        </w:rPr>
        <w:t>者：</w:t>
      </w:r>
      <w:r w:rsidRPr="00A568BF">
        <w:rPr>
          <w:b/>
          <w:bCs/>
          <w:noProof/>
        </w:rPr>
        <w:t>Ayize Jama-Everett</w:t>
      </w:r>
      <w:r w:rsidRPr="00A568BF">
        <w:rPr>
          <w:b/>
          <w:bCs/>
          <w:noProof/>
        </w:rPr>
        <w:t>，</w:t>
      </w:r>
      <w:r w:rsidRPr="00A568BF">
        <w:rPr>
          <w:b/>
          <w:bCs/>
          <w:noProof/>
        </w:rPr>
        <w:t>Tristan Roach</w:t>
      </w:r>
    </w:p>
    <w:p w14:paraId="3FE4CEEA" w14:textId="3D28C9DB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出</w:t>
      </w:r>
      <w:r w:rsidRPr="00A568BF">
        <w:rPr>
          <w:b/>
          <w:bCs/>
          <w:noProof/>
        </w:rPr>
        <w:t xml:space="preserve"> </w:t>
      </w:r>
      <w:r w:rsidRPr="00A568BF">
        <w:rPr>
          <w:b/>
          <w:bCs/>
          <w:noProof/>
        </w:rPr>
        <w:t>版</w:t>
      </w:r>
      <w:r w:rsidRPr="00A568BF">
        <w:rPr>
          <w:b/>
          <w:bCs/>
          <w:noProof/>
        </w:rPr>
        <w:t xml:space="preserve"> </w:t>
      </w:r>
      <w:r w:rsidRPr="00A568BF">
        <w:rPr>
          <w:b/>
          <w:bCs/>
          <w:noProof/>
        </w:rPr>
        <w:t>社：</w:t>
      </w:r>
      <w:r w:rsidRPr="00A568BF">
        <w:rPr>
          <w:b/>
          <w:bCs/>
          <w:noProof/>
        </w:rPr>
        <w:t>Abrams</w:t>
      </w:r>
    </w:p>
    <w:p w14:paraId="7BB8B9DB" w14:textId="3E991912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代理公司：</w:t>
      </w:r>
      <w:r w:rsidRPr="00A568BF">
        <w:rPr>
          <w:b/>
          <w:bCs/>
          <w:noProof/>
        </w:rPr>
        <w:t>Abrams /ANA</w:t>
      </w:r>
    </w:p>
    <w:p w14:paraId="033EEACD" w14:textId="77777777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页</w:t>
      </w:r>
      <w:r>
        <w:rPr>
          <w:rFonts w:hint="eastAsia"/>
          <w:b/>
          <w:bCs/>
          <w:noProof/>
        </w:rPr>
        <w:t xml:space="preserve">   </w:t>
      </w:r>
      <w:r w:rsidRPr="00A568BF">
        <w:rPr>
          <w:b/>
          <w:bCs/>
          <w:noProof/>
        </w:rPr>
        <w:t xml:space="preserve"> </w:t>
      </w:r>
      <w:r w:rsidRPr="00A568BF">
        <w:rPr>
          <w:b/>
          <w:bCs/>
          <w:noProof/>
        </w:rPr>
        <w:t>数：</w:t>
      </w:r>
      <w:r w:rsidRPr="00A568BF">
        <w:rPr>
          <w:b/>
          <w:bCs/>
          <w:noProof/>
        </w:rPr>
        <w:t>160</w:t>
      </w:r>
      <w:r w:rsidRPr="00A568BF">
        <w:rPr>
          <w:b/>
          <w:bCs/>
          <w:noProof/>
        </w:rPr>
        <w:t>页</w:t>
      </w:r>
    </w:p>
    <w:p w14:paraId="04B33BD2" w14:textId="77777777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出版时间：</w:t>
      </w:r>
      <w:r w:rsidRPr="00A568BF">
        <w:rPr>
          <w:b/>
          <w:bCs/>
          <w:noProof/>
        </w:rPr>
        <w:t>2023</w:t>
      </w:r>
      <w:r w:rsidRPr="00A568BF">
        <w:rPr>
          <w:b/>
          <w:bCs/>
          <w:noProof/>
        </w:rPr>
        <w:t>年</w:t>
      </w:r>
      <w:r w:rsidRPr="00A568BF">
        <w:rPr>
          <w:b/>
          <w:bCs/>
          <w:noProof/>
        </w:rPr>
        <w:t>4</w:t>
      </w:r>
      <w:r w:rsidRPr="00A568BF">
        <w:rPr>
          <w:b/>
          <w:bCs/>
          <w:noProof/>
        </w:rPr>
        <w:t>月</w:t>
      </w:r>
    </w:p>
    <w:p w14:paraId="407518AB" w14:textId="77777777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代理地区：中国大陆、台湾</w:t>
      </w:r>
    </w:p>
    <w:p w14:paraId="68631262" w14:textId="77777777" w:rsidR="00A568BF" w:rsidRDefault="00A568BF" w:rsidP="00A568BF">
      <w:pPr>
        <w:widowControl/>
        <w:snapToGrid w:val="0"/>
        <w:jc w:val="left"/>
        <w:rPr>
          <w:b/>
          <w:bCs/>
          <w:noProof/>
        </w:rPr>
      </w:pPr>
      <w:r w:rsidRPr="00A568BF">
        <w:rPr>
          <w:b/>
          <w:bCs/>
          <w:noProof/>
        </w:rPr>
        <w:t>审读资料：电子稿</w:t>
      </w:r>
    </w:p>
    <w:p w14:paraId="2930C8EB" w14:textId="25AC91D3" w:rsidR="0091334B" w:rsidRPr="005F3C3F" w:rsidRDefault="0091334B" w:rsidP="00A568BF">
      <w:pPr>
        <w:widowControl/>
        <w:snapToGrid w:val="0"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类</w:t>
      </w:r>
      <w:r w:rsidRPr="005F3C3F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F3C3F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漫画和</w:t>
      </w:r>
      <w:r w:rsidRPr="005F3C3F">
        <w:rPr>
          <w:rFonts w:hint="eastAsia"/>
          <w:b/>
          <w:bCs/>
          <w:noProof/>
        </w:rPr>
        <w:t>图像</w:t>
      </w:r>
      <w:r w:rsidR="00F305CF">
        <w:rPr>
          <w:rFonts w:hint="eastAsia"/>
          <w:b/>
          <w:bCs/>
          <w:noProof/>
        </w:rPr>
        <w:t>故事</w:t>
      </w:r>
    </w:p>
    <w:p w14:paraId="58531BFC" w14:textId="77777777" w:rsidR="0091334B" w:rsidRPr="0091334B" w:rsidRDefault="0091334B" w:rsidP="00A568BF">
      <w:pPr>
        <w:widowControl/>
        <w:snapToGrid w:val="0"/>
        <w:rPr>
          <w:b/>
          <w:bCs/>
          <w:kern w:val="0"/>
        </w:rPr>
      </w:pPr>
    </w:p>
    <w:p w14:paraId="1D1CAD67" w14:textId="77777777" w:rsidR="008251E6" w:rsidRDefault="00000000" w:rsidP="00A568BF">
      <w:pPr>
        <w:snapToGrid w:val="0"/>
        <w:rPr>
          <w:b/>
          <w:bCs/>
        </w:rPr>
      </w:pPr>
      <w:r>
        <w:rPr>
          <w:b/>
          <w:bCs/>
        </w:rPr>
        <w:t>内容简介：</w:t>
      </w:r>
    </w:p>
    <w:p w14:paraId="4B79DFFD" w14:textId="77777777" w:rsidR="000B5376" w:rsidRPr="005F3C3F" w:rsidRDefault="000B5376" w:rsidP="00A568BF">
      <w:pPr>
        <w:tabs>
          <w:tab w:val="center" w:pos="4252"/>
        </w:tabs>
        <w:snapToGrid w:val="0"/>
        <w:ind w:firstLineChars="200" w:firstLine="422"/>
        <w:rPr>
          <w:b/>
          <w:bCs/>
        </w:rPr>
      </w:pPr>
    </w:p>
    <w:p w14:paraId="3EA3A278" w14:textId="6CAD580B" w:rsidR="00A568BF" w:rsidRDefault="00A568BF" w:rsidP="00A568BF">
      <w:pPr>
        <w:tabs>
          <w:tab w:val="center" w:pos="4252"/>
        </w:tabs>
        <w:adjustRightInd w:val="0"/>
        <w:snapToGrid w:val="0"/>
        <w:ind w:firstLineChars="200" w:firstLine="422"/>
        <w:rPr>
          <w:rFonts w:ascii="Times" w:hAnsi="Times"/>
          <w:b/>
          <w:bCs/>
        </w:rPr>
      </w:pPr>
      <w:r w:rsidRPr="00A568BF">
        <w:rPr>
          <w:rFonts w:ascii="Times" w:hAnsi="Times"/>
          <w:b/>
          <w:bCs/>
        </w:rPr>
        <w:t>非洲未来主义图像小说的震撼之作</w:t>
      </w:r>
    </w:p>
    <w:p w14:paraId="0F70BB0F" w14:textId="77777777" w:rsidR="00A568BF" w:rsidRPr="00A568BF" w:rsidRDefault="00A568BF" w:rsidP="00A568BF">
      <w:pPr>
        <w:tabs>
          <w:tab w:val="center" w:pos="4252"/>
        </w:tabs>
        <w:adjustRightInd w:val="0"/>
        <w:snapToGrid w:val="0"/>
        <w:ind w:firstLineChars="200" w:firstLine="420"/>
        <w:rPr>
          <w:rFonts w:ascii="Times" w:hAnsi="Times"/>
        </w:rPr>
      </w:pPr>
    </w:p>
    <w:p w14:paraId="74B4C976" w14:textId="17093A0E" w:rsidR="007A233C" w:rsidRPr="00A568BF" w:rsidRDefault="00A568BF" w:rsidP="00A568BF">
      <w:pPr>
        <w:tabs>
          <w:tab w:val="center" w:pos="4252"/>
        </w:tabs>
        <w:adjustRightInd w:val="0"/>
        <w:snapToGrid w:val="0"/>
        <w:ind w:firstLineChars="200" w:firstLine="420"/>
        <w:rPr>
          <w:rFonts w:ascii="Times" w:hAnsi="Times"/>
        </w:rPr>
      </w:pPr>
      <w:r w:rsidRPr="00A568BF">
        <w:rPr>
          <w:rFonts w:ascii="Times" w:hAnsi="Times"/>
        </w:rPr>
        <w:t>这部大胆的非洲未来主义（</w:t>
      </w:r>
      <w:r w:rsidRPr="00A568BF">
        <w:rPr>
          <w:rFonts w:ascii="Times" w:hAnsi="Times"/>
        </w:rPr>
        <w:t>Afrofuturist</w:t>
      </w:r>
      <w:r w:rsidRPr="00A568BF">
        <w:rPr>
          <w:rFonts w:ascii="Times" w:hAnsi="Times"/>
        </w:rPr>
        <w:t>）图像小说是对大仲马</w:t>
      </w:r>
      <w:r w:rsidRPr="00A568BF">
        <w:rPr>
          <w:rFonts w:ascii="Times" w:hAnsi="Times"/>
        </w:rPr>
        <w:t>19</w:t>
      </w:r>
      <w:r w:rsidRPr="00A568BF">
        <w:rPr>
          <w:rFonts w:ascii="Times" w:hAnsi="Times"/>
        </w:rPr>
        <w:t>世纪经典小说《基督山伯爵》（</w:t>
      </w:r>
      <w:r w:rsidRPr="00A568BF">
        <w:rPr>
          <w:rFonts w:ascii="Times" w:hAnsi="Times"/>
        </w:rPr>
        <w:t>The Count of Monte Cristo</w:t>
      </w:r>
      <w:r w:rsidRPr="00A568BF">
        <w:rPr>
          <w:rFonts w:ascii="Times" w:hAnsi="Times"/>
        </w:rPr>
        <w:t>）的重构。《最后的基督山伯爵》以爱、背叛、复仇与救赎为主题，将故事推至极地冰盖融化后的未来</w:t>
      </w:r>
      <w:r w:rsidRPr="00A568BF">
        <w:rPr>
          <w:rFonts w:ascii="Times" w:hAnsi="Times"/>
        </w:rPr>
        <w:t>——</w:t>
      </w:r>
      <w:r w:rsidRPr="00A568BF">
        <w:rPr>
          <w:rFonts w:ascii="Times" w:hAnsi="Times"/>
        </w:rPr>
        <w:t>地球被海水淹没，人类进入科技与文化的新纪元。作者阿伊泽</w:t>
      </w:r>
      <w:r w:rsidRPr="00A568BF">
        <w:rPr>
          <w:rFonts w:ascii="Times" w:hAnsi="Times"/>
        </w:rPr>
        <w:t>·</w:t>
      </w:r>
      <w:r w:rsidRPr="00A568BF">
        <w:rPr>
          <w:rFonts w:ascii="Times" w:hAnsi="Times"/>
        </w:rPr>
        <w:t>贾马</w:t>
      </w:r>
      <w:r w:rsidRPr="00A568BF">
        <w:rPr>
          <w:rFonts w:ascii="Times" w:hAnsi="Times"/>
        </w:rPr>
        <w:t>-</w:t>
      </w:r>
      <w:r w:rsidRPr="00A568BF">
        <w:rPr>
          <w:rFonts w:ascii="Times" w:hAnsi="Times"/>
        </w:rPr>
        <w:t>埃弗里特与绘者特里斯坦</w:t>
      </w:r>
      <w:r w:rsidRPr="00A568BF">
        <w:rPr>
          <w:rFonts w:ascii="Times" w:hAnsi="Times"/>
        </w:rPr>
        <w:t>·</w:t>
      </w:r>
      <w:r w:rsidRPr="00A568BF">
        <w:rPr>
          <w:rFonts w:ascii="Times" w:hAnsi="Times"/>
        </w:rPr>
        <w:t>罗奇通过科幻视角，重新诠释大仲马创作原型的真实历史：大仲马的父亲是法国大革命时期备受尊敬的非裔将军，西方军队历史上最高阶的非裔军官之一。如同小说主人公，这位将军曾遭背叛并身陷囹圄，最终历经磨难重返法国。《最后的基督山伯爵》以激进有力的图像叙事，</w:t>
      </w:r>
      <w:proofErr w:type="gramStart"/>
      <w:r w:rsidRPr="00A568BF">
        <w:rPr>
          <w:rFonts w:ascii="Times" w:hAnsi="Times"/>
        </w:rPr>
        <w:t>重溯经典</w:t>
      </w:r>
      <w:proofErr w:type="gramEnd"/>
      <w:r w:rsidRPr="00A568BF">
        <w:rPr>
          <w:rFonts w:ascii="Times" w:hAnsi="Times"/>
        </w:rPr>
        <w:t>的文化根源，并警示人类对地球的破坏可能招致的可怕未来。</w:t>
      </w:r>
    </w:p>
    <w:p w14:paraId="22131B2E" w14:textId="24378465" w:rsidR="00890811" w:rsidRPr="007A233C" w:rsidRDefault="00890811" w:rsidP="00A568BF">
      <w:pPr>
        <w:tabs>
          <w:tab w:val="center" w:pos="4252"/>
        </w:tabs>
        <w:snapToGrid w:val="0"/>
        <w:rPr>
          <w:rFonts w:ascii="宋体" w:hAnsi="宋体" w:hint="eastAsia"/>
        </w:rPr>
      </w:pPr>
    </w:p>
    <w:p w14:paraId="797A9B48" w14:textId="711C724A" w:rsidR="000B5376" w:rsidRPr="000B5376" w:rsidRDefault="000B5376" w:rsidP="00A568BF">
      <w:pPr>
        <w:tabs>
          <w:tab w:val="center" w:pos="4252"/>
        </w:tabs>
        <w:snapToGrid w:val="0"/>
        <w:rPr>
          <w:rFonts w:ascii="宋体" w:hAnsi="宋体" w:hint="eastAsia"/>
          <w:b/>
          <w:bCs/>
        </w:rPr>
      </w:pPr>
      <w:r w:rsidRPr="000B5376">
        <w:rPr>
          <w:rFonts w:ascii="宋体" w:hAnsi="宋体" w:hint="eastAsia"/>
          <w:b/>
          <w:bCs/>
        </w:rPr>
        <w:t>本书卖点：</w:t>
      </w:r>
    </w:p>
    <w:p w14:paraId="0CC7D676" w14:textId="77777777" w:rsidR="007A233C" w:rsidRPr="00F305CF" w:rsidRDefault="007A233C" w:rsidP="00A568BF">
      <w:pPr>
        <w:pStyle w:val="ad"/>
        <w:snapToGrid w:val="0"/>
      </w:pPr>
    </w:p>
    <w:p w14:paraId="54604A88" w14:textId="367172C7" w:rsidR="00A568BF" w:rsidRPr="00A568BF" w:rsidRDefault="00A568BF" w:rsidP="00A568BF">
      <w:pPr>
        <w:numPr>
          <w:ilvl w:val="0"/>
          <w:numId w:val="6"/>
        </w:numPr>
        <w:tabs>
          <w:tab w:val="center" w:pos="4252"/>
        </w:tabs>
        <w:snapToGrid w:val="0"/>
      </w:pPr>
      <w:r w:rsidRPr="00A568BF">
        <w:rPr>
          <w:b/>
          <w:bCs/>
        </w:rPr>
        <w:t>非洲未来主义之光</w:t>
      </w:r>
      <w:r w:rsidRPr="00A568BF">
        <w:t>：继《雨后》（</w:t>
      </w:r>
      <w:r w:rsidRPr="00A568BF">
        <w:rPr>
          <w:i/>
          <w:iCs/>
        </w:rPr>
        <w:t>After the Rain</w:t>
      </w:r>
      <w:r w:rsidRPr="00A568BF">
        <w:t>）、《硬核年代》（</w:t>
      </w:r>
      <w:proofErr w:type="spellStart"/>
      <w:r w:rsidRPr="00A568BF">
        <w:rPr>
          <w:i/>
          <w:iCs/>
        </w:rPr>
        <w:t>Hardears</w:t>
      </w:r>
      <w:proofErr w:type="spellEnd"/>
      <w:r w:rsidRPr="00A568BF">
        <w:t>）与《黑星》（</w:t>
      </w:r>
      <w:r w:rsidRPr="00A568BF">
        <w:rPr>
          <w:i/>
          <w:iCs/>
        </w:rPr>
        <w:t>Black Star</w:t>
      </w:r>
      <w:r w:rsidRPr="00A568BF">
        <w:t>）后，</w:t>
      </w:r>
      <w:r w:rsidRPr="00A568BF">
        <w:t>Abrams Megascope</w:t>
      </w:r>
      <w:r w:rsidRPr="00A568BF">
        <w:t>书</w:t>
      </w:r>
      <w:proofErr w:type="gramStart"/>
      <w:r w:rsidRPr="00A568BF">
        <w:t>系持续</w:t>
      </w:r>
      <w:proofErr w:type="gramEnd"/>
      <w:r w:rsidRPr="00A568BF">
        <w:t>拓展这一流派边界。</w:t>
      </w:r>
    </w:p>
    <w:p w14:paraId="0D181994" w14:textId="77777777" w:rsidR="00A568BF" w:rsidRPr="00A568BF" w:rsidRDefault="00A568BF" w:rsidP="00A568BF">
      <w:pPr>
        <w:numPr>
          <w:ilvl w:val="0"/>
          <w:numId w:val="6"/>
        </w:numPr>
        <w:tabs>
          <w:tab w:val="center" w:pos="4252"/>
        </w:tabs>
        <w:snapToGrid w:val="0"/>
      </w:pPr>
      <w:r w:rsidRPr="00A568BF">
        <w:rPr>
          <w:b/>
          <w:bCs/>
        </w:rPr>
        <w:t>新兴类型融合</w:t>
      </w:r>
      <w:r w:rsidRPr="00A568BF">
        <w:t>：本书开创性地结合气候科幻（</w:t>
      </w:r>
      <w:r w:rsidRPr="00A568BF">
        <w:t>climate fiction</w:t>
      </w:r>
      <w:r w:rsidRPr="00A568BF">
        <w:t>）与太阳朋克（</w:t>
      </w:r>
      <w:r w:rsidRPr="00A568BF">
        <w:t>solar-punk</w:t>
      </w:r>
      <w:r w:rsidRPr="00A568BF">
        <w:t>），既预言危机，亦呈现解决方案。</w:t>
      </w:r>
    </w:p>
    <w:p w14:paraId="7099F1E5" w14:textId="77777777" w:rsidR="00A568BF" w:rsidRPr="00A568BF" w:rsidRDefault="00A568BF" w:rsidP="00A568BF">
      <w:pPr>
        <w:numPr>
          <w:ilvl w:val="0"/>
          <w:numId w:val="6"/>
        </w:numPr>
        <w:tabs>
          <w:tab w:val="center" w:pos="4252"/>
        </w:tabs>
        <w:snapToGrid w:val="0"/>
      </w:pPr>
      <w:r w:rsidRPr="00A568BF">
        <w:rPr>
          <w:b/>
          <w:bCs/>
        </w:rPr>
        <w:t>经典改编热潮</w:t>
      </w:r>
      <w:r w:rsidRPr="00A568BF">
        <w:t>：图像小说改编如《血缘》（</w:t>
      </w:r>
      <w:r w:rsidRPr="00A568BF">
        <w:rPr>
          <w:i/>
          <w:iCs/>
        </w:rPr>
        <w:t>Kindred</w:t>
      </w:r>
      <w:r w:rsidRPr="00A568BF">
        <w:t>）、《播种者的寓言》（</w:t>
      </w:r>
      <w:r w:rsidRPr="00A568BF">
        <w:rPr>
          <w:i/>
          <w:iCs/>
        </w:rPr>
        <w:t>Parable of the Sower</w:t>
      </w:r>
      <w:r w:rsidRPr="00A568BF">
        <w:t>）与《沙丘》（</w:t>
      </w:r>
      <w:r w:rsidRPr="00A568BF">
        <w:rPr>
          <w:i/>
          <w:iCs/>
        </w:rPr>
        <w:t>Dune</w:t>
      </w:r>
      <w:r w:rsidRPr="00A568BF">
        <w:t>）的成功，印证了</w:t>
      </w:r>
      <w:proofErr w:type="spellStart"/>
      <w:r w:rsidRPr="00A568BF">
        <w:t>ComicArts</w:t>
      </w:r>
      <w:proofErr w:type="spellEnd"/>
      <w:r w:rsidRPr="00A568BF">
        <w:t>在此领域的商业与艺术潜力。</w:t>
      </w:r>
    </w:p>
    <w:p w14:paraId="5CE1C1B2" w14:textId="77777777" w:rsidR="00A568BF" w:rsidRPr="00A568BF" w:rsidRDefault="00A568BF" w:rsidP="00A568BF">
      <w:pPr>
        <w:numPr>
          <w:ilvl w:val="0"/>
          <w:numId w:val="6"/>
        </w:numPr>
        <w:tabs>
          <w:tab w:val="center" w:pos="4252"/>
        </w:tabs>
        <w:snapToGrid w:val="0"/>
      </w:pPr>
      <w:proofErr w:type="gramStart"/>
      <w:r w:rsidRPr="00A568BF">
        <w:rPr>
          <w:b/>
          <w:bCs/>
        </w:rPr>
        <w:t>重溯文化</w:t>
      </w:r>
      <w:proofErr w:type="gramEnd"/>
      <w:r w:rsidRPr="00A568BF">
        <w:rPr>
          <w:b/>
          <w:bCs/>
        </w:rPr>
        <w:t>遗产</w:t>
      </w:r>
      <w:r w:rsidRPr="00A568BF">
        <w:t>：随着大仲马非裔加勒比血统的考据热潮，本书为经典注入新文化维度。</w:t>
      </w:r>
    </w:p>
    <w:p w14:paraId="5BD0ABE5" w14:textId="77777777" w:rsidR="00A568BF" w:rsidRPr="00A568BF" w:rsidRDefault="00A568BF" w:rsidP="00A568BF">
      <w:pPr>
        <w:numPr>
          <w:ilvl w:val="0"/>
          <w:numId w:val="6"/>
        </w:numPr>
        <w:tabs>
          <w:tab w:val="center" w:pos="4252"/>
        </w:tabs>
        <w:snapToGrid w:val="0"/>
      </w:pPr>
      <w:r w:rsidRPr="00A568BF">
        <w:rPr>
          <w:b/>
          <w:bCs/>
        </w:rPr>
        <w:t>百年畅销经典</w:t>
      </w:r>
      <w:r w:rsidRPr="00A568BF">
        <w:t>：据</w:t>
      </w:r>
      <w:proofErr w:type="spellStart"/>
      <w:r w:rsidRPr="00A568BF">
        <w:t>Bookscan</w:t>
      </w:r>
      <w:proofErr w:type="spellEnd"/>
      <w:r w:rsidRPr="00A568BF">
        <w:t>统计，《基督山伯爵》自</w:t>
      </w:r>
      <w:r w:rsidRPr="00A568BF">
        <w:t>1846</w:t>
      </w:r>
      <w:r w:rsidRPr="00A568BF">
        <w:t>年出版以来累计销量超</w:t>
      </w:r>
      <w:r w:rsidRPr="00A568BF">
        <w:t>90</w:t>
      </w:r>
      <w:r w:rsidRPr="00A568BF">
        <w:t>万册，稳居冒险文学经典之列。</w:t>
      </w:r>
    </w:p>
    <w:p w14:paraId="55368960" w14:textId="255BD60F" w:rsidR="000B5376" w:rsidRPr="00A568BF" w:rsidRDefault="000B5376" w:rsidP="00A568BF">
      <w:pPr>
        <w:tabs>
          <w:tab w:val="center" w:pos="4252"/>
        </w:tabs>
        <w:snapToGrid w:val="0"/>
        <w:ind w:left="360"/>
      </w:pPr>
    </w:p>
    <w:p w14:paraId="107D7BB1" w14:textId="58ACEE35" w:rsidR="00086B4C" w:rsidRDefault="00086B4C" w:rsidP="00A568BF">
      <w:pPr>
        <w:tabs>
          <w:tab w:val="center" w:pos="4252"/>
        </w:tabs>
        <w:snapToGrid w:val="0"/>
        <w:rPr>
          <w:b/>
          <w:bCs/>
        </w:rPr>
      </w:pPr>
      <w:r>
        <w:rPr>
          <w:b/>
          <w:bCs/>
        </w:rPr>
        <w:t>作者简介：</w:t>
      </w:r>
    </w:p>
    <w:p w14:paraId="0F1275DE" w14:textId="5BDE7B1C" w:rsidR="00A568BF" w:rsidRPr="005F3C3F" w:rsidRDefault="00A568BF" w:rsidP="00A568BF">
      <w:pPr>
        <w:snapToGrid w:val="0"/>
        <w:ind w:firstLineChars="200" w:firstLine="420"/>
      </w:pPr>
    </w:p>
    <w:p w14:paraId="20A8BE96" w14:textId="65CDC13E" w:rsidR="00A568BF" w:rsidRPr="00A568BF" w:rsidRDefault="00A568BF" w:rsidP="00A568BF">
      <w:pPr>
        <w:snapToGrid w:val="0"/>
        <w:ind w:firstLineChars="200" w:firstLine="420"/>
        <w:rPr>
          <w:rFonts w:ascii="宋体" w:hAnsi="宋体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A7E928" wp14:editId="112DDE40">
            <wp:simplePos x="0" y="0"/>
            <wp:positionH relativeFrom="column">
              <wp:posOffset>-3810</wp:posOffset>
            </wp:positionH>
            <wp:positionV relativeFrom="paragraph">
              <wp:posOffset>123190</wp:posOffset>
            </wp:positionV>
            <wp:extent cx="571500" cy="714375"/>
            <wp:effectExtent l="0" t="0" r="0" b="9525"/>
            <wp:wrapSquare wrapText="bothSides"/>
            <wp:docPr id="1798112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120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8BF">
        <w:rPr>
          <w:b/>
          <w:bCs/>
        </w:rPr>
        <w:t>阿伊泽</w:t>
      </w:r>
      <w:r w:rsidRPr="00A568BF">
        <w:rPr>
          <w:b/>
          <w:bCs/>
        </w:rPr>
        <w:t>·</w:t>
      </w:r>
      <w:r w:rsidRPr="00A568BF">
        <w:rPr>
          <w:b/>
          <w:bCs/>
        </w:rPr>
        <w:t>贾马</w:t>
      </w:r>
      <w:r w:rsidRPr="00A568BF">
        <w:rPr>
          <w:b/>
          <w:bCs/>
        </w:rPr>
        <w:t>-</w:t>
      </w:r>
      <w:r w:rsidRPr="00A568BF">
        <w:rPr>
          <w:b/>
          <w:bCs/>
        </w:rPr>
        <w:t>埃弗里特（</w:t>
      </w:r>
      <w:r w:rsidRPr="00A568BF">
        <w:rPr>
          <w:b/>
          <w:bCs/>
        </w:rPr>
        <w:t>Ayize Jama–Everett</w:t>
      </w:r>
      <w:r w:rsidRPr="00A568BF">
        <w:rPr>
          <w:b/>
          <w:bCs/>
        </w:rPr>
        <w:t>）</w:t>
      </w:r>
      <w:r w:rsidRPr="00A568BF">
        <w:t>，曾游历</w:t>
      </w:r>
      <w:r w:rsidRPr="00A568BF">
        <w:rPr>
          <w:rFonts w:ascii="宋体" w:hAnsi="宋体"/>
        </w:rPr>
        <w:t>非洲、新罕布什尔州、北加州及墨西哥，拥有临床心理学、神学与创意写作硕士学位。曾任教于加州神学联盟研究院与加州艺术学院，并在奥克兰从事十年学校心理咨询师工作。他深信当下叙事塑造未来现实，因此在作品中融入“选择家庭”“未被选中者的奋斗”与“非理性乐观主义”</w:t>
      </w:r>
      <w:r>
        <w:rPr>
          <w:rFonts w:ascii="宋体" w:hAnsi="宋体" w:hint="eastAsia"/>
        </w:rPr>
        <w:t>（</w:t>
      </w:r>
      <w:r w:rsidRPr="00A568BF">
        <w:t>family of choice, striving when not chosen to survive, and irrational optimism</w:t>
      </w:r>
      <w:r>
        <w:rPr>
          <w:rFonts w:ascii="宋体" w:hAnsi="宋体" w:hint="eastAsia"/>
        </w:rPr>
        <w:t>）</w:t>
      </w:r>
      <w:r w:rsidRPr="00A568BF">
        <w:rPr>
          <w:rFonts w:ascii="宋体" w:hAnsi="宋体"/>
        </w:rPr>
        <w:t>等颠覆性理念，现居哈莱姆区。</w:t>
      </w:r>
    </w:p>
    <w:p w14:paraId="2E5B7560" w14:textId="086DB11E" w:rsidR="00A568BF" w:rsidRDefault="00A568BF" w:rsidP="00A568BF">
      <w:pPr>
        <w:snapToGrid w:val="0"/>
        <w:ind w:firstLineChars="200" w:firstLine="420"/>
      </w:pPr>
    </w:p>
    <w:p w14:paraId="6758B3D3" w14:textId="73306FC9" w:rsidR="00A568BF" w:rsidRPr="00A568BF" w:rsidRDefault="00A568BF" w:rsidP="00A568BF">
      <w:pPr>
        <w:snapToGrid w:val="0"/>
        <w:ind w:firstLineChars="200"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7777E1" wp14:editId="5EF735DE">
            <wp:simplePos x="0" y="0"/>
            <wp:positionH relativeFrom="column">
              <wp:posOffset>32385</wp:posOffset>
            </wp:positionH>
            <wp:positionV relativeFrom="paragraph">
              <wp:posOffset>8255</wp:posOffset>
            </wp:positionV>
            <wp:extent cx="440055" cy="609600"/>
            <wp:effectExtent l="0" t="0" r="0" b="0"/>
            <wp:wrapSquare wrapText="bothSides"/>
            <wp:docPr id="1300190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9049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8BF">
        <w:rPr>
          <w:b/>
          <w:bCs/>
        </w:rPr>
        <w:t>特里斯坦</w:t>
      </w:r>
      <w:r w:rsidRPr="00A568BF">
        <w:rPr>
          <w:b/>
          <w:bCs/>
        </w:rPr>
        <w:t>·</w:t>
      </w:r>
      <w:r w:rsidRPr="00A568BF">
        <w:rPr>
          <w:b/>
          <w:bCs/>
        </w:rPr>
        <w:t>罗奇（</w:t>
      </w:r>
      <w:r w:rsidRPr="00A568BF">
        <w:rPr>
          <w:b/>
          <w:bCs/>
        </w:rPr>
        <w:t>Tristan Roach</w:t>
      </w:r>
      <w:r w:rsidRPr="00A568BF">
        <w:rPr>
          <w:b/>
          <w:bCs/>
        </w:rPr>
        <w:t>）</w:t>
      </w:r>
      <w:r w:rsidRPr="00A568BF">
        <w:t>，常驻巴巴多斯，平面设计学士，动画与插画工作室</w:t>
      </w:r>
      <w:proofErr w:type="spellStart"/>
      <w:r w:rsidRPr="00A568BF">
        <w:t>BounceHouse</w:t>
      </w:r>
      <w:proofErr w:type="spellEnd"/>
      <w:r w:rsidRPr="00A568BF">
        <w:t xml:space="preserve"> Creative</w:t>
      </w:r>
      <w:r w:rsidRPr="00A568BF">
        <w:t>创始人，独立漫画出版机构</w:t>
      </w:r>
      <w:r w:rsidRPr="00A568BF">
        <w:t>Beyond Publishing Caribbean</w:t>
      </w:r>
      <w:r w:rsidRPr="00A568BF">
        <w:t>联合发起人。其作品《</w:t>
      </w:r>
      <w:r w:rsidRPr="00A568BF">
        <w:t>Spirit Bear</w:t>
      </w:r>
      <w:r w:rsidRPr="00A568BF">
        <w:t>》等曾获金天使奖，擅长通过视觉叙事融合加勒比文化元素。</w:t>
      </w:r>
    </w:p>
    <w:p w14:paraId="7880B722" w14:textId="50F79B70" w:rsidR="005F3C3F" w:rsidRPr="005F3C3F" w:rsidRDefault="005F3C3F" w:rsidP="00A568BF">
      <w:pPr>
        <w:snapToGrid w:val="0"/>
        <w:ind w:firstLineChars="200" w:firstLine="420"/>
      </w:pPr>
    </w:p>
    <w:p w14:paraId="6E7C3232" w14:textId="77777777" w:rsidR="00086B4C" w:rsidRPr="00BE6056" w:rsidRDefault="00086B4C" w:rsidP="00A568BF">
      <w:pPr>
        <w:shd w:val="clear" w:color="auto" w:fill="FFFFFF"/>
        <w:snapToGrid w:val="0"/>
      </w:pPr>
      <w:bookmarkStart w:id="0" w:name="OLE_LINK38"/>
      <w:bookmarkStart w:id="1" w:name="OLE_LINK43"/>
    </w:p>
    <w:p w14:paraId="5F0F3578" w14:textId="6455F593" w:rsidR="0087108B" w:rsidRDefault="0087108B" w:rsidP="00A568BF">
      <w:pPr>
        <w:shd w:val="clear" w:color="auto" w:fill="FFFFFF"/>
        <w:snapToGrid w:val="0"/>
        <w:rPr>
          <w:b/>
          <w:bCs/>
        </w:rPr>
      </w:pPr>
      <w:r w:rsidRPr="0087108B">
        <w:rPr>
          <w:rFonts w:hint="eastAsia"/>
          <w:b/>
          <w:bCs/>
        </w:rPr>
        <w:t>内页插图：</w:t>
      </w:r>
    </w:p>
    <w:p w14:paraId="2DA00087" w14:textId="28327DF7" w:rsidR="0087108B" w:rsidRDefault="0087108B" w:rsidP="00A568BF">
      <w:pPr>
        <w:shd w:val="clear" w:color="auto" w:fill="FFFFFF"/>
      </w:pPr>
    </w:p>
    <w:p w14:paraId="1447F4A8" w14:textId="3BC04C7E" w:rsidR="00D173F7" w:rsidRDefault="00A568BF" w:rsidP="00A568BF">
      <w:pPr>
        <w:shd w:val="clear" w:color="auto" w:fill="FFFFFF"/>
      </w:pPr>
      <w:r w:rsidRPr="00A568BF">
        <w:rPr>
          <w:noProof/>
        </w:rPr>
        <w:drawing>
          <wp:inline distT="0" distB="0" distL="0" distR="0" wp14:anchorId="675C4DF6" wp14:editId="5C758C38">
            <wp:extent cx="2628000" cy="3774525"/>
            <wp:effectExtent l="0" t="0" r="1270" b="0"/>
            <wp:docPr id="1696629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291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7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8E606" wp14:editId="24BD599B">
            <wp:extent cx="2628000" cy="3774525"/>
            <wp:effectExtent l="0" t="0" r="1270" b="0"/>
            <wp:docPr id="2010698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980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7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8B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547FF9" wp14:editId="2CB0853F">
            <wp:extent cx="2628000" cy="3774525"/>
            <wp:effectExtent l="0" t="0" r="1270" b="0"/>
            <wp:docPr id="32176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68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7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EA05" w14:textId="77777777" w:rsidR="0087108B" w:rsidRDefault="0087108B" w:rsidP="00A568BF">
      <w:pPr>
        <w:shd w:val="clear" w:color="auto" w:fill="FFFFFF"/>
      </w:pPr>
    </w:p>
    <w:p w14:paraId="651DFF35" w14:textId="77777777" w:rsidR="00A568BF" w:rsidRDefault="00A568BF" w:rsidP="00A568BF">
      <w:pPr>
        <w:shd w:val="clear" w:color="auto" w:fill="FFFFFF"/>
      </w:pPr>
    </w:p>
    <w:p w14:paraId="3927017C" w14:textId="77777777" w:rsidR="00086B4C" w:rsidRDefault="00086B4C" w:rsidP="00A568BF">
      <w:pPr>
        <w:shd w:val="clear" w:color="auto" w:fill="FFFFFF"/>
        <w:rPr>
          <w:b/>
          <w:bCs/>
        </w:rPr>
      </w:pPr>
    </w:p>
    <w:p w14:paraId="325B0C16" w14:textId="77777777" w:rsidR="00E95DDD" w:rsidRDefault="00000000" w:rsidP="00A568BF">
      <w:pPr>
        <w:shd w:val="clear" w:color="auto" w:fill="FFFFFF"/>
      </w:pPr>
      <w:r>
        <w:rPr>
          <w:b/>
          <w:bCs/>
        </w:rPr>
        <w:t>感谢您的阅读！</w:t>
      </w:r>
    </w:p>
    <w:p w14:paraId="69EB6FB2" w14:textId="77777777" w:rsidR="00E95DDD" w:rsidRDefault="00000000" w:rsidP="00A568BF">
      <w:pPr>
        <w:rPr>
          <w:rFonts w:eastAsia="华文中宋"/>
          <w:b/>
        </w:rPr>
      </w:pPr>
      <w:r>
        <w:rPr>
          <w:b/>
        </w:rPr>
        <w:t>请将反馈信息发至：</w:t>
      </w:r>
      <w:r>
        <w:rPr>
          <w:rFonts w:eastAsia="华文中宋"/>
          <w:b/>
        </w:rPr>
        <w:t>版权负责人</w:t>
      </w:r>
    </w:p>
    <w:p w14:paraId="0828F95A" w14:textId="77777777" w:rsidR="00E95DDD" w:rsidRDefault="00000000" w:rsidP="00A568BF">
      <w:pPr>
        <w:rPr>
          <w:b/>
        </w:rPr>
      </w:pPr>
      <w:r>
        <w:rPr>
          <w:b/>
        </w:rPr>
        <w:t>Email</w:t>
      </w:r>
      <w:r>
        <w:t>：</w:t>
      </w:r>
      <w:hyperlink r:id="rId13" w:history="1">
        <w:r w:rsidR="00E95DDD">
          <w:rPr>
            <w:rStyle w:val="ab"/>
            <w:b/>
          </w:rPr>
          <w:t>Rights@nurnberg.com.cn</w:t>
        </w:r>
      </w:hyperlink>
    </w:p>
    <w:p w14:paraId="26F2A493" w14:textId="77777777" w:rsidR="00E95DDD" w:rsidRDefault="00000000" w:rsidP="00A568BF">
      <w:pPr>
        <w:rPr>
          <w:b/>
        </w:rPr>
      </w:pPr>
      <w:r>
        <w:t>安德鲁</w:t>
      </w:r>
      <w:r>
        <w:t>·</w:t>
      </w:r>
      <w:r>
        <w:t>纳伯格联合国际有限公司北京代表处</w:t>
      </w:r>
    </w:p>
    <w:p w14:paraId="45A05BB1" w14:textId="77777777" w:rsidR="00E95DDD" w:rsidRDefault="00000000" w:rsidP="00A568BF">
      <w:pPr>
        <w:rPr>
          <w:b/>
        </w:rPr>
      </w:pPr>
      <w:r>
        <w:t>北京市海淀区中关村大街甲</w:t>
      </w:r>
      <w:r>
        <w:t>59</w:t>
      </w:r>
      <w:r>
        <w:t>号中国人民大学文化大厦</w:t>
      </w:r>
      <w:r>
        <w:t>1705</w:t>
      </w:r>
      <w:r>
        <w:t>室</w:t>
      </w:r>
      <w:r>
        <w:t xml:space="preserve">, </w:t>
      </w:r>
      <w:r>
        <w:t>邮编：</w:t>
      </w:r>
      <w:r>
        <w:t>100872</w:t>
      </w:r>
    </w:p>
    <w:p w14:paraId="33EA694C" w14:textId="77777777" w:rsidR="00E95DDD" w:rsidRDefault="00000000" w:rsidP="00A568BF">
      <w:pPr>
        <w:rPr>
          <w:b/>
        </w:rPr>
      </w:pPr>
      <w:r>
        <w:t>电话：</w:t>
      </w:r>
      <w:r>
        <w:t xml:space="preserve">010-82504106, </w:t>
      </w:r>
      <w:r>
        <w:t>传真：</w:t>
      </w:r>
      <w:r>
        <w:t>010-82504200</w:t>
      </w:r>
    </w:p>
    <w:p w14:paraId="42D653D6" w14:textId="77777777" w:rsidR="00E95DDD" w:rsidRDefault="00000000" w:rsidP="00A568BF">
      <w:pPr>
        <w:rPr>
          <w:rStyle w:val="ab"/>
        </w:rPr>
      </w:pPr>
      <w:r>
        <w:t>公司网址：</w:t>
      </w:r>
      <w:hyperlink r:id="rId14" w:history="1">
        <w:r w:rsidR="00E95DDD">
          <w:rPr>
            <w:rStyle w:val="ab"/>
          </w:rPr>
          <w:t>http://www.nurnberg.com.cn</w:t>
        </w:r>
      </w:hyperlink>
    </w:p>
    <w:p w14:paraId="335B20AB" w14:textId="77777777" w:rsidR="00E95DDD" w:rsidRDefault="00000000" w:rsidP="00A568BF">
      <w:r>
        <w:t>书目下载：</w:t>
      </w:r>
      <w:hyperlink r:id="rId15" w:history="1">
        <w:r w:rsidR="00E95DDD">
          <w:rPr>
            <w:rStyle w:val="ab"/>
          </w:rPr>
          <w:t>http://www.nurnberg.com.cn/booklist_zh/list.aspx</w:t>
        </w:r>
      </w:hyperlink>
    </w:p>
    <w:p w14:paraId="4A01177D" w14:textId="77777777" w:rsidR="00E95DDD" w:rsidRDefault="00000000" w:rsidP="00A568BF">
      <w:r>
        <w:t>书讯浏览：</w:t>
      </w:r>
      <w:hyperlink r:id="rId16" w:history="1">
        <w:r w:rsidR="00E95DDD">
          <w:rPr>
            <w:rStyle w:val="ab"/>
          </w:rPr>
          <w:t>http://www.nurnberg.com.cn/book/book.aspx</w:t>
        </w:r>
      </w:hyperlink>
    </w:p>
    <w:p w14:paraId="26EEE84F" w14:textId="77777777" w:rsidR="00E95DDD" w:rsidRDefault="00000000" w:rsidP="00A568BF">
      <w:r>
        <w:t>视频推荐：</w:t>
      </w:r>
      <w:hyperlink r:id="rId17" w:history="1">
        <w:r w:rsidR="00E95DDD">
          <w:rPr>
            <w:rStyle w:val="ab"/>
          </w:rPr>
          <w:t>http://www.nurnberg.com.cn/video/video.aspx</w:t>
        </w:r>
      </w:hyperlink>
    </w:p>
    <w:p w14:paraId="3652E6A2" w14:textId="77777777" w:rsidR="00E95DDD" w:rsidRDefault="00000000" w:rsidP="00A568BF">
      <w:pPr>
        <w:rPr>
          <w:rStyle w:val="ab"/>
        </w:rPr>
      </w:pPr>
      <w:r>
        <w:t>豆瓣小站：</w:t>
      </w:r>
      <w:hyperlink r:id="rId18" w:history="1">
        <w:r w:rsidR="00E95DDD">
          <w:rPr>
            <w:rStyle w:val="ab"/>
          </w:rPr>
          <w:t>http://site.douban.com/110577/</w:t>
        </w:r>
      </w:hyperlink>
    </w:p>
    <w:p w14:paraId="256696B7" w14:textId="77777777" w:rsidR="00E95DDD" w:rsidRDefault="00000000" w:rsidP="00A568BF">
      <w:pPr>
        <w:rPr>
          <w:shd w:val="clear" w:color="auto" w:fill="FFFFFF"/>
        </w:rPr>
      </w:pPr>
      <w:proofErr w:type="gramStart"/>
      <w:r>
        <w:rPr>
          <w:shd w:val="clear" w:color="auto" w:fill="FFFFFF"/>
        </w:rPr>
        <w:t>新浪微博</w:t>
      </w:r>
      <w:proofErr w:type="gramEnd"/>
      <w:r>
        <w:rPr>
          <w:bCs/>
          <w:shd w:val="clear" w:color="auto" w:fill="FFFFFF"/>
        </w:rPr>
        <w:t>：</w:t>
      </w:r>
      <w:hyperlink r:id="rId19" w:history="1">
        <w:r w:rsidR="00E95DD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E95DD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 w:rsidP="00A568BF">
      <w:pPr>
        <w:shd w:val="clear" w:color="auto" w:fill="FFFFFF"/>
        <w:rPr>
          <w:b/>
        </w:rPr>
      </w:pPr>
      <w:proofErr w:type="gramStart"/>
      <w:r>
        <w:t>微信订阅</w:t>
      </w:r>
      <w:proofErr w:type="gramEnd"/>
      <w:r>
        <w:t>号：</w:t>
      </w:r>
      <w:r>
        <w:t>ANABJ2002</w:t>
      </w:r>
    </w:p>
    <w:bookmarkEnd w:id="0"/>
    <w:bookmarkEnd w:id="1"/>
    <w:p w14:paraId="757705D5" w14:textId="77777777" w:rsidR="00E95DDD" w:rsidRDefault="00000000" w:rsidP="00A568BF">
      <w:pPr>
        <w:ind w:right="420"/>
        <w:rPr>
          <w:rFonts w:eastAsia="Gungsuh"/>
          <w:kern w:val="0"/>
        </w:rPr>
      </w:pPr>
      <w:r>
        <w:rPr>
          <w:bCs/>
          <w:noProof/>
        </w:rPr>
        <w:lastRenderedPageBreak/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 w:rsidP="00A568BF">
      <w:pPr>
        <w:ind w:right="420"/>
        <w:rPr>
          <w:rFonts w:eastAsia="Gungsuh"/>
          <w:kern w:val="0"/>
        </w:rPr>
      </w:pPr>
    </w:p>
    <w:sectPr w:rsidR="00E95DD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3445C" w14:textId="77777777" w:rsidR="00BB1FEF" w:rsidRDefault="00BB1FEF">
      <w:r>
        <w:separator/>
      </w:r>
    </w:p>
  </w:endnote>
  <w:endnote w:type="continuationSeparator" w:id="0">
    <w:p w14:paraId="26611AB5" w14:textId="77777777" w:rsidR="00BB1FEF" w:rsidRDefault="00BB1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4676B" w14:textId="77777777" w:rsidR="00BB1FEF" w:rsidRDefault="00BB1FEF">
      <w:r>
        <w:separator/>
      </w:r>
    </w:p>
  </w:footnote>
  <w:footnote w:type="continuationSeparator" w:id="0">
    <w:p w14:paraId="2E852CBA" w14:textId="77777777" w:rsidR="00BB1FEF" w:rsidRDefault="00BB1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99571B0"/>
    <w:multiLevelType w:val="multilevel"/>
    <w:tmpl w:val="6186D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6C2ACE"/>
    <w:multiLevelType w:val="multilevel"/>
    <w:tmpl w:val="C2EA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3"/>
  </w:num>
  <w:num w:numId="2" w16cid:durableId="1729306669">
    <w:abstractNumId w:val="0"/>
  </w:num>
  <w:num w:numId="3" w16cid:durableId="426734339">
    <w:abstractNumId w:val="2"/>
  </w:num>
  <w:num w:numId="4" w16cid:durableId="287128120">
    <w:abstractNumId w:val="6"/>
  </w:num>
  <w:num w:numId="5" w16cid:durableId="47463431">
    <w:abstractNumId w:val="5"/>
  </w:num>
  <w:num w:numId="6" w16cid:durableId="1320885708">
    <w:abstractNumId w:val="4"/>
  </w:num>
  <w:num w:numId="7" w16cid:durableId="997730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06FCD"/>
    <w:rsid w:val="00215BF8"/>
    <w:rsid w:val="002176E7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5EC9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1A80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33C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5B1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334B"/>
    <w:rsid w:val="00916A50"/>
    <w:rsid w:val="00916DF7"/>
    <w:rsid w:val="009222F0"/>
    <w:rsid w:val="00931DDB"/>
    <w:rsid w:val="0093449D"/>
    <w:rsid w:val="00934EEE"/>
    <w:rsid w:val="00935359"/>
    <w:rsid w:val="00937973"/>
    <w:rsid w:val="00944F8F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568B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1FEF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85A91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05CF"/>
    <w:rsid w:val="00F3144C"/>
    <w:rsid w:val="00F331B4"/>
    <w:rsid w:val="00F34420"/>
    <w:rsid w:val="00F34483"/>
    <w:rsid w:val="00F349FA"/>
    <w:rsid w:val="00F43129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color w:val="000000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334B"/>
    <w:pPr>
      <w:widowControl w:val="0"/>
      <w:jc w:val="both"/>
    </w:p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2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889</Words>
  <Characters>1255</Characters>
  <Application>Microsoft Office Word</Application>
  <DocSecurity>0</DocSecurity>
  <Lines>59</Lines>
  <Paragraphs>42</Paragraphs>
  <ScaleCrop>false</ScaleCrop>
  <Company>2ndSpAcE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2025-05-05T06:07:00Z</dcterms:created>
  <dcterms:modified xsi:type="dcterms:W3CDTF">2025-05-05T06:07:00Z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