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E16" w:rsidRPr="00776770" w:rsidRDefault="00612E16">
      <w:pPr>
        <w:jc w:val="center"/>
        <w:rPr>
          <w:b/>
          <w:bCs/>
          <w:sz w:val="18"/>
          <w:szCs w:val="18"/>
          <w:shd w:val="pct10" w:color="auto" w:fill="FFFFFF"/>
        </w:rPr>
      </w:pPr>
    </w:p>
    <w:p w:rsidR="00612E16" w:rsidRDefault="00AC3710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好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书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 w:rsidR="006F2570">
        <w:rPr>
          <w:b/>
          <w:bCs/>
          <w:sz w:val="36"/>
          <w:szCs w:val="36"/>
          <w:shd w:val="pct10" w:color="auto" w:fill="FFFFFF"/>
        </w:rPr>
        <w:t>推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bookmarkStart w:id="0" w:name="_GoBack"/>
      <w:bookmarkEnd w:id="0"/>
      <w:r w:rsidR="006F2570">
        <w:rPr>
          <w:b/>
          <w:bCs/>
          <w:sz w:val="36"/>
          <w:szCs w:val="36"/>
          <w:shd w:val="pct10" w:color="auto" w:fill="FFFFFF"/>
        </w:rPr>
        <w:t>荐</w:t>
      </w:r>
    </w:p>
    <w:p w:rsidR="00612E16" w:rsidRDefault="00612E1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612E16" w:rsidRDefault="00612E16">
      <w:pPr>
        <w:rPr>
          <w:b/>
          <w:szCs w:val="21"/>
        </w:rPr>
      </w:pPr>
    </w:p>
    <w:p w:rsidR="00612E16" w:rsidRDefault="00EF0246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4095115</wp:posOffset>
            </wp:positionH>
            <wp:positionV relativeFrom="paragraph">
              <wp:posOffset>18415</wp:posOffset>
            </wp:positionV>
            <wp:extent cx="1325245" cy="2006600"/>
            <wp:effectExtent l="19050" t="0" r="8255" b="0"/>
            <wp:wrapSquare wrapText="bothSides"/>
            <wp:docPr id="3" name="图片 1" descr="https://m.media-amazon.com/images/I/81QO5KDunI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QO5KDunI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2570">
        <w:rPr>
          <w:b/>
          <w:szCs w:val="21"/>
        </w:rPr>
        <w:t>中文书名：</w:t>
      </w:r>
      <w:r w:rsidR="00457AA7">
        <w:rPr>
          <w:rFonts w:hint="eastAsia"/>
          <w:b/>
          <w:szCs w:val="21"/>
        </w:rPr>
        <w:t>《</w:t>
      </w:r>
      <w:r w:rsidR="006E50B2" w:rsidRPr="006E50B2">
        <w:rPr>
          <w:rFonts w:hint="eastAsia"/>
          <w:b/>
          <w:szCs w:val="21"/>
        </w:rPr>
        <w:t>熵减心理学：需要警惕的</w:t>
      </w:r>
      <w:r w:rsidR="006E50B2" w:rsidRPr="006E50B2">
        <w:rPr>
          <w:rFonts w:hint="eastAsia"/>
          <w:b/>
          <w:szCs w:val="21"/>
        </w:rPr>
        <w:t>17</w:t>
      </w:r>
      <w:r w:rsidR="006E50B2" w:rsidRPr="006E50B2">
        <w:rPr>
          <w:rFonts w:hint="eastAsia"/>
          <w:b/>
          <w:szCs w:val="21"/>
        </w:rPr>
        <w:t>个思维偏差</w:t>
      </w:r>
      <w:r w:rsidR="00457AA7" w:rsidRPr="00457AA7">
        <w:rPr>
          <w:rFonts w:hint="eastAsia"/>
          <w:b/>
          <w:szCs w:val="21"/>
        </w:rPr>
        <w:t>》</w:t>
      </w:r>
    </w:p>
    <w:p w:rsidR="00612E16" w:rsidRDefault="006F2570" w:rsidP="006E50B2">
      <w:pPr>
        <w:jc w:val="left"/>
        <w:rPr>
          <w:b/>
          <w:szCs w:val="21"/>
        </w:rPr>
      </w:pPr>
      <w:r>
        <w:rPr>
          <w:b/>
          <w:szCs w:val="21"/>
        </w:rPr>
        <w:t>英文书名：</w:t>
      </w:r>
      <w:r w:rsidR="00290E76" w:rsidRPr="00290E76">
        <w:rPr>
          <w:b/>
          <w:szCs w:val="21"/>
        </w:rPr>
        <w:t>YOU ARE NOW LESS DUMB: How to Conquer Mob Mentality, How to Buy Happiness, and All the Other Ways to Outsmart Yourself</w:t>
      </w:r>
    </w:p>
    <w:p w:rsidR="00286B99" w:rsidRDefault="006F2570">
      <w:pPr>
        <w:rPr>
          <w:b/>
          <w:bCs/>
          <w:szCs w:val="21"/>
        </w:rPr>
      </w:pPr>
      <w:r>
        <w:rPr>
          <w:b/>
          <w:szCs w:val="21"/>
        </w:rPr>
        <w:t>作</w:t>
      </w:r>
      <w:r w:rsidR="00286B99">
        <w:rPr>
          <w:rFonts w:hint="eastAsia"/>
          <w:b/>
          <w:szCs w:val="21"/>
        </w:rPr>
        <w:t xml:space="preserve">    </w:t>
      </w:r>
      <w:r>
        <w:rPr>
          <w:b/>
          <w:szCs w:val="21"/>
        </w:rPr>
        <w:t>者：</w:t>
      </w:r>
      <w:r w:rsidR="00290E76" w:rsidRPr="00290E76">
        <w:rPr>
          <w:b/>
          <w:szCs w:val="21"/>
        </w:rPr>
        <w:t xml:space="preserve">David </w:t>
      </w:r>
      <w:proofErr w:type="spellStart"/>
      <w:r w:rsidR="00290E76" w:rsidRPr="00290E76">
        <w:rPr>
          <w:b/>
          <w:szCs w:val="21"/>
        </w:rPr>
        <w:t>McRaney</w:t>
      </w:r>
      <w:proofErr w:type="spellEnd"/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出</w:t>
      </w:r>
      <w:r w:rsidR="00286B99"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>版</w:t>
      </w:r>
      <w:r w:rsidR="00286B99"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>社：</w:t>
      </w:r>
      <w:r w:rsidR="006E50B2" w:rsidRPr="006E50B2">
        <w:rPr>
          <w:b/>
          <w:szCs w:val="21"/>
        </w:rPr>
        <w:t>Penguin USA, Avery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代理公司：</w:t>
      </w:r>
      <w:r w:rsidR="004C6E72">
        <w:rPr>
          <w:b/>
          <w:szCs w:val="21"/>
        </w:rPr>
        <w:t>A</w:t>
      </w:r>
      <w:r>
        <w:rPr>
          <w:b/>
          <w:szCs w:val="21"/>
        </w:rPr>
        <w:t>NA</w:t>
      </w:r>
      <w:r>
        <w:rPr>
          <w:b/>
        </w:rPr>
        <w:t>/Jessica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页</w:t>
      </w:r>
      <w:r w:rsidR="00286B99">
        <w:rPr>
          <w:rFonts w:hint="eastAsia"/>
          <w:b/>
          <w:szCs w:val="21"/>
        </w:rPr>
        <w:t xml:space="preserve">    </w:t>
      </w:r>
      <w:r>
        <w:rPr>
          <w:b/>
          <w:szCs w:val="21"/>
        </w:rPr>
        <w:t>数：</w:t>
      </w:r>
      <w:r w:rsidR="00290E76">
        <w:rPr>
          <w:rFonts w:hint="eastAsia"/>
          <w:b/>
          <w:szCs w:val="21"/>
        </w:rPr>
        <w:t>320</w:t>
      </w:r>
      <w:r>
        <w:rPr>
          <w:b/>
          <w:szCs w:val="21"/>
        </w:rPr>
        <w:t>页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出版时间：</w:t>
      </w:r>
      <w:r w:rsidR="00290E76">
        <w:rPr>
          <w:rFonts w:hint="eastAsia"/>
          <w:b/>
          <w:szCs w:val="21"/>
        </w:rPr>
        <w:t>2014</w:t>
      </w:r>
      <w:r>
        <w:rPr>
          <w:b/>
          <w:szCs w:val="21"/>
        </w:rPr>
        <w:t>年</w:t>
      </w:r>
      <w:r w:rsidR="00290E76">
        <w:rPr>
          <w:rFonts w:hint="eastAsia"/>
          <w:b/>
          <w:szCs w:val="21"/>
        </w:rPr>
        <w:t>8</w:t>
      </w:r>
      <w:r>
        <w:rPr>
          <w:b/>
          <w:szCs w:val="21"/>
        </w:rPr>
        <w:t>月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代理地区：中国大陆</w:t>
      </w:r>
      <w:r w:rsidR="004C6E72">
        <w:rPr>
          <w:rFonts w:hint="eastAsia"/>
          <w:b/>
          <w:szCs w:val="21"/>
        </w:rPr>
        <w:t>、台湾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612E16" w:rsidRDefault="006F2570">
      <w:pPr>
        <w:rPr>
          <w:rFonts w:hint="eastAsia"/>
          <w:b/>
          <w:szCs w:val="21"/>
        </w:rPr>
      </w:pPr>
      <w:r>
        <w:rPr>
          <w:b/>
          <w:szCs w:val="21"/>
        </w:rPr>
        <w:t>类</w:t>
      </w:r>
      <w:r w:rsidR="00286B99">
        <w:rPr>
          <w:rFonts w:hint="eastAsia"/>
          <w:b/>
          <w:szCs w:val="21"/>
        </w:rPr>
        <w:t xml:space="preserve">    </w:t>
      </w:r>
      <w:r>
        <w:rPr>
          <w:b/>
          <w:szCs w:val="21"/>
        </w:rPr>
        <w:t>型：</w:t>
      </w:r>
      <w:r w:rsidR="006E50B2">
        <w:rPr>
          <w:b/>
          <w:szCs w:val="21"/>
        </w:rPr>
        <w:t>大众心理</w:t>
      </w:r>
    </w:p>
    <w:p w:rsidR="006C1E83" w:rsidRDefault="006C1E83">
      <w:pPr>
        <w:rPr>
          <w:b/>
          <w:color w:val="FF0000"/>
          <w:szCs w:val="21"/>
        </w:rPr>
      </w:pPr>
    </w:p>
    <w:p w:rsidR="006C1E83" w:rsidRPr="006C1E83" w:rsidRDefault="006F2570" w:rsidP="006C1E83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中文简体字版曾授权，版权已回归</w:t>
      </w:r>
    </w:p>
    <w:p w:rsidR="00EF0246" w:rsidRPr="00EF0246" w:rsidRDefault="00C61B08">
      <w:pPr>
        <w:spacing w:line="280" w:lineRule="exact"/>
        <w:rPr>
          <w:rFonts w:ascii="宋体" w:hAnsi="宋体"/>
          <w:b/>
          <w:szCs w:val="21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4126865</wp:posOffset>
            </wp:positionH>
            <wp:positionV relativeFrom="paragraph">
              <wp:posOffset>172085</wp:posOffset>
            </wp:positionV>
            <wp:extent cx="1250950" cy="1771650"/>
            <wp:effectExtent l="19050" t="0" r="6350" b="0"/>
            <wp:wrapSquare wrapText="bothSides"/>
            <wp:docPr id="2" name="图片 1" descr="https://img9.doubanio.com/view/subject/l/public/s34946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9.doubanio.com/view/subject/l/public/s349462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0" w:tgtFrame="_blank" w:history="1">
        <w:proofErr w:type="gramStart"/>
        <w:r w:rsidR="00EF0246" w:rsidRPr="00EF0246">
          <w:rPr>
            <w:rFonts w:ascii="宋体" w:hAnsi="宋体" w:hint="eastAsia"/>
            <w:b/>
            <w:color w:val="0000FF"/>
            <w:szCs w:val="21"/>
            <w:u w:val="single"/>
          </w:rPr>
          <w:t>熵减心理学</w:t>
        </w:r>
        <w:proofErr w:type="gramEnd"/>
        <w:r w:rsidR="00EF0246" w:rsidRPr="00EF0246">
          <w:rPr>
            <w:rFonts w:ascii="宋体" w:hAnsi="宋体" w:hint="eastAsia"/>
            <w:b/>
            <w:color w:val="0000FF"/>
            <w:szCs w:val="21"/>
            <w:u w:val="single"/>
          </w:rPr>
          <w:t xml:space="preserve"> (豆瓣)</w:t>
        </w:r>
      </w:hyperlink>
    </w:p>
    <w:p w:rsidR="00612E16" w:rsidRDefault="006F2570">
      <w:pPr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中简本出版记录</w:t>
      </w:r>
    </w:p>
    <w:p w:rsidR="00612E16" w:rsidRPr="00C61B08" w:rsidRDefault="006F2570">
      <w:pPr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书</w:t>
      </w:r>
      <w:r w:rsidR="00286B99"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名：</w:t>
      </w:r>
      <w:r w:rsidR="00D36A15">
        <w:rPr>
          <w:rFonts w:hint="eastAsia"/>
          <w:b/>
          <w:bCs/>
          <w:szCs w:val="21"/>
        </w:rPr>
        <w:t>《</w:t>
      </w:r>
      <w:r w:rsidR="00D36A15" w:rsidRPr="00D36A15">
        <w:rPr>
          <w:rFonts w:hint="eastAsia"/>
          <w:b/>
          <w:bCs/>
          <w:szCs w:val="21"/>
        </w:rPr>
        <w:t>熵减心理学</w:t>
      </w:r>
      <w:r w:rsidR="00D36A15">
        <w:rPr>
          <w:rFonts w:hint="eastAsia"/>
          <w:b/>
          <w:bCs/>
          <w:szCs w:val="21"/>
        </w:rPr>
        <w:t>：</w:t>
      </w:r>
      <w:r w:rsidR="00D36A15" w:rsidRPr="00D36A15">
        <w:rPr>
          <w:rFonts w:hint="eastAsia"/>
          <w:b/>
          <w:bCs/>
          <w:szCs w:val="21"/>
        </w:rPr>
        <w:t>需要警惕的</w:t>
      </w:r>
      <w:r w:rsidR="00D36A15" w:rsidRPr="00D36A15">
        <w:rPr>
          <w:rFonts w:hint="eastAsia"/>
          <w:b/>
          <w:bCs/>
          <w:szCs w:val="21"/>
        </w:rPr>
        <w:t>17</w:t>
      </w:r>
      <w:r w:rsidR="00D36A15" w:rsidRPr="00D36A15">
        <w:rPr>
          <w:rFonts w:hint="eastAsia"/>
          <w:b/>
          <w:bCs/>
          <w:szCs w:val="21"/>
        </w:rPr>
        <w:t>个思维偏差</w:t>
      </w:r>
      <w:r w:rsidR="00D36A15">
        <w:rPr>
          <w:rFonts w:hint="eastAsia"/>
          <w:b/>
          <w:bCs/>
          <w:szCs w:val="21"/>
        </w:rPr>
        <w:t>》</w:t>
      </w:r>
    </w:p>
    <w:p w:rsidR="00612E16" w:rsidRPr="00286B99" w:rsidRDefault="006F2570" w:rsidP="00286B99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 w:rsidR="00286B99"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F14B71">
        <w:rPr>
          <w:rFonts w:ascii="宋体" w:hAnsi="宋体" w:hint="eastAsia"/>
          <w:b/>
          <w:bCs/>
          <w:szCs w:val="21"/>
        </w:rPr>
        <w:t>【</w:t>
      </w:r>
      <w:r w:rsidR="00D36A15" w:rsidRPr="00F14B71">
        <w:rPr>
          <w:rFonts w:ascii="宋体" w:hAnsi="宋体" w:hint="eastAsia"/>
          <w:b/>
          <w:bCs/>
          <w:szCs w:val="21"/>
        </w:rPr>
        <w:t>美</w:t>
      </w:r>
      <w:r w:rsidR="00F14B71">
        <w:rPr>
          <w:rFonts w:ascii="宋体" w:hAnsi="宋体" w:hint="eastAsia"/>
          <w:b/>
          <w:bCs/>
          <w:szCs w:val="21"/>
        </w:rPr>
        <w:t>】</w:t>
      </w:r>
      <w:r w:rsidR="00D36A15" w:rsidRPr="00D36A15">
        <w:rPr>
          <w:rFonts w:hint="eastAsia"/>
          <w:b/>
          <w:bCs/>
          <w:szCs w:val="21"/>
        </w:rPr>
        <w:t>大卫·麦克雷尼</w:t>
      </w:r>
    </w:p>
    <w:p w:rsidR="00612E16" w:rsidRDefault="006F2570">
      <w:pPr>
        <w:wordWrap w:val="0"/>
        <w:jc w:val="left"/>
        <w:rPr>
          <w:bCs/>
          <w:szCs w:val="21"/>
        </w:rPr>
      </w:pPr>
      <w:r>
        <w:rPr>
          <w:b/>
          <w:bCs/>
          <w:szCs w:val="21"/>
        </w:rPr>
        <w:t>出</w:t>
      </w:r>
      <w:r w:rsidR="00286B99"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 w:rsidR="00286B99"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D36A15" w:rsidRPr="00D36A15">
        <w:rPr>
          <w:rFonts w:hint="eastAsia"/>
          <w:b/>
          <w:bCs/>
          <w:szCs w:val="21"/>
        </w:rPr>
        <w:t>中国青年出版社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译</w:t>
      </w:r>
      <w:r w:rsidR="00286B99"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D36A15" w:rsidRPr="00D36A15">
        <w:rPr>
          <w:rFonts w:hint="eastAsia"/>
          <w:b/>
          <w:bCs/>
          <w:szCs w:val="21"/>
        </w:rPr>
        <w:t>刘夏青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出</w:t>
      </w:r>
      <w:r w:rsidR="00286B99"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 w:rsidR="00286B99"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年：</w:t>
      </w:r>
      <w:r w:rsidR="00D36A15">
        <w:rPr>
          <w:rFonts w:hint="eastAsia"/>
          <w:b/>
          <w:bCs/>
          <w:szCs w:val="21"/>
        </w:rPr>
        <w:t>2021</w:t>
      </w:r>
      <w:r>
        <w:rPr>
          <w:b/>
          <w:bCs/>
          <w:szCs w:val="21"/>
        </w:rPr>
        <w:t>年</w:t>
      </w:r>
      <w:r w:rsidR="00D36A15">
        <w:rPr>
          <w:rFonts w:hint="eastAsia"/>
          <w:b/>
          <w:bCs/>
          <w:szCs w:val="21"/>
        </w:rPr>
        <w:t>8</w:t>
      </w:r>
      <w:r>
        <w:rPr>
          <w:b/>
          <w:bCs/>
          <w:szCs w:val="21"/>
        </w:rPr>
        <w:t>月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 w:rsidR="00286B99"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D36A15">
        <w:rPr>
          <w:rFonts w:hint="eastAsia"/>
          <w:b/>
          <w:bCs/>
          <w:szCs w:val="21"/>
        </w:rPr>
        <w:t>232</w:t>
      </w:r>
      <w:r w:rsidRPr="00FF0079">
        <w:rPr>
          <w:b/>
          <w:bCs/>
          <w:szCs w:val="21"/>
        </w:rPr>
        <w:t>页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定</w:t>
      </w:r>
      <w:r w:rsidR="00286B99"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价：</w:t>
      </w:r>
      <w:r w:rsidR="00C61B08">
        <w:rPr>
          <w:rFonts w:hint="eastAsia"/>
          <w:b/>
          <w:bCs/>
          <w:szCs w:val="21"/>
        </w:rPr>
        <w:t>69.9</w:t>
      </w:r>
      <w:r>
        <w:rPr>
          <w:b/>
          <w:bCs/>
          <w:szCs w:val="21"/>
        </w:rPr>
        <w:t>元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装</w:t>
      </w:r>
      <w:r w:rsidR="00286B99"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帧：</w:t>
      </w:r>
      <w:r w:rsidR="00C61B08">
        <w:rPr>
          <w:b/>
          <w:bCs/>
          <w:szCs w:val="21"/>
        </w:rPr>
        <w:t>平装</w:t>
      </w:r>
    </w:p>
    <w:p w:rsidR="00612E16" w:rsidRDefault="00612E16">
      <w:pPr>
        <w:rPr>
          <w:b/>
          <w:bCs/>
          <w:szCs w:val="21"/>
        </w:rPr>
      </w:pPr>
    </w:p>
    <w:p w:rsidR="00612E16" w:rsidRDefault="00612E16">
      <w:pPr>
        <w:rPr>
          <w:b/>
          <w:bCs/>
          <w:szCs w:val="21"/>
        </w:rPr>
      </w:pPr>
    </w:p>
    <w:p w:rsidR="00612E16" w:rsidRDefault="006F2570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612E16" w:rsidRPr="009C42E7" w:rsidRDefault="00612E16" w:rsidP="006E50B2">
      <w:pPr>
        <w:rPr>
          <w:rFonts w:hint="eastAsia"/>
          <w:szCs w:val="21"/>
        </w:rPr>
      </w:pPr>
    </w:p>
    <w:p w:rsidR="00F14B71" w:rsidRDefault="00F14B71" w:rsidP="00C61B08">
      <w:pPr>
        <w:ind w:firstLineChars="200" w:firstLine="420"/>
        <w:rPr>
          <w:bCs/>
          <w:szCs w:val="21"/>
        </w:rPr>
      </w:pPr>
      <w:r w:rsidRPr="00F14B71">
        <w:rPr>
          <w:rFonts w:hint="eastAsia"/>
          <w:bCs/>
          <w:szCs w:val="21"/>
        </w:rPr>
        <w:t>畅销书</w:t>
      </w:r>
      <w:r w:rsidR="006E50B2">
        <w:rPr>
          <w:bCs/>
          <w:szCs w:val="21"/>
        </w:rPr>
        <w:fldChar w:fldCharType="begin"/>
      </w:r>
      <w:r w:rsidR="006E50B2">
        <w:rPr>
          <w:bCs/>
          <w:szCs w:val="21"/>
        </w:rPr>
        <w:instrText xml:space="preserve"> HYPERLINK "https://book.douban.com/subject/35538113/" </w:instrText>
      </w:r>
      <w:r w:rsidR="006E50B2">
        <w:rPr>
          <w:bCs/>
          <w:szCs w:val="21"/>
        </w:rPr>
      </w:r>
      <w:r w:rsidR="006E50B2">
        <w:rPr>
          <w:bCs/>
          <w:szCs w:val="21"/>
        </w:rPr>
        <w:fldChar w:fldCharType="separate"/>
      </w:r>
      <w:r w:rsidRPr="006E50B2">
        <w:rPr>
          <w:rStyle w:val="ab"/>
          <w:rFonts w:hint="eastAsia"/>
          <w:bCs/>
          <w:szCs w:val="21"/>
        </w:rPr>
        <w:t>《</w:t>
      </w:r>
      <w:r w:rsidR="006E50B2" w:rsidRPr="006E50B2">
        <w:rPr>
          <w:rStyle w:val="ab"/>
          <w:rFonts w:hint="eastAsia"/>
          <w:bCs/>
          <w:szCs w:val="21"/>
        </w:rPr>
        <w:t>达克效应：需要警惕的</w:t>
      </w:r>
      <w:r w:rsidR="006E50B2" w:rsidRPr="006E50B2">
        <w:rPr>
          <w:rStyle w:val="ab"/>
          <w:rFonts w:hint="eastAsia"/>
          <w:bCs/>
          <w:szCs w:val="21"/>
        </w:rPr>
        <w:t>48</w:t>
      </w:r>
      <w:r w:rsidR="006E50B2" w:rsidRPr="006E50B2">
        <w:rPr>
          <w:rStyle w:val="ab"/>
          <w:rFonts w:hint="eastAsia"/>
          <w:bCs/>
          <w:szCs w:val="21"/>
        </w:rPr>
        <w:t>种错误思维</w:t>
      </w:r>
      <w:r w:rsidRPr="006E50B2">
        <w:rPr>
          <w:rStyle w:val="ab"/>
          <w:rFonts w:hint="eastAsia"/>
          <w:bCs/>
          <w:szCs w:val="21"/>
        </w:rPr>
        <w:t>》</w:t>
      </w:r>
      <w:r w:rsidR="006E50B2"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（</w:t>
      </w:r>
      <w:r w:rsidRPr="00F14B71">
        <w:rPr>
          <w:rFonts w:hint="eastAsia"/>
          <w:bCs/>
          <w:i/>
          <w:szCs w:val="21"/>
        </w:rPr>
        <w:t>You Are Not So Smart</w:t>
      </w:r>
      <w:r>
        <w:rPr>
          <w:rFonts w:hint="eastAsia"/>
          <w:bCs/>
          <w:szCs w:val="21"/>
        </w:rPr>
        <w:t>）</w:t>
      </w:r>
      <w:r w:rsidRPr="00F14B71">
        <w:rPr>
          <w:rFonts w:hint="eastAsia"/>
          <w:bCs/>
          <w:szCs w:val="21"/>
        </w:rPr>
        <w:t>作者大卫</w:t>
      </w:r>
      <w:r w:rsidRPr="00482905">
        <w:rPr>
          <w:rFonts w:ascii="宋体" w:hAnsi="宋体" w:hint="eastAsia"/>
          <w:bCs/>
          <w:szCs w:val="21"/>
        </w:rPr>
        <w:t>·</w:t>
      </w:r>
      <w:r w:rsidRPr="00F14B71">
        <w:rPr>
          <w:rFonts w:hint="eastAsia"/>
          <w:bCs/>
          <w:szCs w:val="21"/>
        </w:rPr>
        <w:t>麦克雷尼</w:t>
      </w:r>
      <w:r>
        <w:rPr>
          <w:rFonts w:hint="eastAsia"/>
          <w:bCs/>
          <w:szCs w:val="21"/>
        </w:rPr>
        <w:t>（</w:t>
      </w:r>
      <w:r w:rsidRPr="00F14B71">
        <w:rPr>
          <w:bCs/>
          <w:szCs w:val="21"/>
        </w:rPr>
        <w:t xml:space="preserve">David </w:t>
      </w:r>
      <w:proofErr w:type="spellStart"/>
      <w:r w:rsidRPr="00F14B71">
        <w:rPr>
          <w:bCs/>
          <w:szCs w:val="21"/>
        </w:rPr>
        <w:t>McRaney</w:t>
      </w:r>
      <w:proofErr w:type="spellEnd"/>
      <w:r>
        <w:rPr>
          <w:rFonts w:hint="eastAsia"/>
          <w:bCs/>
          <w:szCs w:val="21"/>
        </w:rPr>
        <w:t>），在这本书中为读者提供了</w:t>
      </w:r>
      <w:r w:rsidR="00482905">
        <w:rPr>
          <w:rFonts w:hint="eastAsia"/>
          <w:bCs/>
          <w:szCs w:val="21"/>
        </w:rPr>
        <w:t>增进</w:t>
      </w:r>
      <w:r>
        <w:rPr>
          <w:rFonts w:hint="eastAsia"/>
          <w:bCs/>
          <w:szCs w:val="21"/>
        </w:rPr>
        <w:t>自己“没那么聪明的大脑”</w:t>
      </w:r>
      <w:r w:rsidRPr="00F14B71">
        <w:rPr>
          <w:rFonts w:hint="eastAsia"/>
          <w:bCs/>
          <w:szCs w:val="21"/>
        </w:rPr>
        <w:t>的机会。</w:t>
      </w:r>
    </w:p>
    <w:p w:rsidR="00F14B71" w:rsidRPr="006E50B2" w:rsidRDefault="00F14B71" w:rsidP="006E50B2">
      <w:pPr>
        <w:rPr>
          <w:bCs/>
          <w:szCs w:val="21"/>
        </w:rPr>
      </w:pPr>
    </w:p>
    <w:p w:rsidR="00482905" w:rsidRDefault="00CC1F2D" w:rsidP="00C61B08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本书</w:t>
      </w:r>
      <w:r w:rsidR="00482905" w:rsidRPr="00482905">
        <w:rPr>
          <w:rFonts w:hint="eastAsia"/>
          <w:bCs/>
          <w:szCs w:val="21"/>
        </w:rPr>
        <w:t>融合了大众心理学和趣味冷知识</w:t>
      </w:r>
      <w:r>
        <w:rPr>
          <w:rFonts w:hint="eastAsia"/>
          <w:bCs/>
          <w:szCs w:val="21"/>
        </w:rPr>
        <w:t>，其核心观点在于：我们都自认为自己以客观的心态观察着现实</w:t>
      </w:r>
      <w:r w:rsidR="00482905" w:rsidRPr="00482905">
        <w:rPr>
          <w:rFonts w:hint="eastAsia"/>
          <w:bCs/>
          <w:szCs w:val="21"/>
        </w:rPr>
        <w:t>——但事实并非如此。不过没关系，因为正是这些错觉让我们保持心智正常。</w:t>
      </w:r>
    </w:p>
    <w:p w:rsidR="00482905" w:rsidRDefault="00482905" w:rsidP="006E50B2">
      <w:pPr>
        <w:rPr>
          <w:rFonts w:hint="eastAsia"/>
          <w:bCs/>
          <w:szCs w:val="21"/>
        </w:rPr>
      </w:pPr>
    </w:p>
    <w:p w:rsidR="00C61B08" w:rsidRDefault="00CC1F2D" w:rsidP="00C61B08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在这一前提下</w:t>
      </w:r>
      <w:r w:rsidRPr="00CC1F2D">
        <w:rPr>
          <w:rFonts w:hint="eastAsia"/>
          <w:bCs/>
          <w:szCs w:val="21"/>
        </w:rPr>
        <w:t>，麦克雷尼对</w:t>
      </w:r>
      <w:r>
        <w:rPr>
          <w:rFonts w:hint="eastAsia"/>
          <w:bCs/>
          <w:szCs w:val="21"/>
        </w:rPr>
        <w:t>我们在日常生活中欺骗</w:t>
      </w:r>
      <w:r w:rsidRPr="00CC1F2D">
        <w:rPr>
          <w:rFonts w:hint="eastAsia"/>
          <w:bCs/>
          <w:szCs w:val="21"/>
        </w:rPr>
        <w:t>自己的</w:t>
      </w:r>
      <w:r w:rsidRPr="00CC1F2D">
        <w:rPr>
          <w:rFonts w:hint="eastAsia"/>
          <w:bCs/>
          <w:szCs w:val="21"/>
        </w:rPr>
        <w:t>17</w:t>
      </w:r>
      <w:r>
        <w:rPr>
          <w:rFonts w:hint="eastAsia"/>
          <w:bCs/>
          <w:szCs w:val="21"/>
        </w:rPr>
        <w:t>种方式进行了令人大开眼界</w:t>
      </w:r>
      <w:r w:rsidRPr="00CC1F2D">
        <w:rPr>
          <w:rFonts w:hint="eastAsia"/>
          <w:bCs/>
          <w:szCs w:val="21"/>
        </w:rPr>
        <w:t>的分析，包括：</w:t>
      </w:r>
    </w:p>
    <w:p w:rsidR="00CC1F2D" w:rsidRPr="006E50B2" w:rsidRDefault="00CC1F2D" w:rsidP="006E50B2">
      <w:pPr>
        <w:rPr>
          <w:bCs/>
          <w:szCs w:val="21"/>
        </w:rPr>
      </w:pPr>
    </w:p>
    <w:p w:rsidR="00C61B08" w:rsidRDefault="00CC1F2D" w:rsidP="00CC1F2D">
      <w:pPr>
        <w:numPr>
          <w:ilvl w:val="0"/>
          <w:numId w:val="7"/>
        </w:numPr>
        <w:rPr>
          <w:bCs/>
          <w:szCs w:val="21"/>
        </w:rPr>
      </w:pPr>
      <w:r w:rsidRPr="00CC1F2D">
        <w:rPr>
          <w:rFonts w:hint="eastAsia"/>
          <w:bCs/>
          <w:szCs w:val="21"/>
        </w:rPr>
        <w:lastRenderedPageBreak/>
        <w:t>着装认知：你穿的衣服会改变你的行为并影响你的心智能力。</w:t>
      </w:r>
    </w:p>
    <w:p w:rsidR="008C19A2" w:rsidRPr="00C61B08" w:rsidRDefault="008C19A2" w:rsidP="008C19A2">
      <w:pPr>
        <w:ind w:left="360"/>
        <w:rPr>
          <w:bCs/>
          <w:szCs w:val="21"/>
        </w:rPr>
      </w:pPr>
    </w:p>
    <w:p w:rsidR="00C61B08" w:rsidRDefault="00CC1F2D" w:rsidP="00CC1F2D">
      <w:pPr>
        <w:numPr>
          <w:ilvl w:val="0"/>
          <w:numId w:val="7"/>
        </w:numPr>
        <w:rPr>
          <w:bCs/>
          <w:szCs w:val="21"/>
        </w:rPr>
      </w:pPr>
      <w:r w:rsidRPr="00CC1F2D">
        <w:rPr>
          <w:rFonts w:hint="eastAsia"/>
          <w:bCs/>
          <w:szCs w:val="21"/>
        </w:rPr>
        <w:t>本杰明·富兰克林效应：</w:t>
      </w:r>
      <w:r>
        <w:rPr>
          <w:rFonts w:hint="eastAsia"/>
          <w:bCs/>
          <w:szCs w:val="21"/>
        </w:rPr>
        <w:t>你帮了谁，就容易喜欢上谁；你伤害了谁，就</w:t>
      </w:r>
      <w:r w:rsidRPr="00CC1F2D">
        <w:rPr>
          <w:rFonts w:hint="eastAsia"/>
          <w:bCs/>
          <w:szCs w:val="21"/>
        </w:rPr>
        <w:t>容易对</w:t>
      </w:r>
      <w:proofErr w:type="gramStart"/>
      <w:r w:rsidRPr="00CC1F2D">
        <w:rPr>
          <w:rFonts w:hint="eastAsia"/>
          <w:bCs/>
          <w:szCs w:val="21"/>
        </w:rPr>
        <w:t>谁产生</w:t>
      </w:r>
      <w:proofErr w:type="gramEnd"/>
      <w:r w:rsidRPr="00CC1F2D">
        <w:rPr>
          <w:rFonts w:hint="eastAsia"/>
          <w:bCs/>
          <w:szCs w:val="21"/>
        </w:rPr>
        <w:t>反感。</w:t>
      </w:r>
    </w:p>
    <w:p w:rsidR="008C19A2" w:rsidRPr="00C61B08" w:rsidRDefault="008C19A2" w:rsidP="008C19A2">
      <w:pPr>
        <w:rPr>
          <w:bCs/>
          <w:szCs w:val="21"/>
        </w:rPr>
      </w:pPr>
    </w:p>
    <w:p w:rsidR="00C61B08" w:rsidRDefault="00CC1F2D" w:rsidP="00CC1F2D">
      <w:pPr>
        <w:numPr>
          <w:ilvl w:val="0"/>
          <w:numId w:val="7"/>
        </w:numPr>
        <w:rPr>
          <w:bCs/>
          <w:szCs w:val="21"/>
        </w:rPr>
      </w:pPr>
      <w:r w:rsidRPr="00CC1F2D">
        <w:rPr>
          <w:rFonts w:hint="eastAsia"/>
          <w:bCs/>
          <w:szCs w:val="21"/>
        </w:rPr>
        <w:t>去个性化：</w:t>
      </w:r>
      <w:r w:rsidR="00B43C8D" w:rsidRPr="00B43C8D">
        <w:rPr>
          <w:rFonts w:hint="eastAsia"/>
          <w:bCs/>
          <w:szCs w:val="21"/>
        </w:rPr>
        <w:t>尽管我们心怀善意，但一旦陷入群体心态，个体的独立思考和判断力就很容易被抛到脑后。</w:t>
      </w:r>
    </w:p>
    <w:p w:rsidR="008C19A2" w:rsidRPr="00C61B08" w:rsidRDefault="008C19A2" w:rsidP="008C19A2">
      <w:pPr>
        <w:rPr>
          <w:bCs/>
          <w:szCs w:val="21"/>
        </w:rPr>
      </w:pPr>
    </w:p>
    <w:p w:rsidR="00C61B08" w:rsidRDefault="00B43C8D" w:rsidP="00CC1F2D">
      <w:pPr>
        <w:numPr>
          <w:ilvl w:val="0"/>
          <w:numId w:val="7"/>
        </w:numPr>
        <w:rPr>
          <w:bCs/>
          <w:szCs w:val="21"/>
        </w:rPr>
      </w:pPr>
      <w:r w:rsidRPr="00B43C8D">
        <w:rPr>
          <w:rFonts w:hint="eastAsia"/>
          <w:bCs/>
          <w:szCs w:val="21"/>
        </w:rPr>
        <w:t>觉醒的错误归因：</w:t>
      </w:r>
      <w:r>
        <w:rPr>
          <w:rFonts w:hint="eastAsia"/>
          <w:bCs/>
          <w:szCs w:val="21"/>
        </w:rPr>
        <w:t>相比身边的人，</w:t>
      </w:r>
      <w:r w:rsidRPr="00B43C8D">
        <w:rPr>
          <w:rFonts w:hint="eastAsia"/>
          <w:bCs/>
          <w:szCs w:val="21"/>
        </w:rPr>
        <w:t>环境因素对我们情绪唤醒的影响</w:t>
      </w:r>
      <w:r>
        <w:rPr>
          <w:rFonts w:hint="eastAsia"/>
          <w:bCs/>
          <w:szCs w:val="21"/>
        </w:rPr>
        <w:t>更大</w:t>
      </w:r>
      <w:r w:rsidRPr="00B43C8D">
        <w:rPr>
          <w:rFonts w:hint="eastAsia"/>
          <w:bCs/>
          <w:szCs w:val="21"/>
        </w:rPr>
        <w:t>。</w:t>
      </w:r>
    </w:p>
    <w:p w:rsidR="008C19A2" w:rsidRPr="00C61B08" w:rsidRDefault="008C19A2" w:rsidP="008C19A2">
      <w:pPr>
        <w:rPr>
          <w:bCs/>
          <w:szCs w:val="21"/>
        </w:rPr>
      </w:pPr>
    </w:p>
    <w:p w:rsidR="00C61B08" w:rsidRDefault="00B43C8D" w:rsidP="00CC1F2D">
      <w:pPr>
        <w:numPr>
          <w:ilvl w:val="0"/>
          <w:numId w:val="7"/>
        </w:numPr>
        <w:rPr>
          <w:bCs/>
          <w:szCs w:val="21"/>
        </w:rPr>
      </w:pPr>
      <w:r w:rsidRPr="00B43C8D">
        <w:rPr>
          <w:rFonts w:hint="eastAsia"/>
          <w:bCs/>
          <w:szCs w:val="21"/>
        </w:rPr>
        <w:t>沉没成本谬误：</w:t>
      </w:r>
      <w:r>
        <w:rPr>
          <w:rFonts w:hint="eastAsia"/>
          <w:bCs/>
          <w:szCs w:val="21"/>
        </w:rPr>
        <w:t>我们之所以继续做一件并不喜欢做的事情，</w:t>
      </w:r>
      <w:r w:rsidRPr="00B43C8D">
        <w:rPr>
          <w:rFonts w:hint="eastAsia"/>
          <w:bCs/>
          <w:szCs w:val="21"/>
        </w:rPr>
        <w:t>是为了让已经投入的时间或金钱显得“值得”。</w:t>
      </w:r>
    </w:p>
    <w:p w:rsidR="00B43C8D" w:rsidRPr="00C61B08" w:rsidRDefault="00B43C8D" w:rsidP="00B43C8D">
      <w:pPr>
        <w:ind w:left="360"/>
        <w:rPr>
          <w:bCs/>
          <w:szCs w:val="21"/>
        </w:rPr>
      </w:pPr>
    </w:p>
    <w:p w:rsidR="00C61B08" w:rsidRDefault="00B43C8D" w:rsidP="00C61B08">
      <w:pPr>
        <w:ind w:firstLineChars="200" w:firstLine="420"/>
        <w:rPr>
          <w:bCs/>
          <w:szCs w:val="21"/>
        </w:rPr>
      </w:pPr>
      <w:r w:rsidRPr="00B43C8D">
        <w:rPr>
          <w:rFonts w:hint="eastAsia"/>
          <w:bCs/>
          <w:szCs w:val="21"/>
        </w:rPr>
        <w:t>麦克雷尼还揭示了幸福的真实代价，以及如何避免陷入自我欺骗的陷阱。</w:t>
      </w:r>
    </w:p>
    <w:p w:rsidR="00681C52" w:rsidRPr="00796E4F" w:rsidRDefault="00681C52" w:rsidP="00681C52">
      <w:pPr>
        <w:rPr>
          <w:b/>
          <w:bCs/>
          <w:szCs w:val="21"/>
        </w:rPr>
      </w:pPr>
    </w:p>
    <w:p w:rsidR="00681C52" w:rsidRPr="009C42E7" w:rsidRDefault="00681C52" w:rsidP="00681C52">
      <w:pPr>
        <w:rPr>
          <w:b/>
          <w:bCs/>
          <w:szCs w:val="21"/>
        </w:rPr>
      </w:pPr>
    </w:p>
    <w:p w:rsidR="00612E16" w:rsidRPr="009C42E7" w:rsidRDefault="006F2570">
      <w:pPr>
        <w:rPr>
          <w:b/>
          <w:bCs/>
          <w:szCs w:val="21"/>
        </w:rPr>
      </w:pPr>
      <w:r w:rsidRPr="009C42E7">
        <w:rPr>
          <w:b/>
          <w:bCs/>
          <w:szCs w:val="21"/>
        </w:rPr>
        <w:t>作者简介：</w:t>
      </w:r>
    </w:p>
    <w:p w:rsidR="00205A19" w:rsidRDefault="00205A19" w:rsidP="00C44C96">
      <w:pPr>
        <w:ind w:firstLineChars="200" w:firstLine="420"/>
        <w:rPr>
          <w:szCs w:val="21"/>
        </w:rPr>
      </w:pPr>
    </w:p>
    <w:p w:rsidR="00C61B08" w:rsidRPr="00C61B08" w:rsidRDefault="008C19A2" w:rsidP="008C19A2">
      <w:pPr>
        <w:ind w:firstLineChars="200" w:firstLine="422"/>
        <w:rPr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5715</wp:posOffset>
            </wp:positionV>
            <wp:extent cx="1085215" cy="1181100"/>
            <wp:effectExtent l="19050" t="0" r="635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0843" r="7229" b="5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3C8D" w:rsidRPr="00B43C8D">
        <w:rPr>
          <w:rFonts w:hint="eastAsia"/>
          <w:b/>
          <w:szCs w:val="21"/>
        </w:rPr>
        <w:t>大卫·麦克雷尼（</w:t>
      </w:r>
      <w:r w:rsidR="00B43C8D" w:rsidRPr="00B43C8D">
        <w:rPr>
          <w:rFonts w:hint="eastAsia"/>
          <w:b/>
          <w:szCs w:val="21"/>
        </w:rPr>
        <w:t xml:space="preserve">David </w:t>
      </w:r>
      <w:proofErr w:type="spellStart"/>
      <w:r w:rsidR="00B43C8D" w:rsidRPr="00B43C8D">
        <w:rPr>
          <w:rFonts w:hint="eastAsia"/>
          <w:b/>
          <w:szCs w:val="21"/>
        </w:rPr>
        <w:t>McRaney</w:t>
      </w:r>
      <w:proofErr w:type="spellEnd"/>
      <w:r w:rsidR="00B43C8D" w:rsidRPr="00B43C8D">
        <w:rPr>
          <w:rFonts w:hint="eastAsia"/>
          <w:b/>
          <w:szCs w:val="21"/>
        </w:rPr>
        <w:t>）</w:t>
      </w:r>
      <w:r>
        <w:rPr>
          <w:rFonts w:hint="eastAsia"/>
          <w:szCs w:val="21"/>
        </w:rPr>
        <w:t>是一位醉心</w:t>
      </w:r>
      <w:r w:rsidR="00B43C8D" w:rsidRPr="00B43C8D">
        <w:rPr>
          <w:rFonts w:hint="eastAsia"/>
          <w:szCs w:val="21"/>
        </w:rPr>
        <w:t>于</w:t>
      </w:r>
      <w:r>
        <w:rPr>
          <w:rFonts w:hint="eastAsia"/>
          <w:szCs w:val="21"/>
        </w:rPr>
        <w:t>研究</w:t>
      </w:r>
      <w:r w:rsidR="00B43C8D" w:rsidRPr="00B43C8D">
        <w:rPr>
          <w:rFonts w:hint="eastAsia"/>
          <w:szCs w:val="21"/>
        </w:rPr>
        <w:t>大脑、心智和文化的科学记者。</w:t>
      </w:r>
    </w:p>
    <w:p w:rsidR="00C61B08" w:rsidRPr="008C19A2" w:rsidRDefault="00C61B08" w:rsidP="00C61B08">
      <w:pPr>
        <w:ind w:firstLineChars="200" w:firstLine="420"/>
        <w:rPr>
          <w:szCs w:val="21"/>
        </w:rPr>
      </w:pPr>
    </w:p>
    <w:p w:rsidR="00C61B08" w:rsidRPr="00C61B08" w:rsidRDefault="00B43C8D" w:rsidP="008F129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他基于自己</w:t>
      </w:r>
      <w:r w:rsidRPr="00B43C8D">
        <w:rPr>
          <w:rFonts w:hint="eastAsia"/>
          <w:szCs w:val="21"/>
        </w:rPr>
        <w:t>2009</w:t>
      </w:r>
      <w:r>
        <w:rPr>
          <w:rFonts w:hint="eastAsia"/>
          <w:szCs w:val="21"/>
        </w:rPr>
        <w:t>年畅销全球的</w:t>
      </w:r>
      <w:r w:rsidRPr="00B43C8D">
        <w:rPr>
          <w:rFonts w:hint="eastAsia"/>
          <w:szCs w:val="21"/>
        </w:rPr>
        <w:t>著作</w:t>
      </w:r>
      <w:hyperlink r:id="rId12" w:history="1">
        <w:r w:rsidR="006E50B2" w:rsidRPr="006E50B2">
          <w:rPr>
            <w:rStyle w:val="ab"/>
            <w:rFonts w:hint="eastAsia"/>
            <w:bCs/>
            <w:szCs w:val="21"/>
          </w:rPr>
          <w:t>《达克效应：需要警惕的</w:t>
        </w:r>
        <w:r w:rsidR="006E50B2" w:rsidRPr="006E50B2">
          <w:rPr>
            <w:rStyle w:val="ab"/>
            <w:rFonts w:hint="eastAsia"/>
            <w:bCs/>
            <w:szCs w:val="21"/>
          </w:rPr>
          <w:t>48</w:t>
        </w:r>
        <w:r w:rsidR="006E50B2" w:rsidRPr="006E50B2">
          <w:rPr>
            <w:rStyle w:val="ab"/>
            <w:rFonts w:hint="eastAsia"/>
            <w:bCs/>
            <w:szCs w:val="21"/>
          </w:rPr>
          <w:t>种错误思维》</w:t>
        </w:r>
      </w:hyperlink>
      <w:r>
        <w:rPr>
          <w:rFonts w:hint="eastAsia"/>
          <w:szCs w:val="21"/>
        </w:rPr>
        <w:t>（</w:t>
      </w:r>
      <w:r w:rsidRPr="00B43C8D">
        <w:rPr>
          <w:rFonts w:hint="eastAsia"/>
          <w:i/>
          <w:szCs w:val="21"/>
        </w:rPr>
        <w:t>You Are Not So Smart</w:t>
      </w:r>
      <w:r>
        <w:rPr>
          <w:rFonts w:hint="eastAsia"/>
          <w:szCs w:val="21"/>
        </w:rPr>
        <w:t>）</w:t>
      </w:r>
      <w:r w:rsidRPr="00B43C8D">
        <w:rPr>
          <w:rFonts w:hint="eastAsia"/>
          <w:szCs w:val="21"/>
        </w:rPr>
        <w:t>及其续作</w:t>
      </w:r>
      <w:hyperlink r:id="rId13" w:history="1">
        <w:r w:rsidR="006E50B2" w:rsidRPr="006E50B2">
          <w:rPr>
            <w:rStyle w:val="ab"/>
            <w:rFonts w:hint="eastAsia"/>
            <w:szCs w:val="21"/>
          </w:rPr>
          <w:t>《熵减心理学：需要警惕的</w:t>
        </w:r>
        <w:r w:rsidR="006E50B2" w:rsidRPr="006E50B2">
          <w:rPr>
            <w:rStyle w:val="ab"/>
            <w:rFonts w:hint="eastAsia"/>
            <w:szCs w:val="21"/>
          </w:rPr>
          <w:t>17</w:t>
        </w:r>
        <w:r w:rsidR="006E50B2" w:rsidRPr="006E50B2">
          <w:rPr>
            <w:rStyle w:val="ab"/>
            <w:rFonts w:hint="eastAsia"/>
            <w:szCs w:val="21"/>
          </w:rPr>
          <w:t>个思维偏差》</w:t>
        </w:r>
      </w:hyperlink>
      <w:r>
        <w:rPr>
          <w:rFonts w:hint="eastAsia"/>
          <w:szCs w:val="21"/>
        </w:rPr>
        <w:t>（</w:t>
      </w:r>
      <w:r w:rsidRPr="00B43C8D">
        <w:rPr>
          <w:rFonts w:hint="eastAsia"/>
          <w:i/>
          <w:szCs w:val="21"/>
        </w:rPr>
        <w:t>You Are Now Less Dumb</w:t>
      </w:r>
      <w:r>
        <w:rPr>
          <w:rFonts w:hint="eastAsia"/>
          <w:szCs w:val="21"/>
        </w:rPr>
        <w:t>）创建了同名播客。在此之前，他作为报纸记者在墨西哥湾沿岸和</w:t>
      </w:r>
      <w:r w:rsidR="008F1292">
        <w:rPr>
          <w:rFonts w:hint="eastAsia"/>
          <w:szCs w:val="21"/>
        </w:rPr>
        <w:t>美国南部诸州</w:t>
      </w:r>
      <w:r w:rsidRPr="00B43C8D">
        <w:rPr>
          <w:rFonts w:hint="eastAsia"/>
          <w:szCs w:val="21"/>
        </w:rPr>
        <w:t>的松林</w:t>
      </w:r>
      <w:proofErr w:type="gramStart"/>
      <w:r w:rsidR="008F1292">
        <w:rPr>
          <w:rFonts w:hint="eastAsia"/>
          <w:szCs w:val="21"/>
        </w:rPr>
        <w:t>带地区</w:t>
      </w:r>
      <w:proofErr w:type="gramEnd"/>
      <w:r w:rsidR="008F1292">
        <w:rPr>
          <w:rFonts w:hint="eastAsia"/>
          <w:szCs w:val="21"/>
        </w:rPr>
        <w:t>报道卡特里娜飓风时初露锋芒。随后，他报道过各种新闻，例如</w:t>
      </w:r>
      <w:r w:rsidRPr="00B43C8D">
        <w:rPr>
          <w:rFonts w:hint="eastAsia"/>
          <w:szCs w:val="21"/>
        </w:rPr>
        <w:t>为</w:t>
      </w:r>
      <w:r w:rsidRPr="00B43C8D">
        <w:rPr>
          <w:rFonts w:hint="eastAsia"/>
          <w:szCs w:val="21"/>
        </w:rPr>
        <w:t>NASA</w:t>
      </w:r>
      <w:r w:rsidR="008F1292">
        <w:rPr>
          <w:rFonts w:hint="eastAsia"/>
          <w:szCs w:val="21"/>
        </w:rPr>
        <w:t>测试火箭的人是谁、</w:t>
      </w:r>
      <w:r w:rsidRPr="00B43C8D">
        <w:rPr>
          <w:rFonts w:hint="eastAsia"/>
          <w:szCs w:val="21"/>
        </w:rPr>
        <w:t>为</w:t>
      </w:r>
      <w:r w:rsidRPr="00B43C8D">
        <w:rPr>
          <w:rFonts w:hint="eastAsia"/>
          <w:szCs w:val="21"/>
        </w:rPr>
        <w:t>HIV</w:t>
      </w:r>
      <w:r w:rsidRPr="00B43C8D">
        <w:rPr>
          <w:rFonts w:hint="eastAsia"/>
          <w:szCs w:val="21"/>
        </w:rPr>
        <w:t>阳性的</w:t>
      </w:r>
      <w:r w:rsidR="008F1292">
        <w:rPr>
          <w:rFonts w:hint="eastAsia"/>
          <w:szCs w:val="21"/>
        </w:rPr>
        <w:t>流浪者们</w:t>
      </w:r>
      <w:r w:rsidR="008F1292" w:rsidRPr="008F1292">
        <w:rPr>
          <w:rFonts w:hint="eastAsia"/>
          <w:szCs w:val="21"/>
        </w:rPr>
        <w:t>运营一家</w:t>
      </w:r>
      <w:r w:rsidR="008F1292">
        <w:rPr>
          <w:rFonts w:hint="eastAsia"/>
          <w:szCs w:val="21"/>
        </w:rPr>
        <w:t>作为住所的</w:t>
      </w:r>
      <w:r w:rsidRPr="00B43C8D">
        <w:rPr>
          <w:rFonts w:hint="eastAsia"/>
          <w:szCs w:val="21"/>
        </w:rPr>
        <w:t>中途之家是什么体验，以及一个家庭如何通过制作和销售刀具供孩子上大学。</w:t>
      </w:r>
      <w:r w:rsidR="008F1292" w:rsidRPr="008F1292">
        <w:rPr>
          <w:rFonts w:hint="eastAsia"/>
          <w:szCs w:val="21"/>
        </w:rPr>
        <w:t>此后，他当过编辑、摄影师、画外音艺术家、电视主持人、新闻学教师、讲师，也是一位龙卷风幸存者。</w:t>
      </w:r>
    </w:p>
    <w:p w:rsidR="00C61B08" w:rsidRPr="00C61B08" w:rsidRDefault="00C61B08" w:rsidP="00C61B08">
      <w:pPr>
        <w:ind w:firstLineChars="200" w:firstLine="420"/>
        <w:rPr>
          <w:szCs w:val="21"/>
        </w:rPr>
      </w:pPr>
    </w:p>
    <w:p w:rsidR="006C1E83" w:rsidRDefault="008F1292" w:rsidP="00C61B0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最近，在完成其新作</w:t>
      </w:r>
      <w:hyperlink r:id="rId14" w:history="1">
        <w:r w:rsidRPr="006E50B2">
          <w:rPr>
            <w:rStyle w:val="ab"/>
            <w:rFonts w:hint="eastAsia"/>
            <w:szCs w:val="21"/>
          </w:rPr>
          <w:t>《</w:t>
        </w:r>
        <w:r w:rsidR="006E50B2" w:rsidRPr="006E50B2">
          <w:rPr>
            <w:rStyle w:val="ab"/>
            <w:rFonts w:hint="eastAsia"/>
            <w:szCs w:val="21"/>
          </w:rPr>
          <w:t>争论与说服：如何</w:t>
        </w:r>
        <w:r w:rsidR="006E50B2" w:rsidRPr="006E50B2">
          <w:rPr>
            <w:rStyle w:val="ab"/>
            <w:rFonts w:hint="eastAsia"/>
            <w:szCs w:val="21"/>
          </w:rPr>
          <w:t>改</w:t>
        </w:r>
        <w:r w:rsidR="006E50B2" w:rsidRPr="006E50B2">
          <w:rPr>
            <w:rStyle w:val="ab"/>
            <w:rFonts w:hint="eastAsia"/>
            <w:szCs w:val="21"/>
          </w:rPr>
          <w:t>变思维和立场</w:t>
        </w:r>
        <w:r w:rsidRPr="006E50B2">
          <w:rPr>
            <w:rStyle w:val="ab"/>
            <w:rFonts w:hint="eastAsia"/>
            <w:szCs w:val="21"/>
          </w:rPr>
          <w:t>》</w:t>
        </w:r>
      </w:hyperlink>
      <w:r>
        <w:rPr>
          <w:rFonts w:hint="eastAsia"/>
          <w:szCs w:val="21"/>
        </w:rPr>
        <w:t>（</w:t>
      </w:r>
      <w:r w:rsidRPr="006E50B2">
        <w:rPr>
          <w:rFonts w:hint="eastAsia"/>
          <w:i/>
          <w:szCs w:val="21"/>
        </w:rPr>
        <w:t>How Minds Change</w:t>
      </w:r>
      <w:r>
        <w:rPr>
          <w:rFonts w:hint="eastAsia"/>
          <w:szCs w:val="21"/>
        </w:rPr>
        <w:t>）</w:t>
      </w:r>
      <w:r w:rsidR="008C19A2">
        <w:rPr>
          <w:rFonts w:hint="eastAsia"/>
          <w:szCs w:val="21"/>
        </w:rPr>
        <w:t>之后，他编写、出品</w:t>
      </w:r>
      <w:r w:rsidRPr="008F1292">
        <w:rPr>
          <w:rFonts w:hint="eastAsia"/>
          <w:szCs w:val="21"/>
        </w:rPr>
        <w:t>并录制了</w:t>
      </w:r>
      <w:proofErr w:type="gramStart"/>
      <w:r w:rsidRPr="008F1292">
        <w:rPr>
          <w:rFonts w:hint="eastAsia"/>
          <w:szCs w:val="21"/>
        </w:rPr>
        <w:t>一</w:t>
      </w:r>
      <w:proofErr w:type="gramEnd"/>
      <w:r w:rsidRPr="008F1292">
        <w:rPr>
          <w:rFonts w:hint="eastAsia"/>
          <w:szCs w:val="21"/>
        </w:rPr>
        <w:t>部长达六小时的音频纪录片，深入探讨了“天才”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genius</w:t>
      </w:r>
      <w:r>
        <w:rPr>
          <w:rFonts w:hint="eastAsia"/>
          <w:szCs w:val="21"/>
        </w:rPr>
        <w:t>）</w:t>
      </w:r>
      <w:r w:rsidRPr="008F1292">
        <w:rPr>
          <w:rFonts w:hint="eastAsia"/>
          <w:szCs w:val="21"/>
        </w:rPr>
        <w:t>这个观念及其词汇的历史。</w:t>
      </w:r>
    </w:p>
    <w:p w:rsidR="00205A19" w:rsidRDefault="00205A19" w:rsidP="00DA4DCE">
      <w:pPr>
        <w:rPr>
          <w:b/>
          <w:szCs w:val="21"/>
        </w:rPr>
      </w:pPr>
    </w:p>
    <w:p w:rsidR="00320E4E" w:rsidRPr="00205A19" w:rsidRDefault="00320E4E" w:rsidP="00DA4DCE">
      <w:pPr>
        <w:rPr>
          <w:b/>
          <w:szCs w:val="21"/>
        </w:rPr>
      </w:pPr>
    </w:p>
    <w:p w:rsidR="006E50B2" w:rsidRPr="006E50B2" w:rsidRDefault="006E50B2" w:rsidP="006E50B2">
      <w:pPr>
        <w:rPr>
          <w:rFonts w:hint="eastAsia"/>
          <w:b/>
          <w:szCs w:val="21"/>
        </w:rPr>
      </w:pPr>
      <w:bookmarkStart w:id="1" w:name="OLE_LINK38"/>
      <w:bookmarkStart w:id="2" w:name="OLE_LINK43"/>
      <w:r w:rsidRPr="006E50B2">
        <w:rPr>
          <w:b/>
          <w:szCs w:val="21"/>
        </w:rPr>
        <w:t>目录：</w:t>
      </w:r>
    </w:p>
    <w:p w:rsidR="006E50B2" w:rsidRDefault="006E50B2" w:rsidP="00C61B08">
      <w:pPr>
        <w:jc w:val="center"/>
        <w:rPr>
          <w:szCs w:val="21"/>
        </w:rPr>
      </w:pPr>
    </w:p>
    <w:p w:rsidR="006E50B2" w:rsidRPr="00C61B08" w:rsidRDefault="006E50B2" w:rsidP="00C61B08">
      <w:pPr>
        <w:jc w:val="center"/>
        <w:rPr>
          <w:szCs w:val="21"/>
        </w:rPr>
      </w:pPr>
      <w:r w:rsidRPr="00C61B08">
        <w:rPr>
          <w:rFonts w:hint="eastAsia"/>
          <w:szCs w:val="21"/>
        </w:rPr>
        <w:t>前言</w:t>
      </w:r>
    </w:p>
    <w:p w:rsidR="006E50B2" w:rsidRPr="00C61B08" w:rsidRDefault="006E50B2" w:rsidP="00C61B08">
      <w:pPr>
        <w:jc w:val="center"/>
        <w:rPr>
          <w:szCs w:val="21"/>
        </w:rPr>
      </w:pPr>
      <w:r w:rsidRPr="00C61B08">
        <w:rPr>
          <w:rFonts w:hint="eastAsia"/>
          <w:szCs w:val="21"/>
        </w:rPr>
        <w:t xml:space="preserve">1. </w:t>
      </w:r>
      <w:r w:rsidRPr="00C61B08">
        <w:rPr>
          <w:rFonts w:hint="eastAsia"/>
          <w:szCs w:val="21"/>
        </w:rPr>
        <w:t>叙述偏见</w:t>
      </w:r>
    </w:p>
    <w:p w:rsidR="006E50B2" w:rsidRPr="00C61B08" w:rsidRDefault="006E50B2" w:rsidP="00C61B08">
      <w:pPr>
        <w:jc w:val="center"/>
        <w:rPr>
          <w:szCs w:val="21"/>
        </w:rPr>
      </w:pPr>
      <w:r w:rsidRPr="00C61B08">
        <w:rPr>
          <w:rFonts w:hint="eastAsia"/>
          <w:szCs w:val="21"/>
        </w:rPr>
        <w:t xml:space="preserve">2. </w:t>
      </w:r>
      <w:r w:rsidRPr="00C61B08">
        <w:rPr>
          <w:rFonts w:hint="eastAsia"/>
          <w:szCs w:val="21"/>
        </w:rPr>
        <w:t>普遍信念谬误</w:t>
      </w:r>
    </w:p>
    <w:p w:rsidR="006E50B2" w:rsidRPr="00C61B08" w:rsidRDefault="006E50B2" w:rsidP="00C61B08">
      <w:pPr>
        <w:jc w:val="center"/>
        <w:rPr>
          <w:szCs w:val="21"/>
        </w:rPr>
      </w:pPr>
      <w:r w:rsidRPr="00C61B08">
        <w:rPr>
          <w:rFonts w:hint="eastAsia"/>
          <w:szCs w:val="21"/>
        </w:rPr>
        <w:t xml:space="preserve">3. </w:t>
      </w:r>
      <w:r w:rsidRPr="00C61B08">
        <w:rPr>
          <w:rFonts w:hint="eastAsia"/>
          <w:szCs w:val="21"/>
        </w:rPr>
        <w:t>逆火效应</w:t>
      </w:r>
    </w:p>
    <w:p w:rsidR="006E50B2" w:rsidRPr="00C61B08" w:rsidRDefault="006E50B2" w:rsidP="00C61B08">
      <w:pPr>
        <w:jc w:val="center"/>
        <w:rPr>
          <w:szCs w:val="21"/>
        </w:rPr>
      </w:pPr>
      <w:r w:rsidRPr="00C61B08">
        <w:rPr>
          <w:rFonts w:hint="eastAsia"/>
          <w:szCs w:val="21"/>
        </w:rPr>
        <w:t xml:space="preserve">4. </w:t>
      </w:r>
      <w:r w:rsidRPr="00C61B08">
        <w:rPr>
          <w:rFonts w:hint="eastAsia"/>
          <w:szCs w:val="21"/>
        </w:rPr>
        <w:t>本杰明·富兰克林效应</w:t>
      </w:r>
    </w:p>
    <w:p w:rsidR="006E50B2" w:rsidRPr="00C61B08" w:rsidRDefault="006E50B2" w:rsidP="00C61B08">
      <w:pPr>
        <w:jc w:val="center"/>
        <w:rPr>
          <w:szCs w:val="21"/>
        </w:rPr>
      </w:pPr>
      <w:r w:rsidRPr="00C61B08">
        <w:rPr>
          <w:rFonts w:hint="eastAsia"/>
          <w:szCs w:val="21"/>
        </w:rPr>
        <w:lastRenderedPageBreak/>
        <w:t xml:space="preserve">5. </w:t>
      </w:r>
      <w:r w:rsidRPr="00C61B08">
        <w:rPr>
          <w:rFonts w:hint="eastAsia"/>
          <w:szCs w:val="21"/>
        </w:rPr>
        <w:t>外部动力错觉</w:t>
      </w:r>
    </w:p>
    <w:p w:rsidR="006E50B2" w:rsidRPr="00C61B08" w:rsidRDefault="006E50B2" w:rsidP="00C61B08">
      <w:pPr>
        <w:jc w:val="center"/>
        <w:rPr>
          <w:szCs w:val="21"/>
        </w:rPr>
      </w:pPr>
      <w:r w:rsidRPr="00C61B08">
        <w:rPr>
          <w:rFonts w:hint="eastAsia"/>
          <w:szCs w:val="21"/>
        </w:rPr>
        <w:t xml:space="preserve">6. </w:t>
      </w:r>
      <w:r w:rsidRPr="00C61B08">
        <w:rPr>
          <w:rFonts w:hint="eastAsia"/>
          <w:szCs w:val="21"/>
        </w:rPr>
        <w:t>晕轮效应</w:t>
      </w:r>
    </w:p>
    <w:p w:rsidR="006E50B2" w:rsidRPr="00C61B08" w:rsidRDefault="006E50B2" w:rsidP="00C61B08">
      <w:pPr>
        <w:jc w:val="center"/>
        <w:rPr>
          <w:szCs w:val="21"/>
        </w:rPr>
      </w:pPr>
      <w:r w:rsidRPr="00C61B08">
        <w:rPr>
          <w:rFonts w:hint="eastAsia"/>
          <w:szCs w:val="21"/>
        </w:rPr>
        <w:t xml:space="preserve">7. </w:t>
      </w:r>
      <w:r w:rsidRPr="00C61B08">
        <w:rPr>
          <w:rFonts w:hint="eastAsia"/>
          <w:szCs w:val="21"/>
        </w:rPr>
        <w:t>自我消耗</w:t>
      </w:r>
    </w:p>
    <w:p w:rsidR="006E50B2" w:rsidRPr="00C61B08" w:rsidRDefault="006E50B2" w:rsidP="00C61B08">
      <w:pPr>
        <w:jc w:val="center"/>
        <w:rPr>
          <w:szCs w:val="21"/>
        </w:rPr>
      </w:pPr>
      <w:r w:rsidRPr="00C61B08">
        <w:rPr>
          <w:rFonts w:hint="eastAsia"/>
          <w:szCs w:val="21"/>
        </w:rPr>
        <w:t xml:space="preserve">8. </w:t>
      </w:r>
      <w:r w:rsidRPr="00C61B08">
        <w:rPr>
          <w:rFonts w:hint="eastAsia"/>
          <w:szCs w:val="21"/>
        </w:rPr>
        <w:t>多元无知</w:t>
      </w:r>
    </w:p>
    <w:p w:rsidR="006E50B2" w:rsidRPr="00C61B08" w:rsidRDefault="006E50B2" w:rsidP="00C61B08">
      <w:pPr>
        <w:jc w:val="center"/>
        <w:rPr>
          <w:szCs w:val="21"/>
        </w:rPr>
      </w:pPr>
      <w:r w:rsidRPr="00C61B08">
        <w:rPr>
          <w:rFonts w:hint="eastAsia"/>
          <w:szCs w:val="21"/>
        </w:rPr>
        <w:t xml:space="preserve">9. </w:t>
      </w:r>
      <w:r>
        <w:rPr>
          <w:rFonts w:hint="eastAsia"/>
          <w:szCs w:val="21"/>
        </w:rPr>
        <w:t>着装认知</w:t>
      </w:r>
    </w:p>
    <w:p w:rsidR="006E50B2" w:rsidRPr="00C61B08" w:rsidRDefault="006E50B2" w:rsidP="00C61B08">
      <w:pPr>
        <w:jc w:val="center"/>
        <w:rPr>
          <w:szCs w:val="21"/>
        </w:rPr>
      </w:pPr>
      <w:r w:rsidRPr="00C61B08">
        <w:rPr>
          <w:rFonts w:hint="eastAsia"/>
          <w:szCs w:val="21"/>
        </w:rPr>
        <w:t xml:space="preserve">10. </w:t>
      </w:r>
      <w:r w:rsidRPr="00C61B08">
        <w:rPr>
          <w:rFonts w:hint="eastAsia"/>
          <w:szCs w:val="21"/>
        </w:rPr>
        <w:t>“无真正苏格兰人”谬误</w:t>
      </w:r>
    </w:p>
    <w:p w:rsidR="006E50B2" w:rsidRPr="00C61B08" w:rsidRDefault="006E50B2" w:rsidP="00C61B08">
      <w:pPr>
        <w:jc w:val="center"/>
        <w:rPr>
          <w:szCs w:val="21"/>
        </w:rPr>
      </w:pPr>
      <w:r w:rsidRPr="00C61B08">
        <w:rPr>
          <w:rFonts w:hint="eastAsia"/>
          <w:szCs w:val="21"/>
        </w:rPr>
        <w:t xml:space="preserve">11. </w:t>
      </w:r>
      <w:r w:rsidRPr="00C61B08">
        <w:rPr>
          <w:rFonts w:hint="eastAsia"/>
          <w:szCs w:val="21"/>
        </w:rPr>
        <w:t>去个性化</w:t>
      </w:r>
    </w:p>
    <w:p w:rsidR="006E50B2" w:rsidRPr="00C61B08" w:rsidRDefault="006E50B2" w:rsidP="00C61B08">
      <w:pPr>
        <w:jc w:val="center"/>
        <w:rPr>
          <w:szCs w:val="21"/>
        </w:rPr>
      </w:pPr>
      <w:r w:rsidRPr="00C61B08">
        <w:rPr>
          <w:rFonts w:hint="eastAsia"/>
          <w:szCs w:val="21"/>
        </w:rPr>
        <w:t xml:space="preserve">12. </w:t>
      </w:r>
      <w:r w:rsidRPr="00C61B08">
        <w:rPr>
          <w:rFonts w:hint="eastAsia"/>
          <w:szCs w:val="21"/>
        </w:rPr>
        <w:t>沉没成本谬误</w:t>
      </w:r>
    </w:p>
    <w:p w:rsidR="006E50B2" w:rsidRPr="00C61B08" w:rsidRDefault="006E50B2" w:rsidP="00C61B08">
      <w:pPr>
        <w:jc w:val="center"/>
        <w:rPr>
          <w:szCs w:val="21"/>
        </w:rPr>
      </w:pPr>
      <w:r w:rsidRPr="00C61B08">
        <w:rPr>
          <w:rFonts w:hint="eastAsia"/>
          <w:szCs w:val="21"/>
        </w:rPr>
        <w:t xml:space="preserve">13. </w:t>
      </w:r>
      <w:r w:rsidRPr="00C61B08">
        <w:rPr>
          <w:rFonts w:hint="eastAsia"/>
          <w:szCs w:val="21"/>
        </w:rPr>
        <w:t>过度合理化效应</w:t>
      </w:r>
    </w:p>
    <w:p w:rsidR="006E50B2" w:rsidRPr="00C61B08" w:rsidRDefault="006E50B2" w:rsidP="00C61B08">
      <w:pPr>
        <w:jc w:val="center"/>
        <w:rPr>
          <w:szCs w:val="21"/>
        </w:rPr>
      </w:pPr>
      <w:r w:rsidRPr="00C61B08">
        <w:rPr>
          <w:rFonts w:hint="eastAsia"/>
          <w:szCs w:val="21"/>
        </w:rPr>
        <w:t xml:space="preserve">14. </w:t>
      </w:r>
      <w:r w:rsidRPr="00C61B08">
        <w:rPr>
          <w:rFonts w:hint="eastAsia"/>
          <w:szCs w:val="21"/>
        </w:rPr>
        <w:t>自我增强偏见</w:t>
      </w:r>
    </w:p>
    <w:p w:rsidR="006E50B2" w:rsidRPr="00C61B08" w:rsidRDefault="006E50B2" w:rsidP="00C61B08">
      <w:pPr>
        <w:jc w:val="center"/>
        <w:rPr>
          <w:szCs w:val="21"/>
        </w:rPr>
      </w:pPr>
      <w:r w:rsidRPr="00C61B08">
        <w:rPr>
          <w:rFonts w:hint="eastAsia"/>
          <w:szCs w:val="21"/>
        </w:rPr>
        <w:t xml:space="preserve">15. </w:t>
      </w:r>
      <w:r w:rsidRPr="00C61B08">
        <w:rPr>
          <w:rFonts w:hint="eastAsia"/>
          <w:szCs w:val="21"/>
        </w:rPr>
        <w:t>不对称认知错觉</w:t>
      </w:r>
    </w:p>
    <w:p w:rsidR="006E50B2" w:rsidRPr="00C61B08" w:rsidRDefault="006E50B2" w:rsidP="00C61B08">
      <w:pPr>
        <w:jc w:val="center"/>
        <w:rPr>
          <w:szCs w:val="21"/>
        </w:rPr>
      </w:pPr>
      <w:r w:rsidRPr="00C61B08">
        <w:rPr>
          <w:rFonts w:hint="eastAsia"/>
          <w:szCs w:val="21"/>
        </w:rPr>
        <w:t xml:space="preserve">16. </w:t>
      </w:r>
      <w:r w:rsidRPr="00C61B08">
        <w:rPr>
          <w:rFonts w:hint="eastAsia"/>
          <w:szCs w:val="21"/>
        </w:rPr>
        <w:t>觉醒的错误归因</w:t>
      </w:r>
    </w:p>
    <w:p w:rsidR="006E50B2" w:rsidRPr="00C61B08" w:rsidRDefault="006E50B2" w:rsidP="00C61B08">
      <w:pPr>
        <w:jc w:val="center"/>
        <w:rPr>
          <w:szCs w:val="21"/>
        </w:rPr>
      </w:pPr>
      <w:r w:rsidRPr="00C61B08">
        <w:rPr>
          <w:rFonts w:hint="eastAsia"/>
          <w:szCs w:val="21"/>
        </w:rPr>
        <w:t xml:space="preserve">17. </w:t>
      </w:r>
      <w:r w:rsidRPr="00C61B08">
        <w:rPr>
          <w:rFonts w:hint="eastAsia"/>
          <w:szCs w:val="21"/>
        </w:rPr>
        <w:t>事后归因谬误</w:t>
      </w:r>
    </w:p>
    <w:p w:rsidR="006E50B2" w:rsidRPr="00715AD3" w:rsidRDefault="006E50B2" w:rsidP="00C61B08">
      <w:pPr>
        <w:jc w:val="center"/>
        <w:rPr>
          <w:szCs w:val="21"/>
        </w:rPr>
      </w:pPr>
      <w:r w:rsidRPr="00C61B08">
        <w:rPr>
          <w:rFonts w:hint="eastAsia"/>
          <w:szCs w:val="21"/>
        </w:rPr>
        <w:t>致谢</w:t>
      </w:r>
    </w:p>
    <w:p w:rsidR="006E50B2" w:rsidRDefault="006E50B2">
      <w:pPr>
        <w:shd w:val="clear" w:color="auto" w:fill="FFFFFF"/>
        <w:rPr>
          <w:rStyle w:val="ab"/>
          <w:rFonts w:ascii="宋体" w:hAnsi="宋体" w:cs="宋体"/>
          <w:sz w:val="24"/>
        </w:rPr>
      </w:pPr>
    </w:p>
    <w:p w:rsidR="006E50B2" w:rsidRPr="009C42E7" w:rsidRDefault="006E50B2">
      <w:pPr>
        <w:shd w:val="clear" w:color="auto" w:fill="FFFFFF"/>
        <w:rPr>
          <w:rStyle w:val="ab"/>
          <w:rFonts w:ascii="宋体" w:hAnsi="宋体" w:cs="宋体"/>
          <w:sz w:val="24"/>
        </w:rPr>
      </w:pPr>
    </w:p>
    <w:p w:rsidR="006E50B2" w:rsidRDefault="006E50B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6E50B2" w:rsidRDefault="006E50B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:rsidR="006E50B2" w:rsidRDefault="006E50B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5" w:history="1">
        <w:r>
          <w:rPr>
            <w:rStyle w:val="ab"/>
            <w:b/>
            <w:szCs w:val="21"/>
          </w:rPr>
          <w:t>Rights@nurnberg.com.cn</w:t>
        </w:r>
      </w:hyperlink>
    </w:p>
    <w:p w:rsidR="006E50B2" w:rsidRDefault="006E50B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6E50B2" w:rsidRDefault="006E50B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6E50B2" w:rsidRDefault="006E50B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6E50B2" w:rsidRDefault="006E50B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6" w:history="1">
        <w:r>
          <w:rPr>
            <w:rStyle w:val="ab"/>
            <w:szCs w:val="21"/>
          </w:rPr>
          <w:t>http://www.nurnberg.com.cn</w:t>
        </w:r>
      </w:hyperlink>
    </w:p>
    <w:p w:rsidR="006E50B2" w:rsidRDefault="006E50B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7" w:history="1">
        <w:r>
          <w:rPr>
            <w:rStyle w:val="ab"/>
            <w:szCs w:val="21"/>
          </w:rPr>
          <w:t>http://www.nurnberg.com.cn/booklist_zh/list.aspx</w:t>
        </w:r>
      </w:hyperlink>
    </w:p>
    <w:p w:rsidR="006E50B2" w:rsidRDefault="006E50B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8" w:history="1">
        <w:r>
          <w:rPr>
            <w:rStyle w:val="ab"/>
            <w:szCs w:val="21"/>
          </w:rPr>
          <w:t>http://www.nurnberg.com.cn/book/book.aspx</w:t>
        </w:r>
      </w:hyperlink>
    </w:p>
    <w:p w:rsidR="006E50B2" w:rsidRDefault="006E50B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9" w:history="1">
        <w:r>
          <w:rPr>
            <w:rStyle w:val="ab"/>
            <w:szCs w:val="21"/>
          </w:rPr>
          <w:t>http://www.nurnberg.com.cn/video/video.aspx</w:t>
        </w:r>
      </w:hyperlink>
    </w:p>
    <w:p w:rsidR="006E50B2" w:rsidRDefault="006E50B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20" w:history="1">
        <w:r>
          <w:rPr>
            <w:rStyle w:val="ab"/>
            <w:szCs w:val="21"/>
          </w:rPr>
          <w:t>http://site.douban.com/110577/</w:t>
        </w:r>
      </w:hyperlink>
    </w:p>
    <w:p w:rsidR="006E50B2" w:rsidRDefault="006E50B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21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6E50B2" w:rsidRDefault="006E50B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612E16" w:rsidRDefault="006F2570">
      <w:pPr>
        <w:ind w:right="420"/>
        <w:rPr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70587598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75987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E16" w:rsidSect="001C2E47">
      <w:headerReference w:type="default" r:id="rId23"/>
      <w:footerReference w:type="default" r:id="rId24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CD9" w:rsidRDefault="00694CD9">
      <w:r>
        <w:separator/>
      </w:r>
    </w:p>
  </w:endnote>
  <w:endnote w:type="continuationSeparator" w:id="0">
    <w:p w:rsidR="00694CD9" w:rsidRDefault="0069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16" w:rsidRDefault="00612E1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12E16" w:rsidRDefault="00612E1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CD9" w:rsidRDefault="00694CD9">
      <w:r>
        <w:separator/>
      </w:r>
    </w:p>
  </w:footnote>
  <w:footnote w:type="continuationSeparator" w:id="0">
    <w:p w:rsidR="00694CD9" w:rsidRDefault="00694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16" w:rsidRDefault="006F2570" w:rsidP="00286B99">
    <w:pPr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12E16" w:rsidRDefault="006F2570" w:rsidP="00286B99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D19B4"/>
    <w:multiLevelType w:val="hybridMultilevel"/>
    <w:tmpl w:val="A510F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CB17C2"/>
    <w:multiLevelType w:val="multilevel"/>
    <w:tmpl w:val="3FCB17C2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39D313C"/>
    <w:multiLevelType w:val="multilevel"/>
    <w:tmpl w:val="439D313C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44A1C11"/>
    <w:multiLevelType w:val="multilevel"/>
    <w:tmpl w:val="444A1C11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" w15:restartNumberingAfterBreak="0">
    <w:nsid w:val="4C6E5A21"/>
    <w:multiLevelType w:val="multilevel"/>
    <w:tmpl w:val="EB06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E751D3"/>
    <w:multiLevelType w:val="multilevel"/>
    <w:tmpl w:val="4DE751D3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1200" w:hanging="360"/>
      </w:pPr>
      <w:rPr>
        <w:rFonts w:ascii="Times New Roman" w:eastAsia="宋体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FA92EA8"/>
    <w:multiLevelType w:val="multilevel"/>
    <w:tmpl w:val="5C023A6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M3M2RjYmIxYjkyYjczZWQ0NTJhOGQ0MjQ2MzQ1NTU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22CE9"/>
    <w:rsid w:val="00023352"/>
    <w:rsid w:val="00030D63"/>
    <w:rsid w:val="00031A39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882"/>
    <w:rsid w:val="000B4D73"/>
    <w:rsid w:val="000C0951"/>
    <w:rsid w:val="000C173F"/>
    <w:rsid w:val="000C18AC"/>
    <w:rsid w:val="000C59AA"/>
    <w:rsid w:val="000D0A7C"/>
    <w:rsid w:val="000D293D"/>
    <w:rsid w:val="000D34C3"/>
    <w:rsid w:val="000D3D3A"/>
    <w:rsid w:val="000D5F8D"/>
    <w:rsid w:val="000E4E41"/>
    <w:rsid w:val="001017C7"/>
    <w:rsid w:val="00102500"/>
    <w:rsid w:val="00110260"/>
    <w:rsid w:val="0011264B"/>
    <w:rsid w:val="00121268"/>
    <w:rsid w:val="00122FFB"/>
    <w:rsid w:val="00132921"/>
    <w:rsid w:val="00133018"/>
    <w:rsid w:val="00134987"/>
    <w:rsid w:val="00146F1E"/>
    <w:rsid w:val="00163F80"/>
    <w:rsid w:val="00167007"/>
    <w:rsid w:val="00193733"/>
    <w:rsid w:val="00195D6F"/>
    <w:rsid w:val="001B172E"/>
    <w:rsid w:val="001B2196"/>
    <w:rsid w:val="001B679D"/>
    <w:rsid w:val="001C2E47"/>
    <w:rsid w:val="001C6D65"/>
    <w:rsid w:val="001D0115"/>
    <w:rsid w:val="001D0FAF"/>
    <w:rsid w:val="001D4E4F"/>
    <w:rsid w:val="001E1FC4"/>
    <w:rsid w:val="001F0F15"/>
    <w:rsid w:val="001F67FA"/>
    <w:rsid w:val="00205A19"/>
    <w:rsid w:val="002068EA"/>
    <w:rsid w:val="002132BA"/>
    <w:rsid w:val="00215BF8"/>
    <w:rsid w:val="002243E8"/>
    <w:rsid w:val="00236060"/>
    <w:rsid w:val="00240C24"/>
    <w:rsid w:val="00244604"/>
    <w:rsid w:val="00244F8F"/>
    <w:rsid w:val="002516C3"/>
    <w:rsid w:val="002523C1"/>
    <w:rsid w:val="00252D6F"/>
    <w:rsid w:val="0026499B"/>
    <w:rsid w:val="00265795"/>
    <w:rsid w:val="002727E9"/>
    <w:rsid w:val="0027765C"/>
    <w:rsid w:val="00286B99"/>
    <w:rsid w:val="00290E76"/>
    <w:rsid w:val="00295FD8"/>
    <w:rsid w:val="0029676A"/>
    <w:rsid w:val="002B5ADD"/>
    <w:rsid w:val="002C0257"/>
    <w:rsid w:val="002D009B"/>
    <w:rsid w:val="002E1139"/>
    <w:rsid w:val="002E13E2"/>
    <w:rsid w:val="002E15A0"/>
    <w:rsid w:val="002E21FA"/>
    <w:rsid w:val="002E25C3"/>
    <w:rsid w:val="002E4527"/>
    <w:rsid w:val="002F0567"/>
    <w:rsid w:val="0030180D"/>
    <w:rsid w:val="00304C83"/>
    <w:rsid w:val="00310AD2"/>
    <w:rsid w:val="00312D3B"/>
    <w:rsid w:val="00314D8C"/>
    <w:rsid w:val="003169AA"/>
    <w:rsid w:val="00320E4E"/>
    <w:rsid w:val="003212C8"/>
    <w:rsid w:val="003250A9"/>
    <w:rsid w:val="0033179B"/>
    <w:rsid w:val="00334DD2"/>
    <w:rsid w:val="00336416"/>
    <w:rsid w:val="00340C73"/>
    <w:rsid w:val="00341881"/>
    <w:rsid w:val="0034331D"/>
    <w:rsid w:val="003514A6"/>
    <w:rsid w:val="00357F6D"/>
    <w:rsid w:val="00364680"/>
    <w:rsid w:val="003646A1"/>
    <w:rsid w:val="003702ED"/>
    <w:rsid w:val="00374360"/>
    <w:rsid w:val="003803C5"/>
    <w:rsid w:val="00387E71"/>
    <w:rsid w:val="003935E9"/>
    <w:rsid w:val="00395228"/>
    <w:rsid w:val="0039543C"/>
    <w:rsid w:val="003A3601"/>
    <w:rsid w:val="003C524C"/>
    <w:rsid w:val="003D49B4"/>
    <w:rsid w:val="003F3E87"/>
    <w:rsid w:val="003F4DC2"/>
    <w:rsid w:val="003F745B"/>
    <w:rsid w:val="004039C9"/>
    <w:rsid w:val="00422383"/>
    <w:rsid w:val="00427236"/>
    <w:rsid w:val="00435906"/>
    <w:rsid w:val="00457AA7"/>
    <w:rsid w:val="004655CB"/>
    <w:rsid w:val="00482905"/>
    <w:rsid w:val="00485E2E"/>
    <w:rsid w:val="00486E31"/>
    <w:rsid w:val="004C4664"/>
    <w:rsid w:val="004C6E72"/>
    <w:rsid w:val="004D5ADA"/>
    <w:rsid w:val="004E04ED"/>
    <w:rsid w:val="004F6FDA"/>
    <w:rsid w:val="0050133A"/>
    <w:rsid w:val="00504574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7108"/>
    <w:rsid w:val="00564FD9"/>
    <w:rsid w:val="00582F3D"/>
    <w:rsid w:val="00585769"/>
    <w:rsid w:val="005A20B8"/>
    <w:rsid w:val="005B01D6"/>
    <w:rsid w:val="005B2CF5"/>
    <w:rsid w:val="005B444D"/>
    <w:rsid w:val="005B702C"/>
    <w:rsid w:val="005C244E"/>
    <w:rsid w:val="005C27DC"/>
    <w:rsid w:val="005D0397"/>
    <w:rsid w:val="005D167F"/>
    <w:rsid w:val="005D3FD9"/>
    <w:rsid w:val="005D743E"/>
    <w:rsid w:val="005E31E5"/>
    <w:rsid w:val="005F2EC6"/>
    <w:rsid w:val="005F4D4D"/>
    <w:rsid w:val="005F5420"/>
    <w:rsid w:val="006003DD"/>
    <w:rsid w:val="00612E16"/>
    <w:rsid w:val="0061366F"/>
    <w:rsid w:val="00616A0F"/>
    <w:rsid w:val="006176AA"/>
    <w:rsid w:val="00655BB0"/>
    <w:rsid w:val="00655FA9"/>
    <w:rsid w:val="006602C7"/>
    <w:rsid w:val="006656BA"/>
    <w:rsid w:val="00667C85"/>
    <w:rsid w:val="0067101B"/>
    <w:rsid w:val="00672FF4"/>
    <w:rsid w:val="00680EFB"/>
    <w:rsid w:val="00681C52"/>
    <w:rsid w:val="00681D2D"/>
    <w:rsid w:val="00694CD9"/>
    <w:rsid w:val="006A0672"/>
    <w:rsid w:val="006A235F"/>
    <w:rsid w:val="006B6CAB"/>
    <w:rsid w:val="006C1E83"/>
    <w:rsid w:val="006C50CF"/>
    <w:rsid w:val="006D37ED"/>
    <w:rsid w:val="006E2E2E"/>
    <w:rsid w:val="006E50B2"/>
    <w:rsid w:val="006F2570"/>
    <w:rsid w:val="00706BDA"/>
    <w:rsid w:val="007078E0"/>
    <w:rsid w:val="00715AD3"/>
    <w:rsid w:val="00715F9D"/>
    <w:rsid w:val="007419C0"/>
    <w:rsid w:val="00747520"/>
    <w:rsid w:val="0075196D"/>
    <w:rsid w:val="0076538F"/>
    <w:rsid w:val="00765BED"/>
    <w:rsid w:val="00776770"/>
    <w:rsid w:val="00780291"/>
    <w:rsid w:val="007848E1"/>
    <w:rsid w:val="00792AB2"/>
    <w:rsid w:val="007962CA"/>
    <w:rsid w:val="00796E4F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2DBB"/>
    <w:rsid w:val="007F652C"/>
    <w:rsid w:val="00805ED5"/>
    <w:rsid w:val="008129CA"/>
    <w:rsid w:val="00816558"/>
    <w:rsid w:val="0083134F"/>
    <w:rsid w:val="00864830"/>
    <w:rsid w:val="00881B76"/>
    <w:rsid w:val="008833DC"/>
    <w:rsid w:val="008957B8"/>
    <w:rsid w:val="00895CB6"/>
    <w:rsid w:val="008A6811"/>
    <w:rsid w:val="008A733D"/>
    <w:rsid w:val="008A7AE7"/>
    <w:rsid w:val="008C0420"/>
    <w:rsid w:val="008C19A2"/>
    <w:rsid w:val="008C4BCC"/>
    <w:rsid w:val="008C6D68"/>
    <w:rsid w:val="008D07F2"/>
    <w:rsid w:val="008D278C"/>
    <w:rsid w:val="008D4F84"/>
    <w:rsid w:val="008E065B"/>
    <w:rsid w:val="008E1206"/>
    <w:rsid w:val="008E5DFE"/>
    <w:rsid w:val="008E6A61"/>
    <w:rsid w:val="008F1292"/>
    <w:rsid w:val="008F46C1"/>
    <w:rsid w:val="008F5AFE"/>
    <w:rsid w:val="00905722"/>
    <w:rsid w:val="00906691"/>
    <w:rsid w:val="00916A50"/>
    <w:rsid w:val="009222F0"/>
    <w:rsid w:val="00931DDB"/>
    <w:rsid w:val="00937973"/>
    <w:rsid w:val="00953C63"/>
    <w:rsid w:val="0095747D"/>
    <w:rsid w:val="00961DA4"/>
    <w:rsid w:val="00973993"/>
    <w:rsid w:val="00973E1A"/>
    <w:rsid w:val="009836C5"/>
    <w:rsid w:val="00995581"/>
    <w:rsid w:val="00996023"/>
    <w:rsid w:val="009A1093"/>
    <w:rsid w:val="009A5A6F"/>
    <w:rsid w:val="009B01A7"/>
    <w:rsid w:val="009B3943"/>
    <w:rsid w:val="009C42E7"/>
    <w:rsid w:val="009C66BB"/>
    <w:rsid w:val="009D09AC"/>
    <w:rsid w:val="009D7EA7"/>
    <w:rsid w:val="009E5739"/>
    <w:rsid w:val="00A10F0C"/>
    <w:rsid w:val="00A1225E"/>
    <w:rsid w:val="00A40E86"/>
    <w:rsid w:val="00A45A3D"/>
    <w:rsid w:val="00A54A8E"/>
    <w:rsid w:val="00A71EAE"/>
    <w:rsid w:val="00A80EAA"/>
    <w:rsid w:val="00A866EC"/>
    <w:rsid w:val="00A90D6D"/>
    <w:rsid w:val="00A90FC8"/>
    <w:rsid w:val="00A91D49"/>
    <w:rsid w:val="00AA71A7"/>
    <w:rsid w:val="00AB060D"/>
    <w:rsid w:val="00AB7588"/>
    <w:rsid w:val="00AB762B"/>
    <w:rsid w:val="00AC3710"/>
    <w:rsid w:val="00AC6E8E"/>
    <w:rsid w:val="00AC7610"/>
    <w:rsid w:val="00AD1193"/>
    <w:rsid w:val="00AD23A3"/>
    <w:rsid w:val="00AF0671"/>
    <w:rsid w:val="00AF1DDD"/>
    <w:rsid w:val="00B057F1"/>
    <w:rsid w:val="00B15D50"/>
    <w:rsid w:val="00B254DB"/>
    <w:rsid w:val="00B262C1"/>
    <w:rsid w:val="00B43C8D"/>
    <w:rsid w:val="00B46E7C"/>
    <w:rsid w:val="00B47582"/>
    <w:rsid w:val="00B51653"/>
    <w:rsid w:val="00B54288"/>
    <w:rsid w:val="00B5540C"/>
    <w:rsid w:val="00B5587F"/>
    <w:rsid w:val="00B62889"/>
    <w:rsid w:val="00B634B2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0848"/>
    <w:rsid w:val="00BD57A4"/>
    <w:rsid w:val="00BE5455"/>
    <w:rsid w:val="00BE6763"/>
    <w:rsid w:val="00BF20A3"/>
    <w:rsid w:val="00BF237B"/>
    <w:rsid w:val="00BF2708"/>
    <w:rsid w:val="00BF39E0"/>
    <w:rsid w:val="00BF523C"/>
    <w:rsid w:val="00C01700"/>
    <w:rsid w:val="00C061D1"/>
    <w:rsid w:val="00C117A9"/>
    <w:rsid w:val="00C1399B"/>
    <w:rsid w:val="00C16D2E"/>
    <w:rsid w:val="00C308BC"/>
    <w:rsid w:val="00C37646"/>
    <w:rsid w:val="00C40DC8"/>
    <w:rsid w:val="00C44C96"/>
    <w:rsid w:val="00C61B08"/>
    <w:rsid w:val="00C71DBF"/>
    <w:rsid w:val="00C835AD"/>
    <w:rsid w:val="00C9021F"/>
    <w:rsid w:val="00C960D0"/>
    <w:rsid w:val="00CA1DDF"/>
    <w:rsid w:val="00CA322F"/>
    <w:rsid w:val="00CB45E0"/>
    <w:rsid w:val="00CB6027"/>
    <w:rsid w:val="00CB7891"/>
    <w:rsid w:val="00CC1F2D"/>
    <w:rsid w:val="00CC69DA"/>
    <w:rsid w:val="00CD3036"/>
    <w:rsid w:val="00CD409A"/>
    <w:rsid w:val="00D068E5"/>
    <w:rsid w:val="00D17732"/>
    <w:rsid w:val="00D24A70"/>
    <w:rsid w:val="00D24E00"/>
    <w:rsid w:val="00D341FB"/>
    <w:rsid w:val="00D36A15"/>
    <w:rsid w:val="00D37AE5"/>
    <w:rsid w:val="00D459C2"/>
    <w:rsid w:val="00D500BB"/>
    <w:rsid w:val="00D5176B"/>
    <w:rsid w:val="00D55CF3"/>
    <w:rsid w:val="00D56A6F"/>
    <w:rsid w:val="00D56DBD"/>
    <w:rsid w:val="00D602FF"/>
    <w:rsid w:val="00D63010"/>
    <w:rsid w:val="00D64EE2"/>
    <w:rsid w:val="00D738A1"/>
    <w:rsid w:val="00D762D4"/>
    <w:rsid w:val="00D76715"/>
    <w:rsid w:val="00DA4DCE"/>
    <w:rsid w:val="00DB3297"/>
    <w:rsid w:val="00DB63F6"/>
    <w:rsid w:val="00DB6501"/>
    <w:rsid w:val="00DB7D8F"/>
    <w:rsid w:val="00DE06AF"/>
    <w:rsid w:val="00DE7553"/>
    <w:rsid w:val="00DF0BB7"/>
    <w:rsid w:val="00E00CC0"/>
    <w:rsid w:val="00E03E1F"/>
    <w:rsid w:val="00E07B43"/>
    <w:rsid w:val="00E12E25"/>
    <w:rsid w:val="00E132E9"/>
    <w:rsid w:val="00E15659"/>
    <w:rsid w:val="00E17D2A"/>
    <w:rsid w:val="00E2378B"/>
    <w:rsid w:val="00E43598"/>
    <w:rsid w:val="00E4651F"/>
    <w:rsid w:val="00E509A5"/>
    <w:rsid w:val="00E54E5E"/>
    <w:rsid w:val="00E557C1"/>
    <w:rsid w:val="00E65115"/>
    <w:rsid w:val="00E725A1"/>
    <w:rsid w:val="00E7618E"/>
    <w:rsid w:val="00E95831"/>
    <w:rsid w:val="00EA6987"/>
    <w:rsid w:val="00EA74CC"/>
    <w:rsid w:val="00EB27B1"/>
    <w:rsid w:val="00EB6169"/>
    <w:rsid w:val="00EC129D"/>
    <w:rsid w:val="00ED1D72"/>
    <w:rsid w:val="00EE4676"/>
    <w:rsid w:val="00EF0246"/>
    <w:rsid w:val="00EF60DB"/>
    <w:rsid w:val="00F033EC"/>
    <w:rsid w:val="00F12B50"/>
    <w:rsid w:val="00F13E81"/>
    <w:rsid w:val="00F14B71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90F67"/>
    <w:rsid w:val="00F934BA"/>
    <w:rsid w:val="00FA2346"/>
    <w:rsid w:val="00FB277E"/>
    <w:rsid w:val="00FB5963"/>
    <w:rsid w:val="00FB726A"/>
    <w:rsid w:val="00FC3699"/>
    <w:rsid w:val="00FD049B"/>
    <w:rsid w:val="00FD2972"/>
    <w:rsid w:val="00FD3BC4"/>
    <w:rsid w:val="00FF0079"/>
    <w:rsid w:val="00FF01D6"/>
    <w:rsid w:val="00FF68EC"/>
    <w:rsid w:val="018E0A98"/>
    <w:rsid w:val="04B21E8E"/>
    <w:rsid w:val="05150D0B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78F06CE"/>
    <w:rsid w:val="38EA0260"/>
    <w:rsid w:val="3DAC00D1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5104A81"/>
    <w:rsid w:val="661D5426"/>
    <w:rsid w:val="723F02B4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63FB259-523B-43DB-BF4A-3D040594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E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1C2E47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1C2E4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1C2E4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C2E47"/>
    <w:pPr>
      <w:jc w:val="left"/>
    </w:pPr>
  </w:style>
  <w:style w:type="paragraph" w:styleId="a4">
    <w:name w:val="Balloon Text"/>
    <w:basedOn w:val="a"/>
    <w:semiHidden/>
    <w:qFormat/>
    <w:rsid w:val="001C2E47"/>
    <w:rPr>
      <w:sz w:val="18"/>
      <w:szCs w:val="18"/>
    </w:rPr>
  </w:style>
  <w:style w:type="paragraph" w:styleId="a5">
    <w:name w:val="footer"/>
    <w:basedOn w:val="a"/>
    <w:qFormat/>
    <w:rsid w:val="001C2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1C2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1C2E47"/>
    <w:pPr>
      <w:spacing w:after="120" w:line="480" w:lineRule="auto"/>
    </w:pPr>
  </w:style>
  <w:style w:type="paragraph" w:styleId="a7">
    <w:name w:val="Normal (Web)"/>
    <w:basedOn w:val="a"/>
    <w:qFormat/>
    <w:rsid w:val="001C2E4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1C2E47"/>
    <w:rPr>
      <w:b/>
      <w:bCs/>
    </w:rPr>
  </w:style>
  <w:style w:type="character" w:styleId="a9">
    <w:name w:val="FollowedHyperlink"/>
    <w:rsid w:val="001C2E47"/>
    <w:rPr>
      <w:color w:val="800080"/>
      <w:u w:val="single"/>
    </w:rPr>
  </w:style>
  <w:style w:type="character" w:styleId="aa">
    <w:name w:val="Emphasis"/>
    <w:uiPriority w:val="20"/>
    <w:qFormat/>
    <w:rsid w:val="001C2E47"/>
    <w:rPr>
      <w:i/>
      <w:iCs/>
    </w:rPr>
  </w:style>
  <w:style w:type="character" w:styleId="ab">
    <w:name w:val="Hyperlink"/>
    <w:qFormat/>
    <w:rsid w:val="001C2E47"/>
    <w:rPr>
      <w:color w:val="0000FF"/>
      <w:u w:val="single"/>
    </w:rPr>
  </w:style>
  <w:style w:type="paragraph" w:customStyle="1" w:styleId="story-body">
    <w:name w:val="story-body"/>
    <w:basedOn w:val="a"/>
    <w:qFormat/>
    <w:rsid w:val="001C2E47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rsid w:val="001C2E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rsid w:val="001C2E47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  <w:rsid w:val="001C2E47"/>
  </w:style>
  <w:style w:type="paragraph" w:customStyle="1" w:styleId="endorsement1">
    <w:name w:val="endorsement1"/>
    <w:basedOn w:val="a"/>
    <w:rsid w:val="001C2E47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rsid w:val="001C2E47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sid w:val="001C2E4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sid w:val="001C2E47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sid w:val="001C2E47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sid w:val="001C2E47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1C2E47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rsid w:val="001C2E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sid w:val="001C2E47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sid w:val="001C2E47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sid w:val="001C2E47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sid w:val="001C2E47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sid w:val="001C2E47"/>
    <w:rPr>
      <w:rFonts w:cs="Myriad Pro"/>
      <w:color w:val="000014"/>
    </w:rPr>
  </w:style>
  <w:style w:type="character" w:customStyle="1" w:styleId="apple-converted-space">
    <w:name w:val="apple-converted-space"/>
    <w:qFormat/>
    <w:rsid w:val="001C2E47"/>
  </w:style>
  <w:style w:type="paragraph" w:customStyle="1" w:styleId="Headline">
    <w:name w:val="Headline"/>
    <w:basedOn w:val="a"/>
    <w:qFormat/>
    <w:rsid w:val="001C2E47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1C2E47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1C2E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1298">
          <w:marLeft w:val="0"/>
          <w:marRight w:val="12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ook.douban.com/subject/35530409/" TargetMode="External"/><Relationship Id="rId18" Type="http://schemas.openxmlformats.org/officeDocument/2006/relationships/hyperlink" Target="http://www.nurnberg.com.cn/book/book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eibo.com/1877653117/profile?topnav=1&amp;wvr=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ook.douban.com/subject/35538113/" TargetMode="External"/><Relationship Id="rId17" Type="http://schemas.openxmlformats.org/officeDocument/2006/relationships/hyperlink" Target="http://www.nurnberg.com.cn/booklist_zh/list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" TargetMode="External"/><Relationship Id="rId20" Type="http://schemas.openxmlformats.org/officeDocument/2006/relationships/hyperlink" Target="http://site.douban.com/11057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Rights@nurnberg.com.cn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book.douban.com/subject/35530409/" TargetMode="External"/><Relationship Id="rId19" Type="http://schemas.openxmlformats.org/officeDocument/2006/relationships/hyperlink" Target="http://www.nurnberg.com.cn/video/video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book.douban.com/subject/36911550/" TargetMode="External"/><Relationship Id="rId22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C7035-CF8C-44B7-99BA-A722549CF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3</Pages>
  <Words>1121</Words>
  <Characters>1538</Characters>
  <Application>Microsoft Office Word</Application>
  <DocSecurity>0</DocSecurity>
  <Lines>96</Lines>
  <Paragraphs>102</Paragraphs>
  <ScaleCrop>false</ScaleCrop>
  <Company>2ndSpAcE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27</cp:revision>
  <cp:lastPrinted>2005-06-10T06:33:00Z</cp:lastPrinted>
  <dcterms:created xsi:type="dcterms:W3CDTF">2024-07-12T05:04:00Z</dcterms:created>
  <dcterms:modified xsi:type="dcterms:W3CDTF">2025-08-14T06:49:00Z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DE07CE8D4BCD4F4EA310D6F0A43FE3F6</vt:lpwstr>
  </property>
</Properties>
</file>