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D90" w:rsidRDefault="007A5675">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Pr>
          <w:rFonts w:hint="eastAsia"/>
          <w:b/>
          <w:bCs/>
          <w:sz w:val="36"/>
          <w:shd w:val="pct15" w:color="auto" w:fill="FFFFFF"/>
        </w:rPr>
        <w:t xml:space="preserve"> </w:t>
      </w:r>
      <w:r>
        <w:rPr>
          <w:rFonts w:hint="eastAsia"/>
          <w:b/>
          <w:bCs/>
          <w:sz w:val="36"/>
          <w:shd w:val="pct15" w:color="auto" w:fill="FFFFFF"/>
        </w:rPr>
        <w:t>推</w:t>
      </w:r>
      <w:r>
        <w:rPr>
          <w:rFonts w:hint="eastAsia"/>
          <w:b/>
          <w:bCs/>
          <w:sz w:val="36"/>
          <w:shd w:val="pct15" w:color="auto" w:fill="FFFFFF"/>
        </w:rPr>
        <w:t xml:space="preserve"> </w:t>
      </w:r>
      <w:r>
        <w:rPr>
          <w:rFonts w:hint="eastAsia"/>
          <w:b/>
          <w:bCs/>
          <w:sz w:val="36"/>
          <w:shd w:val="pct15" w:color="auto" w:fill="FFFFFF"/>
        </w:rPr>
        <w:t>荐</w:t>
      </w:r>
    </w:p>
    <w:p w:rsidR="009B3D90" w:rsidRDefault="009B3D90">
      <w:pPr>
        <w:rPr>
          <w:b/>
          <w:kern w:val="0"/>
          <w:szCs w:val="21"/>
        </w:rPr>
      </w:pPr>
    </w:p>
    <w:p w:rsidR="009B3D90" w:rsidRDefault="007A5675">
      <w:pPr>
        <w:spacing w:line="500" w:lineRule="exact"/>
        <w:jc w:val="center"/>
        <w:rPr>
          <w:b/>
          <w:kern w:val="0"/>
          <w:sz w:val="36"/>
          <w:szCs w:val="36"/>
        </w:rPr>
      </w:pPr>
      <w:r>
        <w:rPr>
          <w:rFonts w:hint="eastAsia"/>
          <w:b/>
          <w:kern w:val="0"/>
          <w:sz w:val="36"/>
          <w:szCs w:val="36"/>
        </w:rPr>
        <w:t>德国著名文学作家费迪南·冯·席拉赫</w:t>
      </w:r>
    </w:p>
    <w:p w:rsidR="009B3D90" w:rsidRDefault="007A5675">
      <w:pPr>
        <w:spacing w:line="500" w:lineRule="exact"/>
        <w:jc w:val="center"/>
        <w:rPr>
          <w:b/>
          <w:kern w:val="0"/>
          <w:sz w:val="36"/>
          <w:szCs w:val="36"/>
        </w:rPr>
      </w:pPr>
      <w:r>
        <w:rPr>
          <w:rFonts w:hint="eastAsia"/>
          <w:b/>
          <w:kern w:val="0"/>
          <w:sz w:val="36"/>
          <w:szCs w:val="36"/>
        </w:rPr>
        <w:t>（</w:t>
      </w:r>
      <w:r>
        <w:rPr>
          <w:b/>
          <w:kern w:val="0"/>
          <w:sz w:val="36"/>
          <w:szCs w:val="36"/>
        </w:rPr>
        <w:t>Ferdinand von Schirach</w:t>
      </w:r>
      <w:r>
        <w:rPr>
          <w:rFonts w:hint="eastAsia"/>
          <w:b/>
          <w:kern w:val="0"/>
          <w:sz w:val="36"/>
          <w:szCs w:val="36"/>
        </w:rPr>
        <w:t>）</w:t>
      </w:r>
    </w:p>
    <w:p w:rsidR="009B3D90" w:rsidRDefault="009B3D90">
      <w:pPr>
        <w:rPr>
          <w:b/>
          <w:kern w:val="0"/>
          <w:szCs w:val="21"/>
        </w:rPr>
      </w:pPr>
    </w:p>
    <w:p w:rsidR="009B3D90" w:rsidRDefault="009B3D90">
      <w:pPr>
        <w:rPr>
          <w:b/>
          <w:kern w:val="0"/>
          <w:szCs w:val="21"/>
        </w:rPr>
      </w:pPr>
    </w:p>
    <w:p w:rsidR="009B3D90" w:rsidRDefault="007A5675">
      <w:pPr>
        <w:rPr>
          <w:b/>
          <w:szCs w:val="21"/>
        </w:rPr>
      </w:pPr>
      <w:r>
        <w:rPr>
          <w:b/>
          <w:szCs w:val="21"/>
        </w:rPr>
        <w:t>作者简介：</w:t>
      </w:r>
    </w:p>
    <w:p w:rsidR="009B3D90" w:rsidRDefault="007A5675">
      <w:pPr>
        <w:ind w:firstLineChars="200" w:firstLine="420"/>
        <w:rPr>
          <w:kern w:val="0"/>
          <w:szCs w:val="21"/>
        </w:rPr>
      </w:pPr>
      <w:r>
        <w:rPr>
          <w:noProof/>
          <w:kern w:val="0"/>
          <w:szCs w:val="21"/>
        </w:rPr>
        <w:drawing>
          <wp:anchor distT="0" distB="0" distL="114300" distR="114300" simplePos="0" relativeHeight="251663360" behindDoc="0" locked="0" layoutInCell="1" allowOverlap="1">
            <wp:simplePos x="0" y="0"/>
            <wp:positionH relativeFrom="column">
              <wp:posOffset>169545</wp:posOffset>
            </wp:positionH>
            <wp:positionV relativeFrom="paragraph">
              <wp:posOffset>193675</wp:posOffset>
            </wp:positionV>
            <wp:extent cx="765810" cy="775970"/>
            <wp:effectExtent l="0" t="0" r="11430" b="1270"/>
            <wp:wrapSquare wrapText="bothSides"/>
            <wp:docPr id="4" name="图片 3" descr="QQ截图202007031054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QQ截图20200703105452.jpg"/>
                    <pic:cNvPicPr>
                      <a:picLocks noChangeAspect="1"/>
                    </pic:cNvPicPr>
                  </pic:nvPicPr>
                  <pic:blipFill>
                    <a:blip r:embed="rId7"/>
                    <a:stretch>
                      <a:fillRect/>
                    </a:stretch>
                  </pic:blipFill>
                  <pic:spPr>
                    <a:xfrm>
                      <a:off x="0" y="0"/>
                      <a:ext cx="765810" cy="775970"/>
                    </a:xfrm>
                    <a:prstGeom prst="rect">
                      <a:avLst/>
                    </a:prstGeom>
                  </pic:spPr>
                </pic:pic>
              </a:graphicData>
            </a:graphic>
          </wp:anchor>
        </w:drawing>
      </w:r>
    </w:p>
    <w:p w:rsidR="009B3D90" w:rsidRDefault="007A5675">
      <w:pPr>
        <w:ind w:firstLineChars="200" w:firstLine="422"/>
        <w:rPr>
          <w:bCs/>
          <w:szCs w:val="21"/>
        </w:rPr>
      </w:pPr>
      <w:bookmarkStart w:id="0" w:name="awards"/>
      <w:bookmarkEnd w:id="0"/>
      <w:r>
        <w:rPr>
          <w:rFonts w:hint="eastAsia"/>
          <w:b/>
          <w:kern w:val="0"/>
          <w:szCs w:val="21"/>
        </w:rPr>
        <w:t>费迪南·冯·席拉赫（</w:t>
      </w:r>
      <w:r>
        <w:rPr>
          <w:b/>
          <w:kern w:val="0"/>
          <w:szCs w:val="21"/>
        </w:rPr>
        <w:t>Ferdinand von Schirach</w:t>
      </w:r>
      <w:r>
        <w:rPr>
          <w:rFonts w:hint="eastAsia"/>
          <w:b/>
          <w:kern w:val="0"/>
          <w:szCs w:val="21"/>
        </w:rPr>
        <w:t>）</w:t>
      </w:r>
      <w:r>
        <w:rPr>
          <w:rFonts w:hint="eastAsia"/>
          <w:kern w:val="0"/>
          <w:szCs w:val="21"/>
        </w:rPr>
        <w:t>（</w:t>
      </w:r>
      <w:r>
        <w:rPr>
          <w:rFonts w:hint="eastAsia"/>
          <w:kern w:val="0"/>
          <w:szCs w:val="21"/>
        </w:rPr>
        <w:t>1</w:t>
      </w:r>
      <w:r>
        <w:rPr>
          <w:kern w:val="0"/>
          <w:szCs w:val="21"/>
        </w:rPr>
        <w:t>964</w:t>
      </w:r>
      <w:r>
        <w:rPr>
          <w:rFonts w:hint="eastAsia"/>
          <w:kern w:val="0"/>
          <w:szCs w:val="21"/>
        </w:rPr>
        <w:t>年）</w:t>
      </w:r>
      <w:r>
        <w:rPr>
          <w:rFonts w:hint="eastAsia"/>
          <w:bCs/>
          <w:szCs w:val="21"/>
        </w:rPr>
        <w:t>生于慕尼黑，从事了</w:t>
      </w:r>
      <w:r>
        <w:rPr>
          <w:rFonts w:hint="eastAsia"/>
          <w:bCs/>
          <w:szCs w:val="21"/>
        </w:rPr>
        <w:t>20</w:t>
      </w:r>
      <w:r>
        <w:rPr>
          <w:rFonts w:hint="eastAsia"/>
          <w:bCs/>
          <w:szCs w:val="21"/>
        </w:rPr>
        <w:t>年辩护律师的工作。他在</w:t>
      </w:r>
      <w:r>
        <w:rPr>
          <w:rFonts w:hint="eastAsia"/>
          <w:bCs/>
          <w:szCs w:val="21"/>
        </w:rPr>
        <w:t>45</w:t>
      </w:r>
      <w:r>
        <w:rPr>
          <w:rFonts w:hint="eastAsia"/>
          <w:bCs/>
          <w:szCs w:val="21"/>
        </w:rPr>
        <w:t>岁时出版了自己的第一本书，此后</w:t>
      </w:r>
      <w:r>
        <w:rPr>
          <w:rFonts w:hint="eastAsia"/>
          <w:bCs/>
          <w:szCs w:val="21"/>
        </w:rPr>
        <w:t>又</w:t>
      </w:r>
      <w:r>
        <w:rPr>
          <w:rFonts w:hint="eastAsia"/>
          <w:bCs/>
          <w:szCs w:val="21"/>
        </w:rPr>
        <w:t>创作了各种短篇小说、小说、散文和戏剧。</w:t>
      </w:r>
      <w:r>
        <w:rPr>
          <w:rFonts w:hint="eastAsia"/>
          <w:kern w:val="0"/>
          <w:szCs w:val="21"/>
        </w:rPr>
        <w:t>费迪南·冯·席拉赫的书被译为超过</w:t>
      </w:r>
      <w:r>
        <w:rPr>
          <w:rFonts w:hint="eastAsia"/>
          <w:kern w:val="0"/>
          <w:szCs w:val="21"/>
        </w:rPr>
        <w:t>4</w:t>
      </w:r>
      <w:r>
        <w:rPr>
          <w:kern w:val="0"/>
          <w:szCs w:val="21"/>
        </w:rPr>
        <w:t>0</w:t>
      </w:r>
      <w:r>
        <w:rPr>
          <w:rFonts w:hint="eastAsia"/>
          <w:kern w:val="0"/>
          <w:szCs w:val="21"/>
        </w:rPr>
        <w:t>种</w:t>
      </w:r>
      <w:r>
        <w:rPr>
          <w:rFonts w:hint="eastAsia"/>
          <w:kern w:val="0"/>
          <w:szCs w:val="21"/>
        </w:rPr>
        <w:t>语言。他现居于柏林。</w:t>
      </w:r>
      <w:hyperlink r:id="rId8" w:tgtFrame="_blank" w:history="1">
        <w:r>
          <w:rPr>
            <w:rStyle w:val="ab"/>
          </w:rPr>
          <w:t>www.schirach.de</w:t>
        </w:r>
      </w:hyperlink>
    </w:p>
    <w:p w:rsidR="009B3D90" w:rsidRDefault="009B3D90">
      <w:pPr>
        <w:rPr>
          <w:b/>
          <w:bCs/>
          <w:sz w:val="36"/>
          <w:shd w:val="pct10" w:color="auto" w:fill="FFFFFF"/>
        </w:rPr>
      </w:pPr>
    </w:p>
    <w:p w:rsidR="009B3D90" w:rsidRDefault="007A5675">
      <w:pPr>
        <w:jc w:val="left"/>
        <w:rPr>
          <w:b/>
          <w:bCs/>
          <w:sz w:val="36"/>
          <w:shd w:val="pct10" w:color="auto" w:fill="FFFFFF"/>
        </w:rPr>
      </w:pPr>
      <w:r>
        <w:rPr>
          <w:rFonts w:hint="eastAsia"/>
          <w:b/>
          <w:noProof/>
        </w:rPr>
        <w:drawing>
          <wp:anchor distT="0" distB="0" distL="114300" distR="114300" simplePos="0" relativeHeight="251665408" behindDoc="1" locked="0" layoutInCell="1" allowOverlap="1">
            <wp:simplePos x="0" y="0"/>
            <wp:positionH relativeFrom="column">
              <wp:posOffset>3989070</wp:posOffset>
            </wp:positionH>
            <wp:positionV relativeFrom="paragraph">
              <wp:posOffset>33655</wp:posOffset>
            </wp:positionV>
            <wp:extent cx="1362710" cy="2160270"/>
            <wp:effectExtent l="0" t="0" r="8890" b="3810"/>
            <wp:wrapTight wrapText="bothSides">
              <wp:wrapPolygon edited="0">
                <wp:start x="0" y="0"/>
                <wp:lineTo x="0" y="21486"/>
                <wp:lineTo x="21258" y="21486"/>
                <wp:lineTo x="21258" y="0"/>
                <wp:lineTo x="0" y="0"/>
              </wp:wrapPolygon>
            </wp:wrapTight>
            <wp:docPr id="12" name="图片 12" descr="image001(07-03-11-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age001(07-03-11-29-13)"/>
                    <pic:cNvPicPr>
                      <a:picLocks noChangeAspect="1"/>
                    </pic:cNvPicPr>
                  </pic:nvPicPr>
                  <pic:blipFill>
                    <a:blip r:embed="rId9"/>
                    <a:stretch>
                      <a:fillRect/>
                    </a:stretch>
                  </pic:blipFill>
                  <pic:spPr>
                    <a:xfrm>
                      <a:off x="0" y="0"/>
                      <a:ext cx="1362710" cy="2160270"/>
                    </a:xfrm>
                    <a:prstGeom prst="rect">
                      <a:avLst/>
                    </a:prstGeom>
                  </pic:spPr>
                </pic:pic>
              </a:graphicData>
            </a:graphic>
          </wp:anchor>
        </w:drawing>
      </w:r>
      <w:r>
        <w:rPr>
          <w:rFonts w:hint="eastAsia"/>
          <w:b/>
        </w:rPr>
        <w:t>中文书名：《</w:t>
      </w:r>
      <w:r>
        <w:rPr>
          <w:rFonts w:hint="eastAsia"/>
          <w:b/>
        </w:rPr>
        <w:t>沉默的朋友</w:t>
      </w:r>
      <w:r>
        <w:rPr>
          <w:rFonts w:hint="eastAsia"/>
          <w:b/>
        </w:rPr>
        <w:t>》</w:t>
      </w:r>
    </w:p>
    <w:p w:rsidR="009B3D90" w:rsidRDefault="007A5675">
      <w:pPr>
        <w:rPr>
          <w:b/>
          <w:caps/>
        </w:rPr>
      </w:pPr>
      <w:r>
        <w:rPr>
          <w:rFonts w:hint="eastAsia"/>
          <w:b/>
        </w:rPr>
        <w:t>英文书名：</w:t>
      </w:r>
      <w:r>
        <w:rPr>
          <w:rFonts w:hint="eastAsia"/>
          <w:b/>
          <w:caps/>
        </w:rPr>
        <w:t>THE SILENT FRIEND</w:t>
      </w:r>
    </w:p>
    <w:p w:rsidR="009B3D90" w:rsidRDefault="007A5675">
      <w:pPr>
        <w:rPr>
          <w:b/>
          <w:caps/>
        </w:rPr>
      </w:pPr>
      <w:r>
        <w:rPr>
          <w:rFonts w:hint="eastAsia"/>
          <w:b/>
        </w:rPr>
        <w:t>德文书名</w:t>
      </w:r>
      <w:r>
        <w:rPr>
          <w:rFonts w:hint="eastAsia"/>
          <w:b/>
        </w:rPr>
        <w:t xml:space="preserve">: </w:t>
      </w:r>
      <w:r>
        <w:rPr>
          <w:rFonts w:hint="eastAsia"/>
          <w:b/>
        </w:rPr>
        <w:t xml:space="preserve"> </w:t>
      </w:r>
      <w:r>
        <w:rPr>
          <w:rFonts w:hint="eastAsia"/>
          <w:b/>
          <w:caps/>
        </w:rPr>
        <w:t>Der stille Freund</w:t>
      </w:r>
    </w:p>
    <w:p w:rsidR="009B3D90" w:rsidRDefault="007A5675">
      <w:pPr>
        <w:rPr>
          <w:b/>
        </w:rPr>
      </w:pPr>
      <w:r>
        <w:rPr>
          <w:rFonts w:hint="eastAsia"/>
          <w:b/>
        </w:rPr>
        <w:t>作</w:t>
      </w:r>
      <w:r>
        <w:rPr>
          <w:rFonts w:hint="eastAsia"/>
          <w:b/>
        </w:rPr>
        <w:t xml:space="preserve">    </w:t>
      </w:r>
      <w:r>
        <w:rPr>
          <w:rFonts w:hint="eastAsia"/>
          <w:b/>
        </w:rPr>
        <w:t>者：</w:t>
      </w:r>
      <w:r>
        <w:rPr>
          <w:b/>
        </w:rPr>
        <w:t>Ferdinand von Schirach</w:t>
      </w:r>
    </w:p>
    <w:p w:rsidR="009B3D90" w:rsidRDefault="007A5675">
      <w:pPr>
        <w:rPr>
          <w:b/>
        </w:rPr>
      </w:pPr>
      <w:r>
        <w:rPr>
          <w:rFonts w:hint="eastAsia"/>
          <w:b/>
        </w:rPr>
        <w:t>出</w:t>
      </w:r>
      <w:r>
        <w:rPr>
          <w:b/>
        </w:rPr>
        <w:t xml:space="preserve"> </w:t>
      </w:r>
      <w:r>
        <w:rPr>
          <w:rFonts w:hint="eastAsia"/>
          <w:b/>
        </w:rPr>
        <w:t>版</w:t>
      </w:r>
      <w:r>
        <w:rPr>
          <w:b/>
        </w:rPr>
        <w:t xml:space="preserve"> </w:t>
      </w:r>
      <w:r>
        <w:rPr>
          <w:rFonts w:hint="eastAsia"/>
          <w:b/>
        </w:rPr>
        <w:t>社：</w:t>
      </w:r>
      <w:r>
        <w:rPr>
          <w:rFonts w:hint="eastAsia"/>
          <w:b/>
        </w:rPr>
        <w:t>Luchterhand Literaturverlag</w:t>
      </w:r>
    </w:p>
    <w:p w:rsidR="009B3D90" w:rsidRDefault="007A5675">
      <w:pPr>
        <w:rPr>
          <w:b/>
        </w:rPr>
      </w:pPr>
      <w:r>
        <w:rPr>
          <w:rFonts w:hint="eastAsia"/>
          <w:b/>
        </w:rPr>
        <w:t>代理公司：</w:t>
      </w:r>
      <w:r>
        <w:rPr>
          <w:rFonts w:hint="eastAsia"/>
          <w:b/>
        </w:rPr>
        <w:t>Marcel/ANA/</w:t>
      </w:r>
      <w:r>
        <w:rPr>
          <w:rFonts w:hint="eastAsia"/>
          <w:b/>
        </w:rPr>
        <w:t>Winney</w:t>
      </w:r>
    </w:p>
    <w:p w:rsidR="009B3D90" w:rsidRDefault="007A5675">
      <w:pPr>
        <w:rPr>
          <w:b/>
        </w:rPr>
      </w:pPr>
      <w:r>
        <w:rPr>
          <w:rFonts w:hint="eastAsia"/>
          <w:b/>
        </w:rPr>
        <w:t>页</w:t>
      </w:r>
      <w:r>
        <w:rPr>
          <w:rFonts w:hint="eastAsia"/>
          <w:b/>
        </w:rPr>
        <w:t xml:space="preserve">    </w:t>
      </w:r>
      <w:r>
        <w:rPr>
          <w:rFonts w:hint="eastAsia"/>
          <w:b/>
        </w:rPr>
        <w:t>数：</w:t>
      </w:r>
      <w:r>
        <w:rPr>
          <w:rFonts w:hint="eastAsia"/>
          <w:b/>
        </w:rPr>
        <w:t>176</w:t>
      </w:r>
      <w:r>
        <w:rPr>
          <w:rFonts w:hint="eastAsia"/>
          <w:b/>
        </w:rPr>
        <w:t>页</w:t>
      </w:r>
    </w:p>
    <w:p w:rsidR="009B3D90" w:rsidRDefault="007A5675">
      <w:pPr>
        <w:rPr>
          <w:b/>
        </w:rPr>
      </w:pPr>
      <w:r>
        <w:rPr>
          <w:rFonts w:hint="eastAsia"/>
          <w:b/>
        </w:rPr>
        <w:t>出版时间：</w:t>
      </w:r>
      <w:r>
        <w:rPr>
          <w:rFonts w:hint="eastAsia"/>
          <w:b/>
        </w:rPr>
        <w:t>202</w:t>
      </w:r>
      <w:r>
        <w:rPr>
          <w:rFonts w:hint="eastAsia"/>
          <w:b/>
        </w:rPr>
        <w:t>5</w:t>
      </w:r>
      <w:r>
        <w:rPr>
          <w:rFonts w:hint="eastAsia"/>
          <w:b/>
        </w:rPr>
        <w:t>年</w:t>
      </w:r>
      <w:r>
        <w:rPr>
          <w:rFonts w:hint="eastAsia"/>
          <w:b/>
        </w:rPr>
        <w:t>8</w:t>
      </w:r>
      <w:r>
        <w:rPr>
          <w:rFonts w:hint="eastAsia"/>
          <w:b/>
        </w:rPr>
        <w:t>月</w:t>
      </w:r>
    </w:p>
    <w:p w:rsidR="009B3D90" w:rsidRDefault="007A5675">
      <w:pPr>
        <w:rPr>
          <w:b/>
        </w:rPr>
      </w:pPr>
      <w:r>
        <w:rPr>
          <w:rFonts w:hint="eastAsia"/>
          <w:b/>
        </w:rPr>
        <w:t>代理地区：中国大陆、台湾</w:t>
      </w:r>
    </w:p>
    <w:p w:rsidR="009B3D90" w:rsidRDefault="007A5675">
      <w:pPr>
        <w:rPr>
          <w:b/>
        </w:rPr>
      </w:pPr>
      <w:r>
        <w:rPr>
          <w:rFonts w:hint="eastAsia"/>
          <w:b/>
        </w:rPr>
        <w:t>审读资料：电子稿</w:t>
      </w:r>
    </w:p>
    <w:p w:rsidR="009B3D90" w:rsidRDefault="007A5675">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w:t>
      </w:r>
      <w:r>
        <w:rPr>
          <w:rFonts w:hint="eastAsia"/>
          <w:b/>
        </w:rPr>
        <w:t>文学</w:t>
      </w:r>
      <w:r>
        <w:rPr>
          <w:rFonts w:hint="eastAsia"/>
          <w:b/>
        </w:rPr>
        <w:t>小说</w:t>
      </w:r>
    </w:p>
    <w:p w:rsidR="009B3D90" w:rsidRDefault="009B3D90">
      <w:pPr>
        <w:rPr>
          <w:b/>
        </w:rPr>
      </w:pPr>
    </w:p>
    <w:p w:rsidR="009B3D90" w:rsidRDefault="007A5675">
      <w:pPr>
        <w:rPr>
          <w:b/>
          <w:bCs/>
          <w:szCs w:val="21"/>
        </w:rPr>
      </w:pPr>
      <w:r>
        <w:rPr>
          <w:rFonts w:hint="eastAsia"/>
          <w:b/>
          <w:bCs/>
          <w:szCs w:val="21"/>
        </w:rPr>
        <w:t>内容简介：</w:t>
      </w:r>
    </w:p>
    <w:p w:rsidR="009B3D90" w:rsidRDefault="009B3D90">
      <w:pPr>
        <w:ind w:firstLineChars="200" w:firstLine="420"/>
      </w:pPr>
    </w:p>
    <w:p w:rsidR="009B3D90" w:rsidRDefault="007A5675">
      <w:pPr>
        <w:ind w:firstLineChars="200" w:firstLine="420"/>
      </w:pPr>
      <w:r>
        <w:rPr>
          <w:rFonts w:hint="eastAsia"/>
        </w:rPr>
        <w:t>继《咖啡与香烟》</w:t>
      </w:r>
      <w:r>
        <w:rPr>
          <w:rFonts w:hint="eastAsia"/>
        </w:rPr>
        <w:t>（</w:t>
      </w:r>
      <w:r>
        <w:rPr>
          <w:rFonts w:hint="eastAsia"/>
          <w:i/>
          <w:iCs/>
        </w:rPr>
        <w:t>Coffee and Cigarettes</w:t>
      </w:r>
      <w:r>
        <w:rPr>
          <w:rFonts w:hint="eastAsia"/>
        </w:rPr>
        <w:t>）</w:t>
      </w:r>
      <w:r>
        <w:rPr>
          <w:rFonts w:hint="eastAsia"/>
        </w:rPr>
        <w:t>《午后时光》</w:t>
      </w:r>
      <w:r>
        <w:rPr>
          <w:rFonts w:hint="eastAsia"/>
        </w:rPr>
        <w:t>（</w:t>
      </w:r>
      <w:r>
        <w:rPr>
          <w:rFonts w:hint="eastAsia"/>
          <w:i/>
          <w:iCs/>
        </w:rPr>
        <w:t>Afternoons</w:t>
      </w:r>
      <w:r>
        <w:rPr>
          <w:rFonts w:hint="eastAsia"/>
        </w:rPr>
        <w:t>）</w:t>
      </w:r>
      <w:r>
        <w:rPr>
          <w:rFonts w:hint="eastAsia"/>
        </w:rPr>
        <w:t>之后，畅销作家费迪南德·冯·席拉赫（</w:t>
      </w:r>
      <w:r>
        <w:rPr>
          <w:rFonts w:hint="eastAsia"/>
        </w:rPr>
        <w:t>Ferdinand von Schirach</w:t>
      </w:r>
      <w:r>
        <w:rPr>
          <w:rFonts w:hint="eastAsia"/>
        </w:rPr>
        <w:t>）推出全新短篇集《沉默的朋友》</w:t>
      </w:r>
      <w:r>
        <w:rPr>
          <w:rFonts w:hint="eastAsia"/>
        </w:rPr>
        <w:t>（</w:t>
      </w:r>
      <w:r>
        <w:rPr>
          <w:rFonts w:hint="eastAsia"/>
          <w:i/>
          <w:iCs/>
        </w:rPr>
        <w:t>T</w:t>
      </w:r>
      <w:r>
        <w:rPr>
          <w:rFonts w:hint="eastAsia"/>
          <w:i/>
          <w:iCs/>
        </w:rPr>
        <w:t>he</w:t>
      </w:r>
      <w:r>
        <w:rPr>
          <w:rFonts w:hint="eastAsia"/>
          <w:i/>
          <w:iCs/>
        </w:rPr>
        <w:t xml:space="preserve"> S</w:t>
      </w:r>
      <w:r>
        <w:rPr>
          <w:rFonts w:hint="eastAsia"/>
          <w:i/>
          <w:iCs/>
        </w:rPr>
        <w:t>ilent</w:t>
      </w:r>
      <w:r>
        <w:rPr>
          <w:rFonts w:hint="eastAsia"/>
          <w:i/>
          <w:iCs/>
        </w:rPr>
        <w:t xml:space="preserve"> F</w:t>
      </w:r>
      <w:r>
        <w:rPr>
          <w:rFonts w:hint="eastAsia"/>
          <w:i/>
          <w:iCs/>
        </w:rPr>
        <w:t>riend</w:t>
      </w:r>
      <w:r>
        <w:rPr>
          <w:rFonts w:hint="eastAsia"/>
        </w:rPr>
        <w:t>）</w:t>
      </w:r>
      <w:r>
        <w:rPr>
          <w:rFonts w:hint="eastAsia"/>
        </w:rPr>
        <w:t>。</w:t>
      </w:r>
    </w:p>
    <w:p w:rsidR="009B3D90" w:rsidRDefault="009B3D90">
      <w:pPr>
        <w:ind w:firstLineChars="200" w:firstLine="420"/>
      </w:pPr>
    </w:p>
    <w:p w:rsidR="009B3D90" w:rsidRDefault="007A5675">
      <w:pPr>
        <w:ind w:firstLineChars="200" w:firstLine="420"/>
        <w:rPr>
          <w:b/>
          <w:bCs/>
        </w:rPr>
      </w:pPr>
      <w:r>
        <w:rPr>
          <w:rFonts w:hint="eastAsia"/>
        </w:rPr>
        <w:t>冯·席拉赫的作品始终聚焦人性的脆弱、辉煌与败笔。他的故事穿梭于柏林、开普敦、罗马、维也纳与蔚蓝海岸之间，交织着社会百态、生死罪愆、艺术哲思。书中既有私人际遇的细腻描摹，也有网球名将戈特弗里德·冯·克拉姆</w:t>
      </w:r>
      <w:r>
        <w:rPr>
          <w:rFonts w:hint="eastAsia"/>
        </w:rPr>
        <w:t>（</w:t>
      </w:r>
      <w:r>
        <w:rPr>
          <w:rFonts w:hint="eastAsia"/>
        </w:rPr>
        <w:t>Gottfried von Cramm</w:t>
      </w:r>
      <w:r>
        <w:rPr>
          <w:rFonts w:hint="eastAsia"/>
        </w:rPr>
        <w:t>）</w:t>
      </w:r>
      <w:r>
        <w:rPr>
          <w:rFonts w:hint="eastAsia"/>
        </w:rPr>
        <w:t>、建筑大师阿道夫·卢斯</w:t>
      </w:r>
      <w:r>
        <w:rPr>
          <w:rFonts w:hint="eastAsia"/>
        </w:rPr>
        <w:t>（</w:t>
      </w:r>
      <w:r>
        <w:rPr>
          <w:rFonts w:hint="eastAsia"/>
        </w:rPr>
        <w:t>Adolf Loos</w:t>
      </w:r>
      <w:r>
        <w:rPr>
          <w:rFonts w:hint="eastAsia"/>
        </w:rPr>
        <w:t>）</w:t>
      </w:r>
      <w:r>
        <w:rPr>
          <w:rFonts w:hint="eastAsia"/>
        </w:rPr>
        <w:t>、维也纳通才埃贡·弗里德尔</w:t>
      </w:r>
      <w:r>
        <w:rPr>
          <w:rFonts w:hint="eastAsia"/>
        </w:rPr>
        <w:t>（</w:t>
      </w:r>
      <w:r>
        <w:rPr>
          <w:rFonts w:hint="eastAsia"/>
        </w:rPr>
        <w:t>Egon Friedell</w:t>
      </w:r>
      <w:r>
        <w:rPr>
          <w:rFonts w:hint="eastAsia"/>
        </w:rPr>
        <w:t>）</w:t>
      </w:r>
      <w:r>
        <w:rPr>
          <w:rFonts w:hint="eastAsia"/>
        </w:rPr>
        <w:t>等历史人物的传奇剪影。而在这部新作中，他再次讲述那些无可逆转改变人生的偶然，讲述人类的不可捉摸与伟大，讲述存在的无常，以及对庇护、安全、自由永恒的渴望。</w:t>
      </w:r>
    </w:p>
    <w:p w:rsidR="009B3D90" w:rsidRDefault="009B3D90">
      <w:pPr>
        <w:tabs>
          <w:tab w:val="left" w:pos="341"/>
          <w:tab w:val="left" w:pos="5235"/>
        </w:tabs>
        <w:autoSpaceDE w:val="0"/>
        <w:autoSpaceDN w:val="0"/>
        <w:adjustRightInd w:val="0"/>
        <w:jc w:val="left"/>
        <w:rPr>
          <w:rFonts w:hint="eastAsia"/>
          <w:b/>
          <w:bCs/>
          <w:szCs w:val="21"/>
        </w:rPr>
      </w:pPr>
    </w:p>
    <w:p w:rsidR="009B3D90" w:rsidRDefault="007A5675">
      <w:pPr>
        <w:tabs>
          <w:tab w:val="left" w:pos="341"/>
          <w:tab w:val="left" w:pos="5235"/>
        </w:tabs>
        <w:autoSpaceDE w:val="0"/>
        <w:autoSpaceDN w:val="0"/>
        <w:adjustRightInd w:val="0"/>
        <w:jc w:val="left"/>
        <w:rPr>
          <w:b/>
          <w:bCs/>
          <w:szCs w:val="21"/>
        </w:rPr>
      </w:pPr>
      <w:r>
        <w:rPr>
          <w:rFonts w:hint="eastAsia"/>
          <w:noProof/>
        </w:rPr>
        <w:drawing>
          <wp:anchor distT="0" distB="0" distL="114300" distR="114300" simplePos="0" relativeHeight="251664384" behindDoc="0" locked="0" layoutInCell="1" allowOverlap="1">
            <wp:simplePos x="0" y="0"/>
            <wp:positionH relativeFrom="column">
              <wp:posOffset>4241165</wp:posOffset>
            </wp:positionH>
            <wp:positionV relativeFrom="paragraph">
              <wp:posOffset>60325</wp:posOffset>
            </wp:positionV>
            <wp:extent cx="1162685" cy="1851025"/>
            <wp:effectExtent l="0" t="0" r="5715" b="3175"/>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685" cy="1851025"/>
                    </a:xfrm>
                    <a:prstGeom prst="rect">
                      <a:avLst/>
                    </a:prstGeom>
                  </pic:spPr>
                </pic:pic>
              </a:graphicData>
            </a:graphic>
          </wp:anchor>
        </w:drawing>
      </w:r>
      <w:r>
        <w:rPr>
          <w:b/>
          <w:bCs/>
          <w:szCs w:val="21"/>
        </w:rPr>
        <w:t>中文书名</w:t>
      </w:r>
      <w:r>
        <w:rPr>
          <w:rFonts w:hint="eastAsia"/>
          <w:b/>
          <w:bCs/>
          <w:szCs w:val="21"/>
        </w:rPr>
        <w:t>：《雨中的自我宣言》</w:t>
      </w:r>
    </w:p>
    <w:p w:rsidR="009B3D90" w:rsidRDefault="007A5675">
      <w:pPr>
        <w:tabs>
          <w:tab w:val="left" w:pos="341"/>
          <w:tab w:val="left" w:pos="5235"/>
        </w:tabs>
        <w:jc w:val="left"/>
        <w:rPr>
          <w:b/>
          <w:bCs/>
          <w:i/>
          <w:iCs/>
          <w:szCs w:val="21"/>
        </w:rPr>
      </w:pPr>
      <w:r>
        <w:rPr>
          <w:b/>
          <w:bCs/>
          <w:szCs w:val="21"/>
        </w:rPr>
        <w:t>英文书名：</w:t>
      </w:r>
      <w:r>
        <w:rPr>
          <w:b/>
          <w:bCs/>
          <w:i/>
          <w:iCs/>
          <w:szCs w:val="21"/>
        </w:rPr>
        <w:t>Rain: A Declaration of Love</w:t>
      </w:r>
    </w:p>
    <w:p w:rsidR="009B3D90" w:rsidRDefault="007A5675">
      <w:pPr>
        <w:tabs>
          <w:tab w:val="left" w:pos="341"/>
          <w:tab w:val="left" w:pos="5235"/>
        </w:tabs>
        <w:jc w:val="left"/>
        <w:rPr>
          <w:b/>
          <w:bCs/>
          <w:i/>
          <w:iCs/>
          <w:szCs w:val="21"/>
        </w:rPr>
      </w:pPr>
      <w:r>
        <w:rPr>
          <w:rFonts w:hint="eastAsia"/>
          <w:b/>
          <w:bCs/>
          <w:szCs w:val="21"/>
        </w:rPr>
        <w:t>德语书名：</w:t>
      </w:r>
      <w:r>
        <w:rPr>
          <w:rFonts w:hint="eastAsia"/>
          <w:b/>
          <w:bCs/>
          <w:i/>
          <w:iCs/>
          <w:szCs w:val="21"/>
        </w:rPr>
        <w:t>R</w:t>
      </w:r>
      <w:r>
        <w:rPr>
          <w:b/>
          <w:bCs/>
          <w:i/>
          <w:iCs/>
          <w:szCs w:val="21"/>
        </w:rPr>
        <w:t>egen: Eine Liebeserklärung</w:t>
      </w:r>
      <w:r>
        <w:rPr>
          <w:rFonts w:hint="eastAsia"/>
          <w:b/>
          <w:bCs/>
          <w:szCs w:val="21"/>
        </w:rPr>
        <w:tab/>
      </w:r>
    </w:p>
    <w:p w:rsidR="009B3D90" w:rsidRDefault="007A5675">
      <w:pPr>
        <w:tabs>
          <w:tab w:val="left" w:pos="341"/>
          <w:tab w:val="left" w:pos="5235"/>
        </w:tabs>
        <w:rPr>
          <w:b/>
          <w:bCs/>
          <w:szCs w:val="21"/>
        </w:rPr>
      </w:pPr>
      <w:r>
        <w:rPr>
          <w:b/>
          <w:bCs/>
          <w:szCs w:val="21"/>
        </w:rPr>
        <w:t>作</w:t>
      </w:r>
      <w:r>
        <w:rPr>
          <w:b/>
          <w:bCs/>
          <w:szCs w:val="21"/>
        </w:rPr>
        <w:t xml:space="preserve">    </w:t>
      </w:r>
      <w:r>
        <w:rPr>
          <w:b/>
          <w:bCs/>
          <w:szCs w:val="21"/>
        </w:rPr>
        <w:t>者：</w:t>
      </w:r>
      <w:r>
        <w:rPr>
          <w:b/>
          <w:bCs/>
          <w:szCs w:val="21"/>
        </w:rPr>
        <w:t>Ferdinand von Schirach</w:t>
      </w:r>
    </w:p>
    <w:p w:rsidR="009B3D90" w:rsidRDefault="007A5675">
      <w:pPr>
        <w:tabs>
          <w:tab w:val="left" w:pos="341"/>
          <w:tab w:val="left" w:pos="5235"/>
        </w:tabs>
        <w:rPr>
          <w:b/>
          <w:bCs/>
          <w:szCs w:val="21"/>
          <w:lang w:val="de-DE"/>
        </w:rPr>
      </w:pPr>
      <w:r>
        <w:rPr>
          <w:b/>
          <w:bCs/>
          <w:szCs w:val="21"/>
        </w:rPr>
        <w:t>出</w:t>
      </w:r>
      <w:r>
        <w:rPr>
          <w:b/>
          <w:bCs/>
          <w:szCs w:val="21"/>
          <w:lang w:val="de-DE"/>
        </w:rPr>
        <w:t xml:space="preserve"> </w:t>
      </w:r>
      <w:r>
        <w:rPr>
          <w:b/>
          <w:bCs/>
          <w:szCs w:val="21"/>
        </w:rPr>
        <w:t>版</w:t>
      </w:r>
      <w:r>
        <w:rPr>
          <w:b/>
          <w:bCs/>
          <w:szCs w:val="21"/>
          <w:lang w:val="de-DE"/>
        </w:rPr>
        <w:t xml:space="preserve"> </w:t>
      </w:r>
      <w:r>
        <w:rPr>
          <w:b/>
          <w:bCs/>
          <w:szCs w:val="21"/>
        </w:rPr>
        <w:t>社</w:t>
      </w:r>
      <w:r>
        <w:rPr>
          <w:b/>
          <w:bCs/>
          <w:szCs w:val="21"/>
          <w:lang w:val="de-DE"/>
        </w:rPr>
        <w:t>：</w:t>
      </w:r>
      <w:r>
        <w:rPr>
          <w:b/>
          <w:bCs/>
          <w:szCs w:val="21"/>
          <w:lang w:val="de-DE"/>
        </w:rPr>
        <w:t>Luchterhand Literaturverlag</w:t>
      </w:r>
    </w:p>
    <w:p w:rsidR="009B3D90" w:rsidRDefault="007A5675">
      <w:pPr>
        <w:tabs>
          <w:tab w:val="left" w:pos="341"/>
          <w:tab w:val="left" w:pos="5235"/>
        </w:tabs>
        <w:rPr>
          <w:b/>
          <w:bCs/>
          <w:szCs w:val="21"/>
        </w:rPr>
      </w:pPr>
      <w:r>
        <w:rPr>
          <w:b/>
          <w:bCs/>
          <w:szCs w:val="21"/>
        </w:rPr>
        <w:t>代理公司：</w:t>
      </w:r>
      <w:r>
        <w:rPr>
          <w:rFonts w:hint="eastAsia"/>
          <w:b/>
          <w:bCs/>
          <w:szCs w:val="21"/>
        </w:rPr>
        <w:t>Marcel Ha</w:t>
      </w:r>
      <w:r>
        <w:rPr>
          <w:rFonts w:hint="eastAsia"/>
          <w:b/>
          <w:bCs/>
          <w:szCs w:val="21"/>
        </w:rPr>
        <w:t>rtges</w:t>
      </w:r>
    </w:p>
    <w:p w:rsidR="009B3D90" w:rsidRDefault="007A5675">
      <w:pPr>
        <w:tabs>
          <w:tab w:val="left" w:pos="341"/>
          <w:tab w:val="left" w:pos="5235"/>
        </w:tabs>
        <w:rPr>
          <w:b/>
          <w:bCs/>
          <w:szCs w:val="21"/>
        </w:rPr>
      </w:pPr>
      <w:r>
        <w:rPr>
          <w:b/>
          <w:bCs/>
          <w:szCs w:val="21"/>
        </w:rPr>
        <w:t>出版时间：</w:t>
      </w:r>
      <w:r>
        <w:rPr>
          <w:rFonts w:hint="eastAsia"/>
          <w:b/>
          <w:bCs/>
          <w:szCs w:val="21"/>
        </w:rPr>
        <w:t>20</w:t>
      </w:r>
      <w:r>
        <w:rPr>
          <w:b/>
          <w:bCs/>
          <w:szCs w:val="21"/>
        </w:rPr>
        <w:t>2</w:t>
      </w:r>
      <w:r>
        <w:rPr>
          <w:rFonts w:hint="eastAsia"/>
          <w:b/>
          <w:bCs/>
          <w:szCs w:val="21"/>
        </w:rPr>
        <w:t>3</w:t>
      </w:r>
      <w:r>
        <w:rPr>
          <w:b/>
          <w:bCs/>
          <w:szCs w:val="21"/>
        </w:rPr>
        <w:t>年</w:t>
      </w:r>
      <w:r>
        <w:rPr>
          <w:b/>
          <w:bCs/>
          <w:szCs w:val="21"/>
        </w:rPr>
        <w:t>8</w:t>
      </w:r>
      <w:r>
        <w:rPr>
          <w:rFonts w:hint="eastAsia"/>
          <w:b/>
          <w:bCs/>
          <w:szCs w:val="21"/>
        </w:rPr>
        <w:t>月</w:t>
      </w:r>
    </w:p>
    <w:p w:rsidR="009B3D90" w:rsidRDefault="007A5675">
      <w:pPr>
        <w:tabs>
          <w:tab w:val="left" w:pos="341"/>
          <w:tab w:val="left" w:pos="5235"/>
        </w:tabs>
        <w:rPr>
          <w:b/>
          <w:bCs/>
          <w:szCs w:val="21"/>
        </w:rPr>
      </w:pPr>
      <w:r>
        <w:rPr>
          <w:b/>
          <w:bCs/>
          <w:szCs w:val="21"/>
        </w:rPr>
        <w:t>代理地区：中国大陆、台湾</w:t>
      </w:r>
    </w:p>
    <w:p w:rsidR="009B3D90" w:rsidRDefault="007A5675">
      <w:pPr>
        <w:tabs>
          <w:tab w:val="left" w:pos="341"/>
          <w:tab w:val="left" w:pos="5235"/>
        </w:tabs>
        <w:rPr>
          <w:b/>
          <w:bCs/>
          <w:szCs w:val="21"/>
        </w:rPr>
      </w:pPr>
      <w:r>
        <w:rPr>
          <w:b/>
          <w:bCs/>
          <w:szCs w:val="21"/>
        </w:rPr>
        <w:t>页</w:t>
      </w:r>
      <w:r>
        <w:rPr>
          <w:b/>
          <w:bCs/>
          <w:szCs w:val="21"/>
        </w:rPr>
        <w:t xml:space="preserve">    </w:t>
      </w:r>
      <w:r>
        <w:rPr>
          <w:b/>
          <w:bCs/>
          <w:szCs w:val="21"/>
        </w:rPr>
        <w:t>数：</w:t>
      </w:r>
      <w:r>
        <w:rPr>
          <w:b/>
          <w:bCs/>
          <w:szCs w:val="21"/>
        </w:rPr>
        <w:t>112</w:t>
      </w:r>
      <w:r>
        <w:rPr>
          <w:rFonts w:hint="eastAsia"/>
          <w:b/>
          <w:bCs/>
          <w:szCs w:val="21"/>
        </w:rPr>
        <w:t>页</w:t>
      </w:r>
    </w:p>
    <w:p w:rsidR="009B3D90" w:rsidRDefault="007A5675">
      <w:pPr>
        <w:tabs>
          <w:tab w:val="left" w:pos="341"/>
          <w:tab w:val="left" w:pos="5235"/>
        </w:tabs>
        <w:rPr>
          <w:b/>
          <w:bCs/>
          <w:szCs w:val="21"/>
        </w:rPr>
      </w:pPr>
      <w:r>
        <w:rPr>
          <w:b/>
          <w:bCs/>
          <w:szCs w:val="21"/>
        </w:rPr>
        <w:t>审读资料：电子稿</w:t>
      </w:r>
    </w:p>
    <w:p w:rsidR="009B3D90" w:rsidRDefault="007A5675">
      <w:pPr>
        <w:rPr>
          <w:b/>
          <w:bCs/>
          <w:szCs w:val="21"/>
        </w:rPr>
      </w:pPr>
      <w:r>
        <w:rPr>
          <w:b/>
          <w:bCs/>
          <w:szCs w:val="21"/>
        </w:rPr>
        <w:t>类</w:t>
      </w:r>
      <w:r>
        <w:rPr>
          <w:b/>
          <w:bCs/>
          <w:szCs w:val="21"/>
        </w:rPr>
        <w:t xml:space="preserve">    </w:t>
      </w:r>
      <w:r>
        <w:rPr>
          <w:b/>
          <w:bCs/>
          <w:szCs w:val="21"/>
        </w:rPr>
        <w:t>型：</w:t>
      </w:r>
      <w:r>
        <w:rPr>
          <w:rFonts w:hint="eastAsia"/>
          <w:b/>
          <w:bCs/>
          <w:szCs w:val="21"/>
        </w:rPr>
        <w:t>文学小说</w:t>
      </w:r>
    </w:p>
    <w:p w:rsidR="009B3D90" w:rsidRDefault="007A5675">
      <w:pPr>
        <w:rPr>
          <w:b/>
          <w:bCs/>
          <w:szCs w:val="21"/>
        </w:rPr>
      </w:pPr>
      <w:r>
        <w:rPr>
          <w:rFonts w:hint="eastAsia"/>
          <w:b/>
          <w:bCs/>
          <w:noProof/>
          <w:szCs w:val="21"/>
        </w:rPr>
        <w:drawing>
          <wp:inline distT="0" distB="0" distL="0" distR="0">
            <wp:extent cx="3643630" cy="739140"/>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70886" cy="745055"/>
                    </a:xfrm>
                    <a:prstGeom prst="rect">
                      <a:avLst/>
                    </a:prstGeom>
                  </pic:spPr>
                </pic:pic>
              </a:graphicData>
            </a:graphic>
          </wp:inline>
        </w:drawing>
      </w:r>
    </w:p>
    <w:p w:rsidR="009B3D90" w:rsidRDefault="009B3D90">
      <w:pPr>
        <w:rPr>
          <w:bCs/>
          <w:color w:val="FF0000"/>
          <w:szCs w:val="21"/>
        </w:rPr>
      </w:pPr>
    </w:p>
    <w:p w:rsidR="009B3D90" w:rsidRDefault="007A5675">
      <w:pPr>
        <w:autoSpaceDE w:val="0"/>
        <w:autoSpaceDN w:val="0"/>
        <w:adjustRightInd w:val="0"/>
        <w:rPr>
          <w:b/>
          <w:bCs/>
          <w:kern w:val="0"/>
          <w:szCs w:val="21"/>
        </w:rPr>
      </w:pPr>
      <w:r>
        <w:rPr>
          <w:b/>
          <w:bCs/>
          <w:kern w:val="0"/>
          <w:szCs w:val="21"/>
          <w:lang w:val="zh-CN"/>
        </w:rPr>
        <w:t>内容简介</w:t>
      </w:r>
      <w:r>
        <w:rPr>
          <w:b/>
          <w:bCs/>
          <w:kern w:val="0"/>
          <w:szCs w:val="21"/>
        </w:rPr>
        <w:t>：</w:t>
      </w:r>
    </w:p>
    <w:p w:rsidR="009B3D90" w:rsidRDefault="009B3D90">
      <w:pPr>
        <w:autoSpaceDE w:val="0"/>
        <w:autoSpaceDN w:val="0"/>
        <w:adjustRightInd w:val="0"/>
        <w:rPr>
          <w:b/>
          <w:bCs/>
          <w:kern w:val="0"/>
          <w:szCs w:val="21"/>
        </w:rPr>
      </w:pPr>
    </w:p>
    <w:p w:rsidR="009B3D90" w:rsidRDefault="007A5675">
      <w:pPr>
        <w:autoSpaceDE w:val="0"/>
        <w:autoSpaceDN w:val="0"/>
        <w:adjustRightInd w:val="0"/>
        <w:ind w:firstLineChars="200" w:firstLine="420"/>
        <w:rPr>
          <w:lang w:val="de-DE"/>
        </w:rPr>
      </w:pPr>
      <w:r>
        <w:rPr>
          <w:rFonts w:hint="eastAsia"/>
          <w:lang w:val="de-DE"/>
        </w:rPr>
        <w:t>这是一部既具有勇气又极具个性的叙事作品，在舞台上费迪南德·冯·席拉赫（</w:t>
      </w:r>
      <w:r>
        <w:rPr>
          <w:lang w:val="de-DE"/>
        </w:rPr>
        <w:t>Ferdinand von Schirach</w:t>
      </w:r>
      <w:r>
        <w:rPr>
          <w:rFonts w:hint="eastAsia"/>
          <w:lang w:val="de-DE"/>
        </w:rPr>
        <w:t>）将游走于角色与作者两个身份之间，为读者呈现一场文学大戏。</w:t>
      </w:r>
    </w:p>
    <w:p w:rsidR="009B3D90" w:rsidRDefault="009B3D90">
      <w:pPr>
        <w:autoSpaceDE w:val="0"/>
        <w:autoSpaceDN w:val="0"/>
        <w:adjustRightInd w:val="0"/>
        <w:rPr>
          <w:lang w:val="de-DE"/>
        </w:rPr>
      </w:pPr>
    </w:p>
    <w:p w:rsidR="009B3D90" w:rsidRDefault="007A5675">
      <w:pPr>
        <w:autoSpaceDE w:val="0"/>
        <w:autoSpaceDN w:val="0"/>
        <w:adjustRightInd w:val="0"/>
        <w:ind w:firstLineChars="200" w:firstLine="420"/>
        <w:rPr>
          <w:lang w:val="de-DE"/>
        </w:rPr>
      </w:pPr>
      <w:r>
        <w:rPr>
          <w:rFonts w:hint="eastAsia"/>
          <w:lang w:val="de-DE"/>
        </w:rPr>
        <w:t>费迪南德·冯·席拉赫的新书《雨中的自我宣言》（</w:t>
      </w:r>
      <w:r>
        <w:rPr>
          <w:rFonts w:hint="eastAsia"/>
          <w:i/>
          <w:iCs/>
          <w:lang w:val="de-DE"/>
        </w:rPr>
        <w:t>Regen</w:t>
      </w:r>
      <w:r>
        <w:rPr>
          <w:rFonts w:hint="eastAsia"/>
          <w:i/>
          <w:iCs/>
          <w:lang w:val="de-DE"/>
        </w:rPr>
        <w:t>：</w:t>
      </w:r>
      <w:r>
        <w:rPr>
          <w:i/>
          <w:iCs/>
          <w:lang w:val="de-DE"/>
        </w:rPr>
        <w:t>Eine Liebeserklärung</w:t>
      </w:r>
      <w:r>
        <w:rPr>
          <w:rFonts w:hint="eastAsia"/>
          <w:lang w:val="de-DE"/>
        </w:rPr>
        <w:t>）是一部戏剧独白形式的叙事作品，作者本人将从</w:t>
      </w:r>
      <w:r>
        <w:rPr>
          <w:rFonts w:hint="eastAsia"/>
          <w:lang w:val="de-DE"/>
        </w:rPr>
        <w:t>2023</w:t>
      </w:r>
      <w:r>
        <w:rPr>
          <w:rFonts w:hint="eastAsia"/>
          <w:lang w:val="de-DE"/>
        </w:rPr>
        <w:t>年秋季起在德国众多舞台上发表演讲并进行表演，作为大型首演巡演的一部分：在舞台上，一个男人淋着雨走进酒吧，思考着罪责与惩罚，思考着我们时代的伟大与可怕，思考着人类的尊严、孤独、爱情、迷惘与失败。</w:t>
      </w:r>
      <w:bookmarkStart w:id="1" w:name="#alsoinseries"/>
      <w:bookmarkStart w:id="2" w:name="#author"/>
      <w:bookmarkEnd w:id="1"/>
      <w:bookmarkEnd w:id="2"/>
    </w:p>
    <w:p w:rsidR="009B3D90" w:rsidRDefault="009B3D90">
      <w:pPr>
        <w:jc w:val="left"/>
        <w:rPr>
          <w:b/>
          <w:lang w:val="de-DE"/>
        </w:rPr>
      </w:pPr>
    </w:p>
    <w:p w:rsidR="009B3D90" w:rsidRDefault="007A5675">
      <w:pPr>
        <w:autoSpaceDE w:val="0"/>
        <w:autoSpaceDN w:val="0"/>
        <w:adjustRightInd w:val="0"/>
        <w:rPr>
          <w:b/>
          <w:bCs/>
          <w:kern w:val="0"/>
          <w:szCs w:val="21"/>
          <w:lang w:val="de-DE"/>
        </w:rPr>
      </w:pPr>
      <w:r>
        <w:rPr>
          <w:rFonts w:hint="eastAsia"/>
          <w:b/>
          <w:bCs/>
          <w:kern w:val="0"/>
          <w:szCs w:val="21"/>
          <w:lang w:val="zh-CN"/>
        </w:rPr>
        <w:t>媒体评价</w:t>
      </w:r>
      <w:r>
        <w:rPr>
          <w:b/>
          <w:bCs/>
          <w:kern w:val="0"/>
          <w:szCs w:val="21"/>
          <w:lang w:val="de-DE"/>
        </w:rPr>
        <w:t>：</w:t>
      </w:r>
    </w:p>
    <w:p w:rsidR="009B3D90" w:rsidRDefault="009B3D90">
      <w:pPr>
        <w:autoSpaceDE w:val="0"/>
        <w:autoSpaceDN w:val="0"/>
        <w:adjustRightInd w:val="0"/>
        <w:rPr>
          <w:b/>
          <w:bCs/>
          <w:kern w:val="0"/>
          <w:szCs w:val="21"/>
          <w:lang w:val="de-DE"/>
        </w:rPr>
      </w:pPr>
    </w:p>
    <w:p w:rsidR="009B3D90" w:rsidRDefault="007A5675">
      <w:pPr>
        <w:autoSpaceDE w:val="0"/>
        <w:autoSpaceDN w:val="0"/>
        <w:adjustRightInd w:val="0"/>
        <w:ind w:firstLineChars="200" w:firstLine="420"/>
        <w:rPr>
          <w:bCs/>
          <w:lang w:val="de-DE"/>
        </w:rPr>
      </w:pPr>
      <w:r>
        <w:rPr>
          <w:rFonts w:hint="eastAsia"/>
          <w:bCs/>
          <w:lang w:val="de-DE"/>
        </w:rPr>
        <w:t xml:space="preserve"> </w:t>
      </w:r>
      <w:r>
        <w:rPr>
          <w:rFonts w:hint="eastAsia"/>
          <w:bCs/>
          <w:lang w:val="de-DE"/>
        </w:rPr>
        <w:t>“毫无疑问，这本书又是席拉赫的一部出色的作品，富有教育意义，充满深刻的讨论。”</w:t>
      </w:r>
    </w:p>
    <w:p w:rsidR="009B3D90" w:rsidRDefault="007A5675">
      <w:pPr>
        <w:autoSpaceDE w:val="0"/>
        <w:autoSpaceDN w:val="0"/>
        <w:adjustRightInd w:val="0"/>
        <w:jc w:val="right"/>
        <w:rPr>
          <w:b/>
          <w:lang w:val="de-DE"/>
        </w:rPr>
      </w:pPr>
      <w:r>
        <w:rPr>
          <w:b/>
          <w:lang w:val="de-DE"/>
        </w:rPr>
        <w:t>----</w:t>
      </w:r>
      <w:r>
        <w:rPr>
          <w:rFonts w:hint="eastAsia"/>
          <w:b/>
          <w:lang w:val="de-DE"/>
        </w:rPr>
        <w:t>尤尔根·卡诺德（</w:t>
      </w:r>
      <w:r>
        <w:rPr>
          <w:rFonts w:hint="eastAsia"/>
          <w:b/>
          <w:lang w:val="de-DE"/>
        </w:rPr>
        <w:t>J</w:t>
      </w:r>
      <w:r>
        <w:rPr>
          <w:rFonts w:hint="eastAsia"/>
          <w:b/>
          <w:lang w:val="de-DE"/>
        </w:rPr>
        <w:t>ü</w:t>
      </w:r>
      <w:r>
        <w:rPr>
          <w:rFonts w:hint="eastAsia"/>
          <w:b/>
          <w:lang w:val="de-DE"/>
        </w:rPr>
        <w:t>rgen Kanold</w:t>
      </w:r>
      <w:r>
        <w:rPr>
          <w:rFonts w:hint="eastAsia"/>
          <w:b/>
          <w:lang w:val="de-DE"/>
        </w:rPr>
        <w:t>），《德国西南新闻报》（</w:t>
      </w:r>
      <w:r>
        <w:rPr>
          <w:b/>
          <w:i/>
          <w:iCs/>
          <w:color w:val="0F1111"/>
          <w:kern w:val="0"/>
          <w:szCs w:val="21"/>
          <w:shd w:val="clear" w:color="auto" w:fill="FFFFFF"/>
          <w:lang w:val="de-DE"/>
        </w:rPr>
        <w:t>Südwest Presse</w:t>
      </w:r>
      <w:r>
        <w:rPr>
          <w:rFonts w:hint="eastAsia"/>
          <w:b/>
          <w:lang w:val="de-DE"/>
        </w:rPr>
        <w:t>）</w:t>
      </w:r>
    </w:p>
    <w:p w:rsidR="009B3D90" w:rsidRDefault="009B3D90">
      <w:pPr>
        <w:autoSpaceDE w:val="0"/>
        <w:autoSpaceDN w:val="0"/>
        <w:adjustRightInd w:val="0"/>
        <w:rPr>
          <w:bCs/>
          <w:lang w:val="de-DE"/>
        </w:rPr>
      </w:pPr>
    </w:p>
    <w:p w:rsidR="009B3D90" w:rsidRDefault="007A5675">
      <w:pPr>
        <w:autoSpaceDE w:val="0"/>
        <w:autoSpaceDN w:val="0"/>
        <w:adjustRightInd w:val="0"/>
        <w:ind w:firstLineChars="200" w:firstLine="420"/>
        <w:rPr>
          <w:bCs/>
          <w:lang w:val="de-DE"/>
        </w:rPr>
      </w:pPr>
      <w:r>
        <w:rPr>
          <w:rFonts w:hint="eastAsia"/>
          <w:bCs/>
          <w:lang w:val="de-DE"/>
        </w:rPr>
        <w:t>“一个人如何以及应该如何生活？这是这部独白叙事作品触及的问题。看似是一个不经意间提出的问题，但仍值得我们思考并想出答案。”</w:t>
      </w:r>
    </w:p>
    <w:p w:rsidR="009B3D90" w:rsidRDefault="007A5675">
      <w:pPr>
        <w:autoSpaceDE w:val="0"/>
        <w:autoSpaceDN w:val="0"/>
        <w:adjustRightInd w:val="0"/>
        <w:jc w:val="right"/>
        <w:rPr>
          <w:b/>
          <w:lang w:val="de-DE"/>
        </w:rPr>
      </w:pPr>
      <w:r>
        <w:rPr>
          <w:rFonts w:hint="eastAsia"/>
          <w:b/>
          <w:lang w:val="de-DE"/>
        </w:rPr>
        <w:t>-</w:t>
      </w:r>
      <w:r>
        <w:rPr>
          <w:b/>
          <w:lang w:val="de-DE"/>
        </w:rPr>
        <w:t>---</w:t>
      </w:r>
      <w:r>
        <w:rPr>
          <w:rFonts w:hint="eastAsia"/>
          <w:b/>
          <w:lang w:val="de-DE"/>
        </w:rPr>
        <w:t>克里斯蒂安·埃格尔（</w:t>
      </w:r>
      <w:r>
        <w:rPr>
          <w:rFonts w:hint="eastAsia"/>
          <w:b/>
          <w:lang w:val="de-DE"/>
        </w:rPr>
        <w:t>Christian Eger</w:t>
      </w:r>
      <w:r>
        <w:rPr>
          <w:rFonts w:hint="eastAsia"/>
          <w:b/>
          <w:lang w:val="de-DE"/>
        </w:rPr>
        <w:t>），《中德意志报》（</w:t>
      </w:r>
      <w:r>
        <w:rPr>
          <w:rFonts w:hint="eastAsia"/>
          <w:b/>
          <w:lang w:val="de-DE"/>
        </w:rPr>
        <w:t>Mitteldeutsche Zeitung</w:t>
      </w:r>
      <w:r>
        <w:rPr>
          <w:rFonts w:hint="eastAsia"/>
          <w:b/>
          <w:lang w:val="de-DE"/>
        </w:rPr>
        <w:t>）</w:t>
      </w:r>
    </w:p>
    <w:p w:rsidR="009B3D90" w:rsidRDefault="009B3D90">
      <w:pPr>
        <w:jc w:val="left"/>
        <w:rPr>
          <w:b/>
          <w:lang w:val="de-DE"/>
        </w:rPr>
      </w:pPr>
    </w:p>
    <w:p w:rsidR="009B3D90" w:rsidRPr="00FD7447" w:rsidRDefault="009B3D90">
      <w:pPr>
        <w:jc w:val="left"/>
        <w:rPr>
          <w:b/>
          <w:lang w:val="de-DE"/>
        </w:rPr>
      </w:pPr>
    </w:p>
    <w:p w:rsidR="009B3D90" w:rsidRPr="00FD7447" w:rsidRDefault="009B3D90">
      <w:pPr>
        <w:jc w:val="left"/>
        <w:rPr>
          <w:b/>
          <w:lang w:val="de-DE"/>
        </w:rPr>
      </w:pPr>
    </w:p>
    <w:p w:rsidR="009B3D90" w:rsidRDefault="009B3D90">
      <w:pPr>
        <w:jc w:val="left"/>
        <w:rPr>
          <w:b/>
          <w:lang w:val="de-DE"/>
        </w:rPr>
      </w:pPr>
    </w:p>
    <w:p w:rsidR="00FD7447" w:rsidRPr="00FD7447" w:rsidRDefault="00FD7447">
      <w:pPr>
        <w:jc w:val="left"/>
        <w:rPr>
          <w:rFonts w:hint="eastAsia"/>
          <w:b/>
          <w:lang w:val="de-DE"/>
        </w:rPr>
      </w:pPr>
    </w:p>
    <w:p w:rsidR="009B3D90" w:rsidRPr="00FD7447" w:rsidRDefault="007A5675">
      <w:pPr>
        <w:jc w:val="left"/>
        <w:rPr>
          <w:b/>
          <w:bCs/>
          <w:sz w:val="36"/>
          <w:shd w:val="pct10" w:color="auto" w:fill="FFFFFF"/>
          <w:lang w:val="de-DE"/>
        </w:rPr>
      </w:pPr>
      <w:r>
        <w:rPr>
          <w:rFonts w:hint="eastAsia"/>
          <w:b/>
          <w:noProof/>
        </w:rPr>
        <w:lastRenderedPageBreak/>
        <w:drawing>
          <wp:anchor distT="0" distB="0" distL="114300" distR="114300" simplePos="0" relativeHeight="251662336" behindDoc="0" locked="0" layoutInCell="1" allowOverlap="1">
            <wp:simplePos x="0" y="0"/>
            <wp:positionH relativeFrom="column">
              <wp:posOffset>4082415</wp:posOffset>
            </wp:positionH>
            <wp:positionV relativeFrom="paragraph">
              <wp:posOffset>2540</wp:posOffset>
            </wp:positionV>
            <wp:extent cx="1263650" cy="2019300"/>
            <wp:effectExtent l="1905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2" cstate="print"/>
                    <a:srcRect/>
                    <a:stretch>
                      <a:fillRect/>
                    </a:stretch>
                  </pic:blipFill>
                  <pic:spPr>
                    <a:xfrm>
                      <a:off x="0" y="0"/>
                      <a:ext cx="1263650" cy="2019300"/>
                    </a:xfrm>
                    <a:prstGeom prst="rect">
                      <a:avLst/>
                    </a:prstGeom>
                    <a:noFill/>
                    <a:ln w="9525">
                      <a:noFill/>
                      <a:miter lim="800000"/>
                      <a:headEnd/>
                      <a:tailEnd/>
                    </a:ln>
                  </pic:spPr>
                </pic:pic>
              </a:graphicData>
            </a:graphic>
          </wp:anchor>
        </w:drawing>
      </w:r>
      <w:r>
        <w:rPr>
          <w:rFonts w:hint="eastAsia"/>
          <w:b/>
        </w:rPr>
        <w:t>中文书名</w:t>
      </w:r>
      <w:r w:rsidRPr="00FD7447">
        <w:rPr>
          <w:rFonts w:hint="eastAsia"/>
          <w:b/>
          <w:lang w:val="de-DE"/>
        </w:rPr>
        <w:t>：</w:t>
      </w:r>
      <w:r>
        <w:rPr>
          <w:rFonts w:hint="eastAsia"/>
          <w:b/>
        </w:rPr>
        <w:t>《午后》</w:t>
      </w:r>
    </w:p>
    <w:p w:rsidR="009B3D90" w:rsidRPr="00FD7447" w:rsidRDefault="007A5675">
      <w:pPr>
        <w:rPr>
          <w:b/>
          <w:caps/>
          <w:lang w:val="de-DE"/>
        </w:rPr>
      </w:pPr>
      <w:r>
        <w:rPr>
          <w:rFonts w:hint="eastAsia"/>
          <w:b/>
        </w:rPr>
        <w:t>英文书名</w:t>
      </w:r>
      <w:r w:rsidRPr="00FD7447">
        <w:rPr>
          <w:rFonts w:hint="eastAsia"/>
          <w:b/>
          <w:lang w:val="de-DE"/>
        </w:rPr>
        <w:t>：</w:t>
      </w:r>
      <w:r w:rsidRPr="00FD7447">
        <w:rPr>
          <w:b/>
          <w:caps/>
          <w:lang w:val="de-DE"/>
        </w:rPr>
        <w:t>Afternoons</w:t>
      </w:r>
    </w:p>
    <w:p w:rsidR="009B3D90" w:rsidRPr="00FD7447" w:rsidRDefault="007A5675">
      <w:pPr>
        <w:rPr>
          <w:b/>
          <w:caps/>
          <w:lang w:val="de-DE"/>
        </w:rPr>
      </w:pPr>
      <w:r>
        <w:rPr>
          <w:rFonts w:hint="eastAsia"/>
          <w:b/>
        </w:rPr>
        <w:t>德文书名</w:t>
      </w:r>
      <w:r w:rsidRPr="00FD7447">
        <w:rPr>
          <w:rFonts w:hint="eastAsia"/>
          <w:b/>
          <w:lang w:val="de-DE"/>
        </w:rPr>
        <w:t xml:space="preserve">: </w:t>
      </w:r>
      <w:r w:rsidRPr="00FD7447">
        <w:rPr>
          <w:b/>
          <w:lang w:val="de-DE"/>
        </w:rPr>
        <w:t xml:space="preserve"> </w:t>
      </w:r>
      <w:r w:rsidRPr="00FD7447">
        <w:rPr>
          <w:b/>
          <w:caps/>
          <w:lang w:val="de-DE"/>
        </w:rPr>
        <w:t>Nachmittage </w:t>
      </w:r>
    </w:p>
    <w:p w:rsidR="009B3D90" w:rsidRDefault="007A5675">
      <w:pPr>
        <w:rPr>
          <w:b/>
        </w:rPr>
      </w:pPr>
      <w:r>
        <w:rPr>
          <w:rFonts w:hint="eastAsia"/>
          <w:b/>
        </w:rPr>
        <w:t>作</w:t>
      </w:r>
      <w:r>
        <w:rPr>
          <w:rFonts w:hint="eastAsia"/>
          <w:b/>
        </w:rPr>
        <w:t xml:space="preserve">    </w:t>
      </w:r>
      <w:r>
        <w:rPr>
          <w:rFonts w:hint="eastAsia"/>
          <w:b/>
        </w:rPr>
        <w:t>者：</w:t>
      </w:r>
      <w:r>
        <w:rPr>
          <w:b/>
        </w:rPr>
        <w:t>Ferdinand von Schirach</w:t>
      </w:r>
    </w:p>
    <w:p w:rsidR="009B3D90" w:rsidRDefault="007A5675">
      <w:pPr>
        <w:rPr>
          <w:b/>
        </w:rPr>
      </w:pPr>
      <w:r>
        <w:rPr>
          <w:rFonts w:hint="eastAsia"/>
          <w:b/>
        </w:rPr>
        <w:t>出</w:t>
      </w:r>
      <w:r>
        <w:rPr>
          <w:b/>
        </w:rPr>
        <w:t xml:space="preserve"> </w:t>
      </w:r>
      <w:r>
        <w:rPr>
          <w:rFonts w:hint="eastAsia"/>
          <w:b/>
        </w:rPr>
        <w:t>版</w:t>
      </w:r>
      <w:r>
        <w:rPr>
          <w:b/>
        </w:rPr>
        <w:t xml:space="preserve"> </w:t>
      </w:r>
      <w:r>
        <w:rPr>
          <w:rFonts w:hint="eastAsia"/>
          <w:b/>
        </w:rPr>
        <w:t>社：</w:t>
      </w:r>
      <w:r>
        <w:rPr>
          <w:b/>
        </w:rPr>
        <w:t>Luchterhand</w:t>
      </w:r>
    </w:p>
    <w:p w:rsidR="009B3D90" w:rsidRDefault="007A5675">
      <w:pPr>
        <w:rPr>
          <w:b/>
        </w:rPr>
      </w:pPr>
      <w:r>
        <w:rPr>
          <w:rFonts w:hint="eastAsia"/>
          <w:b/>
        </w:rPr>
        <w:t>代理公司：</w:t>
      </w:r>
      <w:r>
        <w:rPr>
          <w:b/>
        </w:rPr>
        <w:t>marcel hartges</w:t>
      </w:r>
      <w:r>
        <w:rPr>
          <w:rFonts w:hint="eastAsia"/>
          <w:b/>
        </w:rPr>
        <w:t xml:space="preserve"> /ANA/</w:t>
      </w:r>
      <w:r>
        <w:rPr>
          <w:rFonts w:hint="eastAsia"/>
          <w:b/>
        </w:rPr>
        <w:t>Winney</w:t>
      </w:r>
    </w:p>
    <w:p w:rsidR="009B3D90" w:rsidRDefault="007A5675">
      <w:pPr>
        <w:rPr>
          <w:b/>
        </w:rPr>
      </w:pPr>
      <w:r>
        <w:rPr>
          <w:rFonts w:hint="eastAsia"/>
          <w:b/>
        </w:rPr>
        <w:t>页</w:t>
      </w:r>
      <w:r>
        <w:rPr>
          <w:rFonts w:hint="eastAsia"/>
          <w:b/>
        </w:rPr>
        <w:t xml:space="preserve">    </w:t>
      </w:r>
      <w:r>
        <w:rPr>
          <w:rFonts w:hint="eastAsia"/>
          <w:b/>
        </w:rPr>
        <w:t>数：</w:t>
      </w:r>
      <w:r>
        <w:rPr>
          <w:rFonts w:hint="eastAsia"/>
          <w:b/>
        </w:rPr>
        <w:t>176</w:t>
      </w:r>
      <w:r>
        <w:rPr>
          <w:rFonts w:hint="eastAsia"/>
          <w:b/>
        </w:rPr>
        <w:t>页</w:t>
      </w:r>
    </w:p>
    <w:p w:rsidR="009B3D90" w:rsidRDefault="007A5675">
      <w:pPr>
        <w:rPr>
          <w:b/>
        </w:rPr>
      </w:pPr>
      <w:r>
        <w:rPr>
          <w:rFonts w:hint="eastAsia"/>
          <w:b/>
        </w:rPr>
        <w:t>出版时间：</w:t>
      </w:r>
      <w:r>
        <w:rPr>
          <w:rFonts w:hint="eastAsia"/>
          <w:b/>
        </w:rPr>
        <w:t>2022</w:t>
      </w:r>
      <w:r>
        <w:rPr>
          <w:rFonts w:hint="eastAsia"/>
          <w:b/>
        </w:rPr>
        <w:t>年</w:t>
      </w:r>
      <w:r>
        <w:rPr>
          <w:rFonts w:hint="eastAsia"/>
          <w:b/>
        </w:rPr>
        <w:t>8</w:t>
      </w:r>
      <w:r>
        <w:rPr>
          <w:rFonts w:hint="eastAsia"/>
          <w:b/>
        </w:rPr>
        <w:t>月</w:t>
      </w:r>
    </w:p>
    <w:p w:rsidR="009B3D90" w:rsidRDefault="007A5675">
      <w:pPr>
        <w:rPr>
          <w:b/>
        </w:rPr>
      </w:pPr>
      <w:r>
        <w:rPr>
          <w:rFonts w:hint="eastAsia"/>
          <w:b/>
        </w:rPr>
        <w:t>代理地区：中国大陆、台湾</w:t>
      </w:r>
    </w:p>
    <w:p w:rsidR="009B3D90" w:rsidRDefault="007A5675">
      <w:pPr>
        <w:rPr>
          <w:b/>
        </w:rPr>
      </w:pPr>
      <w:r>
        <w:rPr>
          <w:rFonts w:hint="eastAsia"/>
          <w:b/>
        </w:rPr>
        <w:t>审读资料：电子稿</w:t>
      </w:r>
    </w:p>
    <w:p w:rsidR="009B3D90" w:rsidRDefault="007A5675">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型：短篇小说</w:t>
      </w:r>
    </w:p>
    <w:p w:rsidR="009B3D90" w:rsidRDefault="009B3D90">
      <w:pPr>
        <w:rPr>
          <w:b/>
        </w:rPr>
      </w:pPr>
    </w:p>
    <w:p w:rsidR="009B3D90" w:rsidRDefault="007A5675">
      <w:pPr>
        <w:rPr>
          <w:b/>
          <w:bCs/>
          <w:szCs w:val="21"/>
        </w:rPr>
      </w:pPr>
      <w:r>
        <w:rPr>
          <w:rFonts w:hint="eastAsia"/>
          <w:b/>
          <w:bCs/>
          <w:szCs w:val="21"/>
        </w:rPr>
        <w:t>内容简介：</w:t>
      </w:r>
    </w:p>
    <w:p w:rsidR="009B3D90" w:rsidRDefault="009B3D90">
      <w:pPr>
        <w:rPr>
          <w:bCs/>
          <w:szCs w:val="21"/>
        </w:rPr>
      </w:pPr>
    </w:p>
    <w:p w:rsidR="009B3D90" w:rsidRDefault="007A5675">
      <w:pPr>
        <w:ind w:firstLineChars="200" w:firstLine="420"/>
      </w:pPr>
      <w:r>
        <w:rPr>
          <w:rFonts w:hint="eastAsia"/>
        </w:rPr>
        <w:t>费迪南·冯·席拉赫笔下的故事发生在温和的初夏早晨、潮湿的下午时分，和漆黑的子时午夜，发生在柏林、潘普洛纳、奥斯陆、东京、苏黎世、纽约、马拉喀什、台北和维也纳。这些短篇故事关乎那些改变我们生活的事情，关乎巧合、错误的决定和转瞬即逝的幸福。席拉赫讲述了人们的孤独，艺术、文学、电影，以及爱情。</w:t>
      </w:r>
    </w:p>
    <w:p w:rsidR="009B3D90" w:rsidRDefault="009B3D90">
      <w:pPr>
        <w:ind w:firstLineChars="200" w:firstLine="420"/>
      </w:pPr>
    </w:p>
    <w:p w:rsidR="009B3D90" w:rsidRDefault="007A5675">
      <w:pPr>
        <w:ind w:leftChars="200" w:left="842" w:hangingChars="200" w:hanging="422"/>
        <w:rPr>
          <w:b/>
          <w:bCs/>
        </w:rPr>
      </w:pPr>
      <w:r>
        <w:rPr>
          <w:rFonts w:hint="eastAsia"/>
          <w:b/>
          <w:bCs/>
        </w:rPr>
        <w:t>·</w:t>
      </w:r>
      <w:r>
        <w:rPr>
          <w:rFonts w:hint="eastAsia"/>
          <w:b/>
          <w:bCs/>
        </w:rPr>
        <w:t xml:space="preserve"> </w:t>
      </w:r>
      <w:r>
        <w:rPr>
          <w:rFonts w:hint="eastAsia"/>
          <w:b/>
          <w:bCs/>
        </w:rPr>
        <w:t>《明镜周刊》称费迪南·冯·席拉赫为“伟大的讲故事的人”，《纽约时报》称他为“文体别具一格的非凡作家”，《独立报》将他与卡夫卡和克莱斯特相提并论</w:t>
      </w:r>
    </w:p>
    <w:p w:rsidR="009B3D90" w:rsidRDefault="007A5675">
      <w:pPr>
        <w:ind w:firstLineChars="200" w:firstLine="422"/>
        <w:rPr>
          <w:b/>
          <w:bCs/>
        </w:rPr>
      </w:pPr>
      <w:r>
        <w:rPr>
          <w:rFonts w:hint="eastAsia"/>
          <w:b/>
          <w:bCs/>
        </w:rPr>
        <w:t>·</w:t>
      </w:r>
      <w:r>
        <w:rPr>
          <w:rFonts w:hint="eastAsia"/>
          <w:b/>
          <w:bCs/>
        </w:rPr>
        <w:t xml:space="preserve"> </w:t>
      </w:r>
      <w:r>
        <w:rPr>
          <w:rFonts w:hint="eastAsia"/>
          <w:b/>
          <w:bCs/>
        </w:rPr>
        <w:t>他的作品被翻译成</w:t>
      </w:r>
      <w:r>
        <w:rPr>
          <w:rFonts w:hint="eastAsia"/>
          <w:b/>
          <w:bCs/>
        </w:rPr>
        <w:t>40</w:t>
      </w:r>
      <w:r>
        <w:rPr>
          <w:rFonts w:hint="eastAsia"/>
          <w:b/>
          <w:bCs/>
        </w:rPr>
        <w:t>多种语言</w:t>
      </w:r>
    </w:p>
    <w:p w:rsidR="009B3D90" w:rsidRDefault="009B3D90">
      <w:pPr>
        <w:rPr>
          <w:b/>
          <w:szCs w:val="21"/>
        </w:rPr>
      </w:pPr>
    </w:p>
    <w:p w:rsidR="009B3D90" w:rsidRDefault="009B3D90">
      <w:pPr>
        <w:rPr>
          <w:b/>
          <w:bCs/>
          <w:szCs w:val="21"/>
        </w:rPr>
      </w:pPr>
    </w:p>
    <w:p w:rsidR="009B3D90" w:rsidRDefault="007A5675">
      <w:pPr>
        <w:rPr>
          <w:b/>
          <w:bCs/>
          <w:szCs w:val="21"/>
        </w:rPr>
      </w:pPr>
      <w:r>
        <w:rPr>
          <w:rFonts w:hint="eastAsia"/>
          <w:b/>
          <w:bCs/>
          <w:szCs w:val="21"/>
        </w:rPr>
        <w:t>媒体评价：</w:t>
      </w:r>
    </w:p>
    <w:p w:rsidR="009B3D90" w:rsidRDefault="009B3D90">
      <w:pPr>
        <w:ind w:firstLineChars="200" w:firstLine="420"/>
      </w:pPr>
    </w:p>
    <w:p w:rsidR="009B3D90" w:rsidRDefault="007A5675">
      <w:pPr>
        <w:ind w:firstLineChars="200" w:firstLine="420"/>
      </w:pPr>
      <w:r>
        <w:rPr>
          <w:rFonts w:hint="eastAsia"/>
        </w:rPr>
        <w:t>“本书极其出彩，让人停不下来阅读。我想：这是最好的书，一个字、一个句都不能少。”</w:t>
      </w:r>
    </w:p>
    <w:p w:rsidR="009B3D90" w:rsidRDefault="007A5675">
      <w:pPr>
        <w:ind w:firstLineChars="1500" w:firstLine="3150"/>
        <w:rPr>
          <w:rFonts w:eastAsiaTheme="minorEastAsia"/>
        </w:rPr>
      </w:pPr>
      <w:r>
        <w:rPr>
          <w:rFonts w:hint="eastAsia"/>
        </w:rPr>
        <w:t>----</w:t>
      </w:r>
      <w:r>
        <w:rPr>
          <w:rFonts w:hint="eastAsia"/>
        </w:rPr>
        <w:t>马库斯·兰茨（</w:t>
      </w:r>
      <w:r>
        <w:t>Markus Lanz</w:t>
      </w:r>
      <w:r>
        <w:rPr>
          <w:rFonts w:hint="eastAsia"/>
        </w:rPr>
        <w:t>）</w:t>
      </w:r>
      <w:r>
        <w:rPr>
          <w:rFonts w:hint="eastAsia"/>
        </w:rPr>
        <w:t>/</w:t>
      </w:r>
      <w:r>
        <w:rPr>
          <w:rFonts w:hint="eastAsia"/>
        </w:rPr>
        <w:t>德国电视二台（</w:t>
      </w:r>
      <w:r>
        <w:rPr>
          <w:rFonts w:hint="eastAsia"/>
        </w:rPr>
        <w:t>ZDF</w:t>
      </w:r>
      <w:r>
        <w:rPr>
          <w:rFonts w:hint="eastAsia"/>
        </w:rPr>
        <w:t>）</w:t>
      </w:r>
    </w:p>
    <w:p w:rsidR="009B3D90" w:rsidRDefault="007A5675">
      <w:pPr>
        <w:ind w:firstLineChars="200" w:firstLine="420"/>
      </w:pPr>
      <w:r>
        <w:rPr>
          <w:rFonts w:hint="eastAsia"/>
        </w:rPr>
        <w:t> </w:t>
      </w:r>
    </w:p>
    <w:p w:rsidR="009B3D90" w:rsidRDefault="007A5675">
      <w:pPr>
        <w:ind w:firstLineChars="200" w:firstLine="420"/>
      </w:pPr>
      <w:r>
        <w:rPr>
          <w:rFonts w:hint="eastAsia"/>
        </w:rPr>
        <w:t>“一两个下午的时间足以读完这本相当简洁的书。但其中的图像、思想和故事却能产生长久的共鸣。”</w:t>
      </w:r>
    </w:p>
    <w:p w:rsidR="009B3D90" w:rsidRDefault="007A5675">
      <w:pPr>
        <w:ind w:firstLineChars="400" w:firstLine="840"/>
        <w:rPr>
          <w:rFonts w:eastAsiaTheme="minorEastAsia"/>
        </w:rPr>
      </w:pPr>
      <w:r>
        <w:rPr>
          <w:rFonts w:hint="eastAsia"/>
        </w:rPr>
        <w:t>----</w:t>
      </w:r>
      <w:r>
        <w:rPr>
          <w:rFonts w:hint="eastAsia"/>
        </w:rPr>
        <w:t>克劳迪奥·坎帕尼亚（</w:t>
      </w:r>
      <w:r>
        <w:rPr>
          <w:rFonts w:hint="eastAsia"/>
        </w:rPr>
        <w:t>Claudio Campagna</w:t>
      </w:r>
      <w:r>
        <w:rPr>
          <w:rFonts w:hint="eastAsia"/>
        </w:rPr>
        <w:t>）</w:t>
      </w:r>
      <w:r>
        <w:rPr>
          <w:rFonts w:hint="eastAsia"/>
        </w:rPr>
        <w:t xml:space="preserve"> /</w:t>
      </w:r>
      <w:r>
        <w:rPr>
          <w:rFonts w:hint="eastAsia"/>
        </w:rPr>
        <w:t>北德广播公司文化频道（</w:t>
      </w:r>
      <w:r>
        <w:rPr>
          <w:rFonts w:hint="eastAsia"/>
        </w:rPr>
        <w:t>NDR Kultur</w:t>
      </w:r>
      <w:r>
        <w:rPr>
          <w:rFonts w:hint="eastAsia"/>
        </w:rPr>
        <w:t>）</w:t>
      </w:r>
    </w:p>
    <w:p w:rsidR="009B3D90" w:rsidRDefault="007A5675">
      <w:pPr>
        <w:ind w:firstLineChars="200" w:firstLine="420"/>
      </w:pPr>
      <w:r>
        <w:rPr>
          <w:rFonts w:hint="eastAsia"/>
        </w:rPr>
        <w:t> </w:t>
      </w:r>
    </w:p>
    <w:p w:rsidR="009B3D90" w:rsidRDefault="007A5675">
      <w:pPr>
        <w:ind w:firstLineChars="200" w:firstLine="420"/>
      </w:pPr>
      <w:r>
        <w:rPr>
          <w:rFonts w:hint="eastAsia"/>
        </w:rPr>
        <w:t>“如此，这些故事共同构成了一个谜题，环绕着个体复杂纠缠的生命。”</w:t>
      </w:r>
    </w:p>
    <w:p w:rsidR="009B3D90" w:rsidRDefault="007A5675">
      <w:pPr>
        <w:ind w:firstLineChars="200" w:firstLine="420"/>
        <w:rPr>
          <w:rFonts w:eastAsiaTheme="minorEastAsia"/>
        </w:rPr>
      </w:pPr>
      <w:r>
        <w:rPr>
          <w:rFonts w:hint="eastAsia"/>
        </w:rPr>
        <w:t>----</w:t>
      </w:r>
      <w:r>
        <w:rPr>
          <w:rFonts w:hint="eastAsia"/>
        </w:rPr>
        <w:t>乌尔里希·斯坦梅茨格（</w:t>
      </w:r>
      <w:r>
        <w:rPr>
          <w:rFonts w:hint="eastAsia"/>
        </w:rPr>
        <w:t>Ulrich Steinmetzger</w:t>
      </w:r>
      <w:r>
        <w:rPr>
          <w:rFonts w:hint="eastAsia"/>
        </w:rPr>
        <w:t>）</w:t>
      </w:r>
      <w:r>
        <w:rPr>
          <w:rFonts w:hint="eastAsia"/>
        </w:rPr>
        <w:t>/</w:t>
      </w:r>
      <w:r>
        <w:rPr>
          <w:rFonts w:hint="eastAsia"/>
        </w:rPr>
        <w:t>《西德意志汇报》（</w:t>
      </w:r>
      <w:r>
        <w:rPr>
          <w:rFonts w:hint="eastAsia"/>
        </w:rPr>
        <w:t>Westdeutsche Allgemeine Zeitung</w:t>
      </w:r>
      <w:r>
        <w:rPr>
          <w:rFonts w:hint="eastAsia"/>
        </w:rPr>
        <w:t>）</w:t>
      </w:r>
    </w:p>
    <w:p w:rsidR="009B3D90" w:rsidRDefault="007A5675">
      <w:pPr>
        <w:ind w:firstLineChars="200" w:firstLine="420"/>
      </w:pPr>
      <w:r>
        <w:rPr>
          <w:rFonts w:hint="eastAsia"/>
        </w:rPr>
        <w:t> </w:t>
      </w:r>
    </w:p>
    <w:p w:rsidR="009B3D90" w:rsidRDefault="007A5675">
      <w:pPr>
        <w:ind w:firstLineChars="200" w:firstLine="420"/>
      </w:pPr>
      <w:r>
        <w:rPr>
          <w:rFonts w:hint="eastAsia"/>
        </w:rPr>
        <w:t>“《午后》以巧妙的方式讲述故事。读者将屏息凝神，带着兴奋，一页又一页地阅读，内心感动不已。最好的阅读时间是在下午，可以沉思的时候。”</w:t>
      </w:r>
    </w:p>
    <w:p w:rsidR="009B3D90" w:rsidRDefault="007A5675">
      <w:pPr>
        <w:ind w:firstLineChars="300" w:firstLine="630"/>
        <w:rPr>
          <w:rFonts w:eastAsiaTheme="minorEastAsia"/>
        </w:rPr>
      </w:pPr>
      <w:r>
        <w:rPr>
          <w:rFonts w:hint="eastAsia"/>
        </w:rPr>
        <w:t>----</w:t>
      </w:r>
      <w:r>
        <w:rPr>
          <w:rFonts w:hint="eastAsia"/>
        </w:rPr>
        <w:t>汉斯·迪特·弗龙兹（</w:t>
      </w:r>
      <w:r>
        <w:rPr>
          <w:rFonts w:hint="eastAsia"/>
        </w:rPr>
        <w:t>Hans Dieter Fronz</w:t>
      </w:r>
      <w:r>
        <w:rPr>
          <w:rFonts w:hint="eastAsia"/>
        </w:rPr>
        <w:t>）</w:t>
      </w:r>
      <w:r>
        <w:rPr>
          <w:rFonts w:hint="eastAsia"/>
        </w:rPr>
        <w:t>/</w:t>
      </w:r>
      <w:r>
        <w:rPr>
          <w:rFonts w:hint="eastAsia"/>
        </w:rPr>
        <w:t>《曼海姆晨报》（</w:t>
      </w:r>
      <w:r>
        <w:rPr>
          <w:rFonts w:hint="eastAsia"/>
        </w:rPr>
        <w:t>Mannheimer</w:t>
      </w:r>
      <w:r>
        <w:rPr>
          <w:rFonts w:hint="eastAsia"/>
        </w:rPr>
        <w:t xml:space="preserve"> Morgen</w:t>
      </w:r>
      <w:r>
        <w:rPr>
          <w:rFonts w:hint="eastAsia"/>
        </w:rPr>
        <w:t>）</w:t>
      </w:r>
    </w:p>
    <w:p w:rsidR="009B3D90" w:rsidRDefault="007A5675">
      <w:pPr>
        <w:ind w:firstLineChars="200" w:firstLine="420"/>
      </w:pPr>
      <w:r>
        <w:rPr>
          <w:rFonts w:hint="eastAsia"/>
        </w:rPr>
        <w:lastRenderedPageBreak/>
        <w:t> </w:t>
      </w:r>
    </w:p>
    <w:p w:rsidR="009B3D90" w:rsidRDefault="007A5675">
      <w:pPr>
        <w:ind w:firstLineChars="200" w:firstLine="420"/>
      </w:pPr>
      <w:r>
        <w:rPr>
          <w:rFonts w:hint="eastAsia"/>
        </w:rPr>
        <w:t>“作家的强项是讲述那些命中注定的生命历程，往往有犯罪成分。这就是刑事辩护律师的底气所在。”</w:t>
      </w:r>
    </w:p>
    <w:p w:rsidR="009B3D90" w:rsidRDefault="007A5675">
      <w:pPr>
        <w:ind w:firstLineChars="600" w:firstLine="1260"/>
        <w:rPr>
          <w:rFonts w:eastAsiaTheme="minorEastAsia"/>
        </w:rPr>
      </w:pPr>
      <w:r>
        <w:rPr>
          <w:rFonts w:hint="eastAsia"/>
        </w:rPr>
        <w:t>----</w:t>
      </w:r>
      <w:r>
        <w:rPr>
          <w:rFonts w:hint="eastAsia"/>
        </w:rPr>
        <w:t>托马斯·克利曼（</w:t>
      </w:r>
      <w:r>
        <w:rPr>
          <w:rFonts w:hint="eastAsia"/>
        </w:rPr>
        <w:t>Thomas Kliemann</w:t>
      </w:r>
      <w:r>
        <w:rPr>
          <w:rFonts w:hint="eastAsia"/>
        </w:rPr>
        <w:t>）</w:t>
      </w:r>
      <w:r>
        <w:rPr>
          <w:rFonts w:hint="eastAsia"/>
        </w:rPr>
        <w:t xml:space="preserve">/ </w:t>
      </w:r>
      <w:r>
        <w:rPr>
          <w:rFonts w:hint="eastAsia"/>
        </w:rPr>
        <w:t>《综合新闻》（</w:t>
      </w:r>
      <w:r>
        <w:rPr>
          <w:rFonts w:hint="eastAsia"/>
        </w:rPr>
        <w:t>General-Anzeiger</w:t>
      </w:r>
      <w:r>
        <w:rPr>
          <w:rFonts w:hint="eastAsia"/>
        </w:rPr>
        <w:t>）</w:t>
      </w:r>
    </w:p>
    <w:p w:rsidR="009B3D90" w:rsidRDefault="007A5675">
      <w:pPr>
        <w:ind w:firstLineChars="200" w:firstLine="420"/>
      </w:pPr>
      <w:r>
        <w:rPr>
          <w:rFonts w:hint="eastAsia"/>
        </w:rPr>
        <w:t> </w:t>
      </w:r>
    </w:p>
    <w:p w:rsidR="009B3D90" w:rsidRDefault="007A5675">
      <w:pPr>
        <w:ind w:firstLineChars="200" w:firstLine="420"/>
      </w:pPr>
      <w:r>
        <w:rPr>
          <w:rFonts w:hint="eastAsia"/>
        </w:rPr>
        <w:t>“总而言之，冯·席拉赫在《午后》中再次证明了他是一个特别的叙述者，把握着所有的忧郁色调。”</w:t>
      </w:r>
    </w:p>
    <w:p w:rsidR="009B3D90" w:rsidRDefault="007A5675">
      <w:pPr>
        <w:ind w:firstLineChars="700" w:firstLine="1470"/>
        <w:rPr>
          <w:rFonts w:eastAsiaTheme="minorEastAsia"/>
        </w:rPr>
      </w:pPr>
      <w:r>
        <w:rPr>
          <w:rFonts w:hint="eastAsia"/>
        </w:rPr>
        <w:t>----</w:t>
      </w:r>
      <w:r>
        <w:rPr>
          <w:rFonts w:hint="eastAsia"/>
        </w:rPr>
        <w:t>多丽丝·克劳斯（</w:t>
      </w:r>
      <w:r>
        <w:rPr>
          <w:rFonts w:hint="eastAsia"/>
        </w:rPr>
        <w:t>Doris Kraus</w:t>
      </w:r>
      <w:r>
        <w:rPr>
          <w:rFonts w:hint="eastAsia"/>
        </w:rPr>
        <w:t>）</w:t>
      </w:r>
      <w:r>
        <w:rPr>
          <w:rFonts w:hint="eastAsia"/>
        </w:rPr>
        <w:t xml:space="preserve"> /</w:t>
      </w:r>
      <w:r>
        <w:rPr>
          <w:rFonts w:hint="eastAsia"/>
        </w:rPr>
        <w:t>《周日新闻》（</w:t>
      </w:r>
      <w:r>
        <w:rPr>
          <w:rFonts w:hint="eastAsia"/>
        </w:rPr>
        <w:t>Die Presse am Sonntag</w:t>
      </w:r>
      <w:r>
        <w:rPr>
          <w:rFonts w:hint="eastAsia"/>
        </w:rPr>
        <w:t>）</w:t>
      </w:r>
    </w:p>
    <w:p w:rsidR="009B3D90" w:rsidRDefault="009B3D90">
      <w:pPr>
        <w:rPr>
          <w:b/>
          <w:bCs/>
          <w:szCs w:val="21"/>
        </w:rPr>
      </w:pPr>
    </w:p>
    <w:p w:rsidR="009B3D90" w:rsidRDefault="009B3D90">
      <w:pPr>
        <w:rPr>
          <w:bCs/>
          <w:szCs w:val="21"/>
        </w:rPr>
      </w:pPr>
    </w:p>
    <w:p w:rsidR="009B3D90" w:rsidRDefault="007A5675">
      <w:pPr>
        <w:rPr>
          <w:b/>
        </w:rPr>
      </w:pPr>
      <w:r>
        <w:rPr>
          <w:rFonts w:hint="eastAsia"/>
          <w:bCs/>
          <w:noProof/>
          <w:szCs w:val="21"/>
        </w:rPr>
        <w:drawing>
          <wp:anchor distT="0" distB="0" distL="114300" distR="114300" simplePos="0" relativeHeight="251661312" behindDoc="0" locked="0" layoutInCell="1" allowOverlap="1">
            <wp:simplePos x="0" y="0"/>
            <wp:positionH relativeFrom="column">
              <wp:posOffset>4030345</wp:posOffset>
            </wp:positionH>
            <wp:positionV relativeFrom="paragraph">
              <wp:posOffset>139065</wp:posOffset>
            </wp:positionV>
            <wp:extent cx="1294130" cy="1936750"/>
            <wp:effectExtent l="19050" t="0" r="1270" b="0"/>
            <wp:wrapSquare wrapText="bothSides"/>
            <wp:docPr id="6" name="图片 5" descr="Schirach+KLuge+Tortzd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Schirach+KLuge+Tortzdem.jpg"/>
                    <pic:cNvPicPr>
                      <a:picLocks noChangeAspect="1"/>
                    </pic:cNvPicPr>
                  </pic:nvPicPr>
                  <pic:blipFill>
                    <a:blip r:embed="rId13"/>
                    <a:stretch>
                      <a:fillRect/>
                    </a:stretch>
                  </pic:blipFill>
                  <pic:spPr>
                    <a:xfrm>
                      <a:off x="0" y="0"/>
                      <a:ext cx="1294130" cy="1936750"/>
                    </a:xfrm>
                    <a:prstGeom prst="rect">
                      <a:avLst/>
                    </a:prstGeom>
                  </pic:spPr>
                </pic:pic>
              </a:graphicData>
            </a:graphic>
          </wp:anchor>
        </w:drawing>
      </w:r>
      <w:r>
        <w:rPr>
          <w:rFonts w:hint="eastAsia"/>
          <w:b/>
        </w:rPr>
        <w:t>中文书名：《然而》</w:t>
      </w:r>
    </w:p>
    <w:p w:rsidR="009B3D90" w:rsidRDefault="007A5675">
      <w:pPr>
        <w:rPr>
          <w:b/>
        </w:rPr>
      </w:pPr>
      <w:r>
        <w:rPr>
          <w:rFonts w:hint="eastAsia"/>
          <w:b/>
        </w:rPr>
        <w:t>英文书名：</w:t>
      </w:r>
      <w:r>
        <w:rPr>
          <w:b/>
        </w:rPr>
        <w:t>NEVERTHELESS</w:t>
      </w:r>
    </w:p>
    <w:p w:rsidR="009B3D90" w:rsidRDefault="007A5675">
      <w:pPr>
        <w:rPr>
          <w:b/>
          <w:bCs/>
        </w:rPr>
      </w:pPr>
      <w:r>
        <w:rPr>
          <w:rFonts w:hint="eastAsia"/>
          <w:b/>
          <w:bCs/>
        </w:rPr>
        <w:t>作</w:t>
      </w:r>
      <w:r>
        <w:rPr>
          <w:rFonts w:hint="eastAsia"/>
          <w:b/>
          <w:bCs/>
        </w:rPr>
        <w:t xml:space="preserve">    </w:t>
      </w:r>
      <w:r>
        <w:rPr>
          <w:rFonts w:hint="eastAsia"/>
          <w:b/>
          <w:bCs/>
        </w:rPr>
        <w:t>者：</w:t>
      </w:r>
      <w:r>
        <w:rPr>
          <w:b/>
        </w:rPr>
        <w:t>Ferdinand von Schirach&amp; Alexander Kluge</w:t>
      </w:r>
    </w:p>
    <w:p w:rsidR="009B3D90" w:rsidRDefault="007A5675">
      <w:pPr>
        <w:jc w:val="left"/>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Luchterhand</w:t>
      </w:r>
    </w:p>
    <w:p w:rsidR="009B3D90" w:rsidRDefault="007A5675">
      <w:pPr>
        <w:rPr>
          <w:b/>
          <w:bCs/>
        </w:rPr>
      </w:pPr>
      <w:r>
        <w:rPr>
          <w:rFonts w:hint="eastAsia"/>
          <w:b/>
          <w:bCs/>
        </w:rPr>
        <w:t>代理公司：</w:t>
      </w:r>
      <w:r>
        <w:rPr>
          <w:rFonts w:hint="eastAsia"/>
          <w:b/>
          <w:bCs/>
        </w:rPr>
        <w:t>Marcel Hartges/ANA</w:t>
      </w:r>
      <w:r>
        <w:rPr>
          <w:rFonts w:hint="eastAsia"/>
          <w:b/>
        </w:rPr>
        <w:t>/</w:t>
      </w:r>
      <w:r>
        <w:rPr>
          <w:rFonts w:hint="eastAsia"/>
          <w:b/>
        </w:rPr>
        <w:t>Winney</w:t>
      </w:r>
    </w:p>
    <w:p w:rsidR="009B3D90" w:rsidRDefault="007A5675">
      <w:pPr>
        <w:rPr>
          <w:b/>
        </w:rPr>
      </w:pPr>
      <w:r>
        <w:rPr>
          <w:rFonts w:hint="eastAsia"/>
          <w:b/>
        </w:rPr>
        <w:t>页</w:t>
      </w:r>
      <w:r>
        <w:rPr>
          <w:rFonts w:hint="eastAsia"/>
          <w:b/>
        </w:rPr>
        <w:t xml:space="preserve">    </w:t>
      </w:r>
      <w:r>
        <w:rPr>
          <w:rFonts w:hint="eastAsia"/>
          <w:b/>
        </w:rPr>
        <w:t>数：</w:t>
      </w:r>
      <w:r>
        <w:rPr>
          <w:rFonts w:hint="eastAsia"/>
          <w:b/>
        </w:rPr>
        <w:t>80</w:t>
      </w:r>
      <w:r>
        <w:rPr>
          <w:rFonts w:hint="eastAsia"/>
          <w:b/>
        </w:rPr>
        <w:t>页</w:t>
      </w:r>
    </w:p>
    <w:p w:rsidR="009B3D90" w:rsidRDefault="007A5675">
      <w:pPr>
        <w:rPr>
          <w:b/>
        </w:rPr>
      </w:pPr>
      <w:r>
        <w:rPr>
          <w:rFonts w:hint="eastAsia"/>
          <w:b/>
        </w:rPr>
        <w:t>出版时间：</w:t>
      </w:r>
      <w:r>
        <w:rPr>
          <w:rFonts w:hint="eastAsia"/>
          <w:b/>
        </w:rPr>
        <w:t>2020</w:t>
      </w:r>
      <w:r>
        <w:rPr>
          <w:rFonts w:hint="eastAsia"/>
          <w:b/>
        </w:rPr>
        <w:t>年</w:t>
      </w:r>
      <w:r>
        <w:rPr>
          <w:rFonts w:hint="eastAsia"/>
          <w:b/>
        </w:rPr>
        <w:t>5</w:t>
      </w:r>
      <w:r>
        <w:rPr>
          <w:rFonts w:hint="eastAsia"/>
          <w:b/>
        </w:rPr>
        <w:t>月</w:t>
      </w:r>
    </w:p>
    <w:p w:rsidR="009B3D90" w:rsidRDefault="007A5675">
      <w:pPr>
        <w:rPr>
          <w:b/>
        </w:rPr>
      </w:pPr>
      <w:r>
        <w:rPr>
          <w:rFonts w:hint="eastAsia"/>
          <w:b/>
        </w:rPr>
        <w:t>代理地区：中国大陆、台湾</w:t>
      </w:r>
    </w:p>
    <w:p w:rsidR="009B3D90" w:rsidRDefault="007A5675">
      <w:pPr>
        <w:rPr>
          <w:b/>
        </w:rPr>
      </w:pPr>
      <w:r>
        <w:rPr>
          <w:rFonts w:hint="eastAsia"/>
          <w:b/>
        </w:rPr>
        <w:t>审读资料：电子稿</w:t>
      </w:r>
    </w:p>
    <w:p w:rsidR="009B3D90" w:rsidRDefault="007A5675">
      <w:pPr>
        <w:rPr>
          <w:b/>
        </w:rPr>
      </w:pPr>
      <w:r>
        <w:rPr>
          <w:rFonts w:hint="eastAsia"/>
          <w:b/>
        </w:rPr>
        <w:t>类</w:t>
      </w:r>
      <w:r>
        <w:rPr>
          <w:rFonts w:hint="eastAsia"/>
          <w:b/>
        </w:rPr>
        <w:t xml:space="preserve">    </w:t>
      </w:r>
      <w:r>
        <w:rPr>
          <w:rFonts w:hint="eastAsia"/>
          <w:b/>
        </w:rPr>
        <w:t>型：非小说</w:t>
      </w:r>
    </w:p>
    <w:p w:rsidR="009B3D90" w:rsidRDefault="009B3D90">
      <w:pPr>
        <w:rPr>
          <w:b/>
        </w:rPr>
      </w:pPr>
    </w:p>
    <w:p w:rsidR="009B3D90" w:rsidRDefault="007A5675">
      <w:pPr>
        <w:rPr>
          <w:b/>
          <w:bCs/>
          <w:szCs w:val="21"/>
        </w:rPr>
      </w:pPr>
      <w:r>
        <w:rPr>
          <w:rFonts w:hint="eastAsia"/>
          <w:b/>
          <w:bCs/>
          <w:szCs w:val="21"/>
        </w:rPr>
        <w:t>内容简介：</w:t>
      </w:r>
    </w:p>
    <w:p w:rsidR="009B3D90" w:rsidRDefault="009B3D90">
      <w:pPr>
        <w:jc w:val="left"/>
        <w:rPr>
          <w:szCs w:val="21"/>
        </w:rPr>
      </w:pPr>
    </w:p>
    <w:p w:rsidR="009B3D90" w:rsidRDefault="007A5675">
      <w:pPr>
        <w:ind w:firstLineChars="200" w:firstLine="420"/>
        <w:rPr>
          <w:szCs w:val="21"/>
        </w:rPr>
      </w:pPr>
      <w:r>
        <w:rPr>
          <w:szCs w:val="21"/>
        </w:rPr>
        <w:t>新冠病毒将我们带到了一个历史的转折点</w:t>
      </w:r>
      <w:r>
        <w:rPr>
          <w:rFonts w:hint="eastAsia"/>
          <w:szCs w:val="21"/>
        </w:rPr>
        <w:t>。好与坏的未来在这一刻都成为了可能。</w:t>
      </w:r>
    </w:p>
    <w:p w:rsidR="009B3D90" w:rsidRDefault="009B3D90">
      <w:pPr>
        <w:ind w:firstLineChars="200" w:firstLine="420"/>
        <w:rPr>
          <w:szCs w:val="21"/>
        </w:rPr>
      </w:pPr>
    </w:p>
    <w:p w:rsidR="009B3D90" w:rsidRDefault="007A5675">
      <w:pPr>
        <w:ind w:firstLineChars="200" w:firstLine="420"/>
        <w:rPr>
          <w:szCs w:val="21"/>
        </w:rPr>
      </w:pPr>
      <w:r>
        <w:rPr>
          <w:szCs w:val="21"/>
        </w:rPr>
        <w:t>现如今的社交隔离是否意味着基本权利的丧失</w:t>
      </w:r>
      <w:r>
        <w:rPr>
          <w:rFonts w:hint="eastAsia"/>
          <w:szCs w:val="21"/>
        </w:rPr>
        <w:t>？</w:t>
      </w:r>
      <w:r>
        <w:rPr>
          <w:rFonts w:hint="eastAsia"/>
          <w:kern w:val="0"/>
          <w:szCs w:val="21"/>
        </w:rPr>
        <w:t>费迪南·冯·席拉赫（</w:t>
      </w:r>
      <w:r>
        <w:rPr>
          <w:kern w:val="0"/>
          <w:szCs w:val="21"/>
        </w:rPr>
        <w:t>Ferdinand von Schirach</w:t>
      </w:r>
      <w:r>
        <w:rPr>
          <w:rFonts w:hint="eastAsia"/>
          <w:kern w:val="0"/>
          <w:szCs w:val="21"/>
        </w:rPr>
        <w:t>）和亚历山大·克鲁格（</w:t>
      </w:r>
      <w:r>
        <w:rPr>
          <w:szCs w:val="21"/>
        </w:rPr>
        <w:t>Alexander Kluge</w:t>
      </w:r>
      <w:r>
        <w:rPr>
          <w:rFonts w:hint="eastAsia"/>
          <w:kern w:val="0"/>
          <w:szCs w:val="21"/>
        </w:rPr>
        <w:t>）研究了新冠病毒的大流行对于我们的社会秩序和公民自由究竟意味着什么。</w:t>
      </w:r>
    </w:p>
    <w:p w:rsidR="009B3D90" w:rsidRDefault="009B3D90">
      <w:pPr>
        <w:ind w:firstLineChars="200" w:firstLine="420"/>
        <w:rPr>
          <w:szCs w:val="21"/>
        </w:rPr>
      </w:pPr>
    </w:p>
    <w:p w:rsidR="009B3D90" w:rsidRDefault="007A5675">
      <w:pPr>
        <w:ind w:firstLineChars="200" w:firstLine="420"/>
        <w:rPr>
          <w:szCs w:val="21"/>
        </w:rPr>
      </w:pPr>
      <w:r>
        <w:rPr>
          <w:rFonts w:hint="eastAsia"/>
          <w:szCs w:val="21"/>
        </w:rPr>
        <w:t>“两个月前，没有人能想象到我们会经历这种紧急状态。有些人声称现在是行政至上的时期。但是，这是错误的。我们生活在民主国家，实行三权分立。仍然需要议会做出决定，这一点不能改变。我们的民主似乎尚未受到威胁。然而，事情总有逆转。独裁结构会变得根深蒂固，人们会渐渐习惯。侵蚀是一种缓慢的破坏，不是突然的事件。”</w:t>
      </w:r>
    </w:p>
    <w:p w:rsidR="009B3D90" w:rsidRDefault="009B3D90">
      <w:pPr>
        <w:ind w:firstLineChars="200" w:firstLine="420"/>
        <w:rPr>
          <w:szCs w:val="21"/>
        </w:rPr>
      </w:pPr>
    </w:p>
    <w:p w:rsidR="009B3D90" w:rsidRDefault="007A5675">
      <w:pPr>
        <w:ind w:firstLineChars="200" w:firstLine="420"/>
        <w:jc w:val="right"/>
        <w:rPr>
          <w:szCs w:val="21"/>
        </w:rPr>
      </w:pPr>
      <w:r>
        <w:rPr>
          <w:szCs w:val="21"/>
        </w:rPr>
        <w:t>-</w:t>
      </w:r>
      <w:r>
        <w:rPr>
          <w:rFonts w:hint="eastAsia"/>
          <w:kern w:val="0"/>
          <w:szCs w:val="21"/>
        </w:rPr>
        <w:t>费迪南·冯·席拉赫（</w:t>
      </w:r>
      <w:r>
        <w:rPr>
          <w:kern w:val="0"/>
          <w:szCs w:val="21"/>
        </w:rPr>
        <w:t>Ferdinand von Schirach</w:t>
      </w:r>
      <w:r>
        <w:rPr>
          <w:rFonts w:hint="eastAsia"/>
          <w:kern w:val="0"/>
          <w:szCs w:val="21"/>
        </w:rPr>
        <w:t>）</w:t>
      </w:r>
    </w:p>
    <w:p w:rsidR="009B3D90" w:rsidRDefault="009B3D90">
      <w:pPr>
        <w:rPr>
          <w:szCs w:val="21"/>
        </w:rPr>
      </w:pPr>
    </w:p>
    <w:p w:rsidR="009B3D90" w:rsidRDefault="007A5675">
      <w:pPr>
        <w:rPr>
          <w:b/>
          <w:szCs w:val="21"/>
        </w:rPr>
      </w:pPr>
      <w:r>
        <w:rPr>
          <w:rFonts w:hint="eastAsia"/>
          <w:b/>
          <w:szCs w:val="21"/>
        </w:rPr>
        <w:t>媒体评价：</w:t>
      </w:r>
    </w:p>
    <w:p w:rsidR="009B3D90" w:rsidRDefault="009B3D90">
      <w:pPr>
        <w:rPr>
          <w:szCs w:val="21"/>
        </w:rPr>
      </w:pPr>
    </w:p>
    <w:p w:rsidR="009B3D90" w:rsidRDefault="007A5675">
      <w:pPr>
        <w:ind w:firstLineChars="200" w:firstLine="420"/>
        <w:rPr>
          <w:szCs w:val="21"/>
        </w:rPr>
      </w:pPr>
      <w:r>
        <w:rPr>
          <w:rFonts w:hint="eastAsia"/>
          <w:szCs w:val="21"/>
        </w:rPr>
        <w:t>“《然而》（</w:t>
      </w:r>
      <w:r>
        <w:rPr>
          <w:i/>
          <w:szCs w:val="21"/>
        </w:rPr>
        <w:t>Nevertheless</w:t>
      </w:r>
      <w:r>
        <w:rPr>
          <w:rFonts w:hint="eastAsia"/>
          <w:szCs w:val="21"/>
        </w:rPr>
        <w:t>）是一部激励人心的指南，引导人们努力理解流行病期间的行为，并在理性和情感上公正地对待它。”</w:t>
      </w:r>
    </w:p>
    <w:p w:rsidR="009B3D90" w:rsidRDefault="007A5675">
      <w:pPr>
        <w:ind w:firstLineChars="200" w:firstLine="420"/>
        <w:jc w:val="right"/>
        <w:rPr>
          <w:szCs w:val="21"/>
        </w:rPr>
      </w:pPr>
      <w:r>
        <w:rPr>
          <w:rFonts w:hint="eastAsia"/>
          <w:szCs w:val="21"/>
        </w:rPr>
        <w:lastRenderedPageBreak/>
        <w:t>----</w:t>
      </w:r>
      <w:r>
        <w:rPr>
          <w:rFonts w:hint="eastAsia"/>
          <w:szCs w:val="21"/>
        </w:rPr>
        <w:t>《法兰克福评论报》（</w:t>
      </w:r>
      <w:r>
        <w:rPr>
          <w:i/>
          <w:szCs w:val="21"/>
        </w:rPr>
        <w:t>Frankfurter Rundschau</w:t>
      </w:r>
      <w:r>
        <w:rPr>
          <w:rFonts w:hint="eastAsia"/>
          <w:szCs w:val="21"/>
        </w:rPr>
        <w:t>）</w:t>
      </w:r>
    </w:p>
    <w:p w:rsidR="009B3D90" w:rsidRDefault="009B3D90">
      <w:pPr>
        <w:ind w:firstLineChars="200" w:firstLine="420"/>
        <w:rPr>
          <w:szCs w:val="21"/>
        </w:rPr>
      </w:pPr>
    </w:p>
    <w:p w:rsidR="009B3D90" w:rsidRDefault="007A5675">
      <w:pPr>
        <w:ind w:firstLineChars="200" w:firstLine="420"/>
        <w:rPr>
          <w:szCs w:val="21"/>
        </w:rPr>
      </w:pPr>
      <w:r>
        <w:rPr>
          <w:rFonts w:hint="eastAsia"/>
          <w:szCs w:val="21"/>
        </w:rPr>
        <w:t>“冠状病毒爆发后最具建设性、发人深省的作品之一。”</w:t>
      </w:r>
    </w:p>
    <w:p w:rsidR="009B3D90" w:rsidRDefault="007A5675">
      <w:pPr>
        <w:ind w:firstLineChars="200" w:firstLine="420"/>
        <w:jc w:val="right"/>
        <w:rPr>
          <w:bCs/>
          <w:szCs w:val="21"/>
        </w:rPr>
      </w:pPr>
      <w:r>
        <w:rPr>
          <w:rFonts w:hint="eastAsia"/>
          <w:szCs w:val="21"/>
        </w:rPr>
        <w:t>----</w:t>
      </w:r>
      <w:r>
        <w:rPr>
          <w:rFonts w:hint="eastAsia"/>
          <w:szCs w:val="21"/>
        </w:rPr>
        <w:t>《维也纳日报》（</w:t>
      </w:r>
      <w:r>
        <w:rPr>
          <w:i/>
          <w:szCs w:val="21"/>
        </w:rPr>
        <w:t>Wiener Zeitung</w:t>
      </w:r>
      <w:r>
        <w:rPr>
          <w:rFonts w:hint="eastAsia"/>
          <w:szCs w:val="21"/>
        </w:rPr>
        <w:t>）</w:t>
      </w:r>
    </w:p>
    <w:p w:rsidR="009B3D90" w:rsidRDefault="009B3D90">
      <w:pPr>
        <w:rPr>
          <w:b/>
        </w:rPr>
      </w:pPr>
    </w:p>
    <w:p w:rsidR="009B3D90" w:rsidRDefault="009B3D90">
      <w:pPr>
        <w:rPr>
          <w:b/>
        </w:rPr>
      </w:pPr>
    </w:p>
    <w:p w:rsidR="009B3D90" w:rsidRDefault="007A5675">
      <w:pPr>
        <w:rPr>
          <w:b/>
        </w:rPr>
      </w:pPr>
      <w:r>
        <w:rPr>
          <w:rFonts w:hint="eastAsia"/>
          <w:b/>
          <w:noProof/>
        </w:rPr>
        <w:drawing>
          <wp:anchor distT="0" distB="0" distL="114300" distR="114300" simplePos="0" relativeHeight="251659264" behindDoc="0" locked="0" layoutInCell="1" allowOverlap="1">
            <wp:simplePos x="0" y="0"/>
            <wp:positionH relativeFrom="column">
              <wp:posOffset>4149725</wp:posOffset>
            </wp:positionH>
            <wp:positionV relativeFrom="paragraph">
              <wp:posOffset>142875</wp:posOffset>
            </wp:positionV>
            <wp:extent cx="1111885" cy="1781175"/>
            <wp:effectExtent l="0" t="19050" r="69215" b="66675"/>
            <wp:wrapSquare wrapText="bothSides"/>
            <wp:docPr id="5" name="图片 2" descr="Schirach_Kaffee_und_Zigaret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Schirach_Kaffee_und_Zigaretten.jpg"/>
                    <pic:cNvPicPr>
                      <a:picLocks noChangeAspect="1"/>
                    </pic:cNvPicPr>
                  </pic:nvPicPr>
                  <pic:blipFill>
                    <a:blip r:embed="rId14"/>
                    <a:stretch>
                      <a:fillRect/>
                    </a:stretch>
                  </pic:blipFill>
                  <pic:spPr>
                    <a:xfrm>
                      <a:off x="0" y="0"/>
                      <a:ext cx="1111885" cy="1781175"/>
                    </a:xfrm>
                    <a:prstGeom prst="rect">
                      <a:avLst/>
                    </a:prstGeom>
                    <a:effectLst>
                      <a:outerShdw blurRad="50800" dist="38100" dir="2700000" algn="tl" rotWithShape="0">
                        <a:prstClr val="black">
                          <a:alpha val="40000"/>
                        </a:prstClr>
                      </a:outerShdw>
                    </a:effectLst>
                  </pic:spPr>
                </pic:pic>
              </a:graphicData>
            </a:graphic>
          </wp:anchor>
        </w:drawing>
      </w:r>
      <w:r>
        <w:rPr>
          <w:rFonts w:hint="eastAsia"/>
          <w:b/>
        </w:rPr>
        <w:t>中文书名：《咖啡与香烟》</w:t>
      </w:r>
    </w:p>
    <w:p w:rsidR="009B3D90" w:rsidRDefault="007A5675">
      <w:pPr>
        <w:rPr>
          <w:b/>
        </w:rPr>
      </w:pPr>
      <w:r>
        <w:rPr>
          <w:rFonts w:hint="eastAsia"/>
          <w:b/>
        </w:rPr>
        <w:t>英文书名：</w:t>
      </w:r>
      <w:r>
        <w:rPr>
          <w:b/>
        </w:rPr>
        <w:t>COFFEE AND CIGARETTES</w:t>
      </w:r>
    </w:p>
    <w:p w:rsidR="009B3D90" w:rsidRDefault="007A5675">
      <w:pPr>
        <w:rPr>
          <w:b/>
          <w:bCs/>
        </w:rPr>
      </w:pPr>
      <w:r>
        <w:rPr>
          <w:rFonts w:hint="eastAsia"/>
          <w:b/>
          <w:bCs/>
        </w:rPr>
        <w:t>作</w:t>
      </w:r>
      <w:r>
        <w:rPr>
          <w:rFonts w:hint="eastAsia"/>
          <w:b/>
          <w:bCs/>
        </w:rPr>
        <w:t xml:space="preserve">    </w:t>
      </w:r>
      <w:r>
        <w:rPr>
          <w:rFonts w:hint="eastAsia"/>
          <w:b/>
          <w:bCs/>
        </w:rPr>
        <w:t>者：</w:t>
      </w:r>
      <w:r>
        <w:rPr>
          <w:b/>
        </w:rPr>
        <w:t>Ferdinand von Schirach</w:t>
      </w:r>
    </w:p>
    <w:p w:rsidR="009B3D90" w:rsidRDefault="007A5675">
      <w:pPr>
        <w:jc w:val="left"/>
        <w:rPr>
          <w:b/>
        </w:rPr>
      </w:pPr>
      <w:r>
        <w:rPr>
          <w:rFonts w:hint="eastAsia"/>
          <w:b/>
        </w:rPr>
        <w:t>出</w:t>
      </w:r>
      <w:r>
        <w:rPr>
          <w:rFonts w:hint="eastAsia"/>
          <w:b/>
        </w:rPr>
        <w:t xml:space="preserve"> </w:t>
      </w:r>
      <w:r>
        <w:rPr>
          <w:rFonts w:hint="eastAsia"/>
          <w:b/>
        </w:rPr>
        <w:t>版</w:t>
      </w:r>
      <w:r>
        <w:rPr>
          <w:rFonts w:hint="eastAsia"/>
          <w:b/>
        </w:rPr>
        <w:t xml:space="preserve"> </w:t>
      </w:r>
      <w:r>
        <w:rPr>
          <w:rFonts w:hint="eastAsia"/>
          <w:b/>
        </w:rPr>
        <w:t>社：</w:t>
      </w:r>
      <w:r>
        <w:rPr>
          <w:b/>
        </w:rPr>
        <w:t>Luchterhand</w:t>
      </w:r>
    </w:p>
    <w:p w:rsidR="009B3D90" w:rsidRDefault="007A5675">
      <w:pPr>
        <w:rPr>
          <w:b/>
          <w:bCs/>
        </w:rPr>
      </w:pPr>
      <w:r>
        <w:rPr>
          <w:rFonts w:hint="eastAsia"/>
          <w:b/>
          <w:bCs/>
        </w:rPr>
        <w:t>代理公司：</w:t>
      </w:r>
      <w:r>
        <w:rPr>
          <w:rFonts w:hint="eastAsia"/>
          <w:b/>
          <w:bCs/>
        </w:rPr>
        <w:t xml:space="preserve">Marcel </w:t>
      </w:r>
      <w:r>
        <w:rPr>
          <w:rFonts w:hint="eastAsia"/>
          <w:b/>
          <w:bCs/>
        </w:rPr>
        <w:t>Hartges/ANA</w:t>
      </w:r>
      <w:r>
        <w:rPr>
          <w:rFonts w:hint="eastAsia"/>
          <w:b/>
        </w:rPr>
        <w:t>/</w:t>
      </w:r>
      <w:r>
        <w:rPr>
          <w:rFonts w:hint="eastAsia"/>
          <w:b/>
        </w:rPr>
        <w:t>Winney</w:t>
      </w:r>
    </w:p>
    <w:p w:rsidR="009B3D90" w:rsidRDefault="007A5675">
      <w:pPr>
        <w:rPr>
          <w:b/>
        </w:rPr>
      </w:pPr>
      <w:r>
        <w:rPr>
          <w:rFonts w:hint="eastAsia"/>
          <w:b/>
        </w:rPr>
        <w:t>页</w:t>
      </w:r>
      <w:r>
        <w:rPr>
          <w:rFonts w:hint="eastAsia"/>
          <w:b/>
        </w:rPr>
        <w:t xml:space="preserve">    </w:t>
      </w:r>
      <w:r>
        <w:rPr>
          <w:rFonts w:hint="eastAsia"/>
          <w:b/>
        </w:rPr>
        <w:t>数：</w:t>
      </w:r>
      <w:r>
        <w:rPr>
          <w:rFonts w:hint="eastAsia"/>
          <w:b/>
        </w:rPr>
        <w:t>192</w:t>
      </w:r>
      <w:r>
        <w:rPr>
          <w:rFonts w:hint="eastAsia"/>
          <w:b/>
        </w:rPr>
        <w:t>页</w:t>
      </w:r>
    </w:p>
    <w:p w:rsidR="009B3D90" w:rsidRDefault="007A5675">
      <w:pPr>
        <w:rPr>
          <w:b/>
        </w:rPr>
      </w:pPr>
      <w:r>
        <w:rPr>
          <w:rFonts w:hint="eastAsia"/>
          <w:b/>
        </w:rPr>
        <w:t>出版时间：</w:t>
      </w:r>
      <w:r>
        <w:rPr>
          <w:rFonts w:hint="eastAsia"/>
          <w:b/>
        </w:rPr>
        <w:t>2019</w:t>
      </w:r>
      <w:r>
        <w:rPr>
          <w:rFonts w:hint="eastAsia"/>
          <w:b/>
        </w:rPr>
        <w:t>年</w:t>
      </w:r>
      <w:r>
        <w:rPr>
          <w:rFonts w:hint="eastAsia"/>
          <w:b/>
        </w:rPr>
        <w:t>3</w:t>
      </w:r>
      <w:r>
        <w:rPr>
          <w:rFonts w:hint="eastAsia"/>
          <w:b/>
        </w:rPr>
        <w:t>月</w:t>
      </w:r>
    </w:p>
    <w:p w:rsidR="009B3D90" w:rsidRDefault="007A5675">
      <w:pPr>
        <w:rPr>
          <w:b/>
        </w:rPr>
      </w:pPr>
      <w:r>
        <w:rPr>
          <w:rFonts w:hint="eastAsia"/>
          <w:b/>
        </w:rPr>
        <w:t>代理地区：中国大陆、台湾</w:t>
      </w:r>
    </w:p>
    <w:p w:rsidR="009B3D90" w:rsidRDefault="007A5675">
      <w:pPr>
        <w:rPr>
          <w:b/>
        </w:rPr>
      </w:pPr>
      <w:r>
        <w:rPr>
          <w:rFonts w:hint="eastAsia"/>
          <w:b/>
        </w:rPr>
        <w:t>审读资料：电子稿</w:t>
      </w:r>
    </w:p>
    <w:p w:rsidR="009B3D90" w:rsidRDefault="007A5675">
      <w:pPr>
        <w:rPr>
          <w:b/>
        </w:rPr>
      </w:pPr>
      <w:r>
        <w:rPr>
          <w:rFonts w:hint="eastAsia"/>
          <w:b/>
        </w:rPr>
        <w:t>类</w:t>
      </w:r>
      <w:r>
        <w:rPr>
          <w:rFonts w:hint="eastAsia"/>
          <w:b/>
        </w:rPr>
        <w:t xml:space="preserve">    </w:t>
      </w:r>
      <w:r>
        <w:rPr>
          <w:rFonts w:hint="eastAsia"/>
          <w:b/>
        </w:rPr>
        <w:t>型：惊悚悬疑</w:t>
      </w:r>
    </w:p>
    <w:p w:rsidR="009B3D90" w:rsidRPr="00FD7447" w:rsidRDefault="007A5675">
      <w:pPr>
        <w:rPr>
          <w:b/>
          <w:color w:val="FF0000"/>
        </w:rPr>
      </w:pPr>
      <w:r w:rsidRPr="00FD7447">
        <w:rPr>
          <w:rFonts w:hint="eastAsia"/>
          <w:b/>
          <w:color w:val="FF0000"/>
        </w:rPr>
        <w:t>版权已授：荷兰、西班牙、挪威、瑞典、意大利、法国、英国、日本。</w:t>
      </w:r>
    </w:p>
    <w:p w:rsidR="009B3D90" w:rsidRDefault="007A5675">
      <w:pPr>
        <w:rPr>
          <w:b/>
          <w:color w:val="FF0000"/>
        </w:rPr>
      </w:pPr>
      <w:r>
        <w:rPr>
          <w:rFonts w:hint="eastAsia"/>
          <w:b/>
          <w:color w:val="FF0000"/>
        </w:rPr>
        <w:t>中文简体版权</w:t>
      </w:r>
      <w:r>
        <w:rPr>
          <w:rFonts w:hint="eastAsia"/>
          <w:b/>
          <w:color w:val="FF0000"/>
        </w:rPr>
        <w:t>已回归</w:t>
      </w:r>
    </w:p>
    <w:p w:rsidR="009B3D90" w:rsidRDefault="009B3D90">
      <w:pPr>
        <w:rPr>
          <w:b/>
        </w:rPr>
      </w:pPr>
    </w:p>
    <w:p w:rsidR="009B3D90" w:rsidRDefault="007A5675">
      <w:pPr>
        <w:pStyle w:val="ac"/>
        <w:numPr>
          <w:ilvl w:val="0"/>
          <w:numId w:val="1"/>
        </w:numPr>
        <w:ind w:firstLineChars="0"/>
        <w:rPr>
          <w:b/>
        </w:rPr>
      </w:pPr>
      <w:r>
        <w:rPr>
          <w:rFonts w:hint="eastAsia"/>
          <w:b/>
        </w:rPr>
        <w:t>《明镜》（</w:t>
      </w:r>
      <w:r>
        <w:rPr>
          <w:b/>
        </w:rPr>
        <w:t>SPIEGEL</w:t>
      </w:r>
      <w:r>
        <w:rPr>
          <w:rFonts w:hint="eastAsia"/>
          <w:b/>
        </w:rPr>
        <w:t>）畅销书排行榜上榜</w:t>
      </w:r>
      <w:r>
        <w:rPr>
          <w:rFonts w:hint="eastAsia"/>
          <w:b/>
        </w:rPr>
        <w:t>5</w:t>
      </w:r>
      <w:r>
        <w:rPr>
          <w:b/>
        </w:rPr>
        <w:t>3</w:t>
      </w:r>
      <w:r>
        <w:rPr>
          <w:b/>
        </w:rPr>
        <w:t>周</w:t>
      </w:r>
      <w:r>
        <w:rPr>
          <w:b/>
        </w:rPr>
        <w:t>——</w:t>
      </w:r>
      <w:r>
        <w:rPr>
          <w:b/>
        </w:rPr>
        <w:t>这是作者迄今为止最成功的作品</w:t>
      </w:r>
      <w:r>
        <w:rPr>
          <w:rFonts w:hint="eastAsia"/>
          <w:b/>
        </w:rPr>
        <w:t>。</w:t>
      </w:r>
    </w:p>
    <w:p w:rsidR="009B3D90" w:rsidRDefault="009B3D90">
      <w:pPr>
        <w:rPr>
          <w:b/>
        </w:rPr>
      </w:pPr>
    </w:p>
    <w:p w:rsidR="009B3D90" w:rsidRDefault="007A5675">
      <w:pPr>
        <w:rPr>
          <w:b/>
          <w:bCs/>
          <w:szCs w:val="21"/>
        </w:rPr>
      </w:pPr>
      <w:r>
        <w:rPr>
          <w:rFonts w:hint="eastAsia"/>
          <w:b/>
          <w:bCs/>
          <w:szCs w:val="21"/>
        </w:rPr>
        <w:t>内容简介：</w:t>
      </w:r>
    </w:p>
    <w:p w:rsidR="009B3D90" w:rsidRDefault="009B3D90">
      <w:pPr>
        <w:rPr>
          <w:szCs w:val="21"/>
        </w:rPr>
      </w:pPr>
    </w:p>
    <w:p w:rsidR="009B3D90" w:rsidRDefault="007A5675">
      <w:pPr>
        <w:ind w:firstLineChars="200" w:firstLine="420"/>
        <w:rPr>
          <w:szCs w:val="21"/>
        </w:rPr>
      </w:pPr>
      <w:r>
        <w:rPr>
          <w:rFonts w:hint="eastAsia"/>
          <w:kern w:val="0"/>
          <w:szCs w:val="21"/>
        </w:rPr>
        <w:t>费迪南·冯·席拉赫（</w:t>
      </w:r>
      <w:r>
        <w:rPr>
          <w:kern w:val="0"/>
          <w:szCs w:val="21"/>
        </w:rPr>
        <w:t>Ferdinand von Schirach</w:t>
      </w:r>
      <w:r>
        <w:rPr>
          <w:rFonts w:hint="eastAsia"/>
          <w:kern w:val="0"/>
          <w:szCs w:val="21"/>
        </w:rPr>
        <w:t>）以自传体的形式融合了叙述、评论和笔记。它讲述了叙述者的经历和遭遇，那些短暂的幸福时刻、孤独和忧郁、背井离乡和对家的渴望、关于艺术和社会、作者伟大的人生主题、离奇的法律事件、法律和人类尊严的观念、启蒙运动的成就和影响，以及什么成就了人类。《</w:t>
      </w:r>
      <w:r>
        <w:rPr>
          <w:rFonts w:hint="eastAsia"/>
        </w:rPr>
        <w:t>咖啡与香烟</w:t>
      </w:r>
      <w:r>
        <w:rPr>
          <w:rFonts w:hint="eastAsia"/>
          <w:kern w:val="0"/>
          <w:szCs w:val="21"/>
        </w:rPr>
        <w:t>》（</w:t>
      </w:r>
      <w:r>
        <w:rPr>
          <w:i/>
          <w:szCs w:val="21"/>
        </w:rPr>
        <w:t>Coffee and Cigarettes</w:t>
      </w:r>
      <w:r>
        <w:rPr>
          <w:rFonts w:hint="eastAsia"/>
          <w:kern w:val="0"/>
          <w:szCs w:val="21"/>
        </w:rPr>
        <w:t>）囊括了多样的叙事方式和主题，是作者最具个人风格的作品。</w:t>
      </w:r>
    </w:p>
    <w:p w:rsidR="009B3D90" w:rsidRDefault="009B3D90">
      <w:pPr>
        <w:rPr>
          <w:szCs w:val="21"/>
        </w:rPr>
      </w:pPr>
    </w:p>
    <w:p w:rsidR="009B3D90" w:rsidRDefault="007A5675">
      <w:pPr>
        <w:jc w:val="left"/>
        <w:rPr>
          <w:b/>
          <w:bCs/>
          <w:szCs w:val="21"/>
        </w:rPr>
      </w:pPr>
      <w:r>
        <w:rPr>
          <w:b/>
          <w:bCs/>
          <w:szCs w:val="21"/>
        </w:rPr>
        <w:t>媒体评价：</w:t>
      </w:r>
    </w:p>
    <w:p w:rsidR="009B3D90" w:rsidRDefault="009B3D90">
      <w:pPr>
        <w:jc w:val="left"/>
        <w:rPr>
          <w:bCs/>
          <w:szCs w:val="21"/>
        </w:rPr>
      </w:pPr>
    </w:p>
    <w:p w:rsidR="009B3D90" w:rsidRDefault="007A5675">
      <w:pPr>
        <w:ind w:firstLineChars="200" w:firstLine="420"/>
        <w:jc w:val="left"/>
        <w:rPr>
          <w:bCs/>
          <w:szCs w:val="21"/>
        </w:rPr>
      </w:pPr>
      <w:r>
        <w:rPr>
          <w:rFonts w:hint="eastAsia"/>
          <w:bCs/>
          <w:szCs w:val="21"/>
        </w:rPr>
        <w:t>“德国文学的伟大声音。”</w:t>
      </w:r>
    </w:p>
    <w:p w:rsidR="009B3D90" w:rsidRDefault="007A5675">
      <w:pPr>
        <w:ind w:firstLineChars="200" w:firstLine="420"/>
        <w:jc w:val="right"/>
        <w:rPr>
          <w:bCs/>
          <w:szCs w:val="21"/>
        </w:rPr>
      </w:pPr>
      <w:r>
        <w:rPr>
          <w:rFonts w:hint="eastAsia"/>
          <w:bCs/>
          <w:szCs w:val="21"/>
        </w:rPr>
        <w:t>----</w:t>
      </w:r>
      <w:r>
        <w:rPr>
          <w:bCs/>
          <w:szCs w:val="21"/>
        </w:rPr>
        <w:t>ZDF Mittagsmagazin</w:t>
      </w:r>
    </w:p>
    <w:p w:rsidR="009B3D90" w:rsidRDefault="009B3D90">
      <w:pPr>
        <w:ind w:firstLineChars="200" w:firstLine="420"/>
        <w:jc w:val="left"/>
        <w:rPr>
          <w:bCs/>
          <w:szCs w:val="21"/>
        </w:rPr>
      </w:pPr>
    </w:p>
    <w:p w:rsidR="009B3D90" w:rsidRDefault="007A5675">
      <w:pPr>
        <w:ind w:firstLineChars="200" w:firstLine="420"/>
        <w:jc w:val="left"/>
        <w:rPr>
          <w:bCs/>
          <w:szCs w:val="21"/>
        </w:rPr>
      </w:pPr>
      <w:r>
        <w:rPr>
          <w:rFonts w:hint="eastAsia"/>
          <w:bCs/>
          <w:szCs w:val="21"/>
        </w:rPr>
        <w:t>“</w:t>
      </w:r>
      <w:r>
        <w:rPr>
          <w:rFonts w:hint="eastAsia"/>
          <w:kern w:val="0"/>
          <w:szCs w:val="21"/>
        </w:rPr>
        <w:t>费迪南·冯·席拉赫（</w:t>
      </w:r>
      <w:r>
        <w:rPr>
          <w:kern w:val="0"/>
          <w:szCs w:val="21"/>
        </w:rPr>
        <w:t>Ferdinand von Schirach</w:t>
      </w:r>
      <w:r>
        <w:rPr>
          <w:rFonts w:hint="eastAsia"/>
          <w:kern w:val="0"/>
          <w:szCs w:val="21"/>
        </w:rPr>
        <w:t>）</w:t>
      </w:r>
      <w:r>
        <w:rPr>
          <w:rFonts w:hint="eastAsia"/>
          <w:kern w:val="0"/>
          <w:szCs w:val="21"/>
        </w:rPr>
        <w:t>用一种坚定、尖刻的方式描述了他的一生，引发我们的思考。</w:t>
      </w:r>
      <w:r>
        <w:rPr>
          <w:rFonts w:hint="eastAsia"/>
          <w:bCs/>
          <w:szCs w:val="21"/>
        </w:rPr>
        <w:t>”</w:t>
      </w:r>
    </w:p>
    <w:p w:rsidR="009B3D90" w:rsidRDefault="007A5675">
      <w:pPr>
        <w:ind w:firstLineChars="200" w:firstLine="420"/>
        <w:jc w:val="right"/>
        <w:rPr>
          <w:bCs/>
          <w:szCs w:val="21"/>
        </w:rPr>
      </w:pPr>
      <w:r>
        <w:rPr>
          <w:rFonts w:hint="eastAsia"/>
          <w:bCs/>
          <w:szCs w:val="21"/>
        </w:rPr>
        <w:t>----</w:t>
      </w:r>
      <w:r>
        <w:rPr>
          <w:rFonts w:hint="eastAsia"/>
          <w:bCs/>
          <w:szCs w:val="21"/>
        </w:rPr>
        <w:t>《钟报》（</w:t>
      </w:r>
      <w:r>
        <w:rPr>
          <w:bCs/>
          <w:i/>
          <w:szCs w:val="21"/>
        </w:rPr>
        <w:t>Die Glocke</w:t>
      </w:r>
      <w:r>
        <w:rPr>
          <w:rFonts w:hint="eastAsia"/>
          <w:bCs/>
          <w:szCs w:val="21"/>
        </w:rPr>
        <w:t>）</w:t>
      </w:r>
    </w:p>
    <w:p w:rsidR="009B3D90" w:rsidRDefault="009B3D90">
      <w:pPr>
        <w:rPr>
          <w:b/>
        </w:rPr>
      </w:pPr>
    </w:p>
    <w:p w:rsidR="00FD7447" w:rsidRDefault="00FD7447">
      <w:pPr>
        <w:rPr>
          <w:rFonts w:hint="eastAsia"/>
          <w:b/>
        </w:rPr>
      </w:pPr>
    </w:p>
    <w:p w:rsidR="009B3D90" w:rsidRDefault="009B3D90">
      <w:pPr>
        <w:rPr>
          <w:b/>
        </w:rPr>
      </w:pPr>
    </w:p>
    <w:p w:rsidR="009B3D90" w:rsidRDefault="009B3D90">
      <w:pPr>
        <w:rPr>
          <w:b/>
          <w:bCs/>
          <w:szCs w:val="21"/>
        </w:rPr>
      </w:pPr>
      <w:bookmarkStart w:id="3" w:name="_GoBack"/>
      <w:bookmarkEnd w:id="3"/>
    </w:p>
    <w:p w:rsidR="009B3D90" w:rsidRDefault="009B3D90">
      <w:pPr>
        <w:shd w:val="clear" w:color="auto" w:fill="FFFFFF"/>
        <w:rPr>
          <w:b/>
          <w:bCs/>
          <w:color w:val="000000"/>
          <w:szCs w:val="21"/>
          <w:lang w:val="de-DE"/>
        </w:rPr>
      </w:pPr>
    </w:p>
    <w:p w:rsidR="009B3D90" w:rsidRDefault="007A5675">
      <w:pPr>
        <w:shd w:val="clear" w:color="auto" w:fill="FFFFFF"/>
        <w:rPr>
          <w:color w:val="000000"/>
          <w:szCs w:val="21"/>
          <w:lang w:val="de-DE"/>
        </w:rPr>
      </w:pPr>
      <w:r>
        <w:rPr>
          <w:rFonts w:hint="eastAsia"/>
          <w:b/>
          <w:bCs/>
          <w:color w:val="000000"/>
          <w:szCs w:val="21"/>
        </w:rPr>
        <w:t>感</w:t>
      </w:r>
      <w:r>
        <w:rPr>
          <w:b/>
          <w:bCs/>
          <w:color w:val="000000"/>
          <w:szCs w:val="21"/>
        </w:rPr>
        <w:t>谢您的阅读</w:t>
      </w:r>
      <w:r>
        <w:rPr>
          <w:b/>
          <w:bCs/>
          <w:color w:val="000000"/>
          <w:szCs w:val="21"/>
          <w:lang w:val="de-DE"/>
        </w:rPr>
        <w:t>！</w:t>
      </w:r>
    </w:p>
    <w:p w:rsidR="009B3D90" w:rsidRDefault="007A5675">
      <w:pPr>
        <w:rPr>
          <w:rFonts w:ascii="华文中宋" w:eastAsia="华文中宋" w:hAnsi="华文中宋"/>
          <w:b/>
          <w:color w:val="000000"/>
          <w:szCs w:val="21"/>
          <w:lang w:val="de-DE"/>
        </w:rPr>
      </w:pPr>
      <w:r>
        <w:rPr>
          <w:b/>
          <w:color w:val="000000"/>
          <w:szCs w:val="21"/>
        </w:rPr>
        <w:t>请将反馈信息发至</w:t>
      </w:r>
      <w:r>
        <w:rPr>
          <w:b/>
          <w:color w:val="000000"/>
          <w:szCs w:val="21"/>
          <w:lang w:val="de-DE"/>
        </w:rPr>
        <w:t>：</w:t>
      </w:r>
      <w:r>
        <w:rPr>
          <w:rFonts w:ascii="华文中宋" w:eastAsia="华文中宋" w:hAnsi="华文中宋"/>
          <w:b/>
          <w:color w:val="000000"/>
          <w:szCs w:val="21"/>
        </w:rPr>
        <w:t>版权负责人</w:t>
      </w:r>
    </w:p>
    <w:p w:rsidR="009B3D90" w:rsidRDefault="007A5675">
      <w:pPr>
        <w:rPr>
          <w:b/>
          <w:color w:val="000000"/>
          <w:szCs w:val="21"/>
          <w:lang w:val="de-DE"/>
        </w:rPr>
      </w:pPr>
      <w:r>
        <w:rPr>
          <w:b/>
          <w:color w:val="000000"/>
          <w:szCs w:val="21"/>
          <w:lang w:val="de-DE"/>
        </w:rPr>
        <w:t>Email</w:t>
      </w:r>
      <w:r>
        <w:rPr>
          <w:color w:val="000000"/>
          <w:szCs w:val="21"/>
          <w:lang w:val="de-DE"/>
        </w:rPr>
        <w:t>：</w:t>
      </w:r>
      <w:hyperlink r:id="rId15" w:history="1">
        <w:r>
          <w:rPr>
            <w:rStyle w:val="ab"/>
            <w:rFonts w:hint="eastAsia"/>
            <w:b/>
            <w:szCs w:val="21"/>
            <w:lang w:val="de-DE"/>
          </w:rPr>
          <w:t>Righ</w:t>
        </w:r>
        <w:r>
          <w:rPr>
            <w:rStyle w:val="ab"/>
            <w:b/>
            <w:szCs w:val="21"/>
            <w:lang w:val="de-DE"/>
          </w:rPr>
          <w:t>ts@nurnberg.com.cn</w:t>
        </w:r>
      </w:hyperlink>
    </w:p>
    <w:p w:rsidR="009B3D90" w:rsidRDefault="007A5675">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9B3D90" w:rsidRDefault="007A5675">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9B3D90" w:rsidRDefault="007A5675">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9B3D90" w:rsidRDefault="007A5675">
      <w:pPr>
        <w:rPr>
          <w:rStyle w:val="ab"/>
          <w:szCs w:val="21"/>
        </w:rPr>
      </w:pPr>
      <w:r>
        <w:rPr>
          <w:color w:val="000000"/>
          <w:szCs w:val="21"/>
        </w:rPr>
        <w:t>公司网址：</w:t>
      </w:r>
      <w:hyperlink r:id="rId16" w:history="1">
        <w:r>
          <w:rPr>
            <w:rStyle w:val="ab"/>
            <w:szCs w:val="21"/>
          </w:rPr>
          <w:t>http://www.nurnberg.com.cn</w:t>
        </w:r>
      </w:hyperlink>
    </w:p>
    <w:p w:rsidR="009B3D90" w:rsidRDefault="007A5675">
      <w:pPr>
        <w:rPr>
          <w:color w:val="000000"/>
          <w:szCs w:val="21"/>
        </w:rPr>
      </w:pPr>
      <w:r>
        <w:rPr>
          <w:color w:val="000000"/>
          <w:szCs w:val="21"/>
        </w:rPr>
        <w:t>书目下载</w:t>
      </w:r>
      <w:r>
        <w:rPr>
          <w:rFonts w:hint="eastAsia"/>
          <w:color w:val="000000"/>
          <w:szCs w:val="21"/>
        </w:rPr>
        <w:t>：</w:t>
      </w:r>
      <w:hyperlink r:id="rId17" w:history="1">
        <w:r>
          <w:rPr>
            <w:rStyle w:val="ab"/>
            <w:szCs w:val="21"/>
          </w:rPr>
          <w:t>http://www.nurnberg.com.cn/booklist_zh/list.aspx</w:t>
        </w:r>
      </w:hyperlink>
    </w:p>
    <w:p w:rsidR="009B3D90" w:rsidRDefault="007A5675">
      <w:pPr>
        <w:rPr>
          <w:color w:val="000000"/>
          <w:szCs w:val="21"/>
        </w:rPr>
      </w:pPr>
      <w:r>
        <w:rPr>
          <w:color w:val="000000"/>
          <w:szCs w:val="21"/>
        </w:rPr>
        <w:t>书讯浏览</w:t>
      </w:r>
      <w:r>
        <w:rPr>
          <w:rFonts w:hint="eastAsia"/>
          <w:color w:val="000000"/>
          <w:szCs w:val="21"/>
        </w:rPr>
        <w:t>：</w:t>
      </w:r>
      <w:hyperlink r:id="rId18" w:history="1">
        <w:r>
          <w:rPr>
            <w:rStyle w:val="ab"/>
            <w:szCs w:val="21"/>
          </w:rPr>
          <w:t>http://www.nurnberg.com.cn/book/book.aspx</w:t>
        </w:r>
      </w:hyperlink>
    </w:p>
    <w:p w:rsidR="009B3D90" w:rsidRDefault="007A5675">
      <w:pPr>
        <w:rPr>
          <w:color w:val="000000"/>
          <w:szCs w:val="21"/>
        </w:rPr>
      </w:pPr>
      <w:r>
        <w:rPr>
          <w:color w:val="000000"/>
          <w:szCs w:val="21"/>
        </w:rPr>
        <w:t>视频推荐</w:t>
      </w:r>
      <w:r>
        <w:rPr>
          <w:rFonts w:hint="eastAsia"/>
          <w:color w:val="000000"/>
          <w:szCs w:val="21"/>
        </w:rPr>
        <w:t>：</w:t>
      </w:r>
      <w:hyperlink r:id="rId19" w:history="1">
        <w:r>
          <w:rPr>
            <w:rStyle w:val="ab"/>
            <w:szCs w:val="21"/>
          </w:rPr>
          <w:t>http://www.nurnberg.com.cn/video/video.aspx</w:t>
        </w:r>
      </w:hyperlink>
    </w:p>
    <w:p w:rsidR="009B3D90" w:rsidRDefault="007A5675">
      <w:pPr>
        <w:rPr>
          <w:rStyle w:val="ab"/>
          <w:szCs w:val="21"/>
        </w:rPr>
      </w:pPr>
      <w:r>
        <w:rPr>
          <w:color w:val="000000"/>
          <w:szCs w:val="21"/>
        </w:rPr>
        <w:t>豆瓣小站：</w:t>
      </w:r>
      <w:hyperlink r:id="rId20" w:history="1">
        <w:r>
          <w:rPr>
            <w:rStyle w:val="ab"/>
            <w:szCs w:val="21"/>
          </w:rPr>
          <w:t>http://site.douban.com/110577/</w:t>
        </w:r>
      </w:hyperlink>
    </w:p>
    <w:p w:rsidR="009B3D90" w:rsidRDefault="007A5675">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hyperlink r:id="rId21" w:history="1">
        <w:r>
          <w:rPr>
            <w:rFonts w:cs="Calibri" w:hint="eastAsia"/>
            <w:color w:val="0000FF"/>
            <w:u w:val="single"/>
            <w:shd w:val="clear" w:color="auto" w:fill="FFFFFF"/>
          </w:rPr>
          <w:t>安德鲁纳伯格公司的微博</w:t>
        </w:r>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9B3D90" w:rsidRDefault="007A5675">
      <w:pPr>
        <w:shd w:val="clear" w:color="auto" w:fill="FFFFFF"/>
        <w:rPr>
          <w:color w:val="000000"/>
          <w:szCs w:val="21"/>
        </w:rPr>
      </w:pPr>
      <w:r>
        <w:rPr>
          <w:color w:val="000000"/>
          <w:szCs w:val="21"/>
        </w:rPr>
        <w:t>微信订阅号：</w:t>
      </w:r>
      <w:r>
        <w:rPr>
          <w:color w:val="000000"/>
          <w:szCs w:val="21"/>
        </w:rPr>
        <w:t>ANABJ20</w:t>
      </w:r>
      <w:r>
        <w:rPr>
          <w:color w:val="000000"/>
          <w:szCs w:val="21"/>
        </w:rPr>
        <w:t>02</w:t>
      </w:r>
    </w:p>
    <w:p w:rsidR="009B3D90" w:rsidRDefault="007A5675">
      <w:pPr>
        <w:rPr>
          <w:b/>
          <w:color w:val="000000"/>
        </w:rPr>
      </w:pPr>
      <w:r>
        <w:rPr>
          <w:noProof/>
          <w:color w:val="000000"/>
          <w:szCs w:val="21"/>
        </w:rPr>
        <w:drawing>
          <wp:inline distT="0" distB="0" distL="114300" distR="114300">
            <wp:extent cx="1203960" cy="1307465"/>
            <wp:effectExtent l="0" t="0" r="15240" b="6985"/>
            <wp:docPr id="9"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安德鲁微信号二维码"/>
                    <pic:cNvPicPr>
                      <a:picLocks noChangeAspect="1"/>
                    </pic:cNvPicPr>
                  </pic:nvPicPr>
                  <pic:blipFill>
                    <a:blip r:embed="rId22"/>
                    <a:stretch>
                      <a:fillRect/>
                    </a:stretch>
                  </pic:blipFill>
                  <pic:spPr>
                    <a:xfrm>
                      <a:off x="0" y="0"/>
                      <a:ext cx="1203960" cy="1307465"/>
                    </a:xfrm>
                    <a:prstGeom prst="rect">
                      <a:avLst/>
                    </a:prstGeom>
                    <a:noFill/>
                    <a:ln>
                      <a:noFill/>
                    </a:ln>
                  </pic:spPr>
                </pic:pic>
              </a:graphicData>
            </a:graphic>
          </wp:inline>
        </w:drawing>
      </w:r>
    </w:p>
    <w:p w:rsidR="009B3D90" w:rsidRDefault="009B3D90">
      <w:pPr>
        <w:rPr>
          <w:b/>
          <w:bCs/>
          <w:szCs w:val="21"/>
        </w:rPr>
      </w:pPr>
    </w:p>
    <w:sectPr w:rsidR="009B3D90">
      <w:headerReference w:type="default" r:id="rId23"/>
      <w:footerReference w:type="default" r:id="rId24"/>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675" w:rsidRDefault="007A5675">
      <w:r>
        <w:separator/>
      </w:r>
    </w:p>
  </w:endnote>
  <w:endnote w:type="continuationSeparator" w:id="0">
    <w:p w:rsidR="007A5675" w:rsidRDefault="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90" w:rsidRDefault="009B3D90">
    <w:pPr>
      <w:pBdr>
        <w:bottom w:val="single" w:sz="6" w:space="1" w:color="auto"/>
      </w:pBdr>
      <w:jc w:val="center"/>
      <w:rPr>
        <w:rFonts w:ascii="方正姚体" w:eastAsia="方正姚体"/>
        <w:sz w:val="18"/>
      </w:rPr>
    </w:pPr>
  </w:p>
  <w:p w:rsidR="009B3D90" w:rsidRDefault="007A5675">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9B3D90" w:rsidRDefault="007A5675">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9B3D90" w:rsidRDefault="007A5675">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9B3D90" w:rsidRDefault="009B3D90">
    <w:pPr>
      <w:pStyle w:val="a5"/>
      <w:jc w:val="center"/>
      <w:rPr>
        <w:rFonts w:eastAsia="方正姚体"/>
      </w:rPr>
    </w:pPr>
  </w:p>
  <w:p w:rsidR="009B3D90" w:rsidRDefault="009B3D90">
    <w:pPr>
      <w:pStyle w:val="a5"/>
      <w:jc w:val="center"/>
      <w:rPr>
        <w:rFonts w:eastAsia="方正姚体"/>
      </w:rPr>
    </w:pPr>
  </w:p>
  <w:p w:rsidR="009B3D90" w:rsidRDefault="007A5675">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FD7447">
      <w:rPr>
        <w:rFonts w:ascii="方正姚体" w:eastAsia="方正姚体"/>
        <w:noProof/>
        <w:kern w:val="0"/>
        <w:szCs w:val="21"/>
      </w:rPr>
      <w:t>5</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675" w:rsidRDefault="007A5675">
      <w:r>
        <w:separator/>
      </w:r>
    </w:p>
  </w:footnote>
  <w:footnote w:type="continuationSeparator" w:id="0">
    <w:p w:rsidR="007A5675" w:rsidRDefault="007A5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90" w:rsidRDefault="007A5675">
    <w:pPr>
      <w:jc w:val="right"/>
      <w:rPr>
        <w:rFonts w:eastAsia="黑体"/>
        <w:b/>
        <w:bCs/>
      </w:rPr>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9B3D90" w:rsidRDefault="007A5675">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3F64"/>
    <w:multiLevelType w:val="multilevel"/>
    <w:tmpl w:val="0F5B3F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mMzU4Mjk2YmIwMTljMDY5ZjlkOGIxNmEzNTQ3ZjcifQ=="/>
  </w:docVars>
  <w:rsids>
    <w:rsidRoot w:val="00A71D38"/>
    <w:rsid w:val="00010866"/>
    <w:rsid w:val="00016A67"/>
    <w:rsid w:val="000471BE"/>
    <w:rsid w:val="0006074F"/>
    <w:rsid w:val="00064247"/>
    <w:rsid w:val="000649FF"/>
    <w:rsid w:val="00067799"/>
    <w:rsid w:val="00067E08"/>
    <w:rsid w:val="000721D3"/>
    <w:rsid w:val="0007792C"/>
    <w:rsid w:val="00080A1A"/>
    <w:rsid w:val="000828F5"/>
    <w:rsid w:val="000A2E1D"/>
    <w:rsid w:val="000B22DE"/>
    <w:rsid w:val="000C1EE1"/>
    <w:rsid w:val="000C6B43"/>
    <w:rsid w:val="000C6C03"/>
    <w:rsid w:val="000C780B"/>
    <w:rsid w:val="000D3942"/>
    <w:rsid w:val="000D447B"/>
    <w:rsid w:val="000E219B"/>
    <w:rsid w:val="000F1530"/>
    <w:rsid w:val="0010039B"/>
    <w:rsid w:val="001357AF"/>
    <w:rsid w:val="00157258"/>
    <w:rsid w:val="001644D5"/>
    <w:rsid w:val="00182905"/>
    <w:rsid w:val="001835F4"/>
    <w:rsid w:val="001859C2"/>
    <w:rsid w:val="00197385"/>
    <w:rsid w:val="001A170B"/>
    <w:rsid w:val="001A7625"/>
    <w:rsid w:val="001C2161"/>
    <w:rsid w:val="001C3065"/>
    <w:rsid w:val="001C47E4"/>
    <w:rsid w:val="001C76A0"/>
    <w:rsid w:val="001E141F"/>
    <w:rsid w:val="001E1F82"/>
    <w:rsid w:val="001E696D"/>
    <w:rsid w:val="001F0856"/>
    <w:rsid w:val="00202EB5"/>
    <w:rsid w:val="002037EA"/>
    <w:rsid w:val="00212EA1"/>
    <w:rsid w:val="00215937"/>
    <w:rsid w:val="002210C6"/>
    <w:rsid w:val="002529AC"/>
    <w:rsid w:val="0025531D"/>
    <w:rsid w:val="002670DA"/>
    <w:rsid w:val="00274BF1"/>
    <w:rsid w:val="002904B8"/>
    <w:rsid w:val="00295DF5"/>
    <w:rsid w:val="002A598F"/>
    <w:rsid w:val="002B1B16"/>
    <w:rsid w:val="002B51C1"/>
    <w:rsid w:val="002D2772"/>
    <w:rsid w:val="002E37FF"/>
    <w:rsid w:val="002E5DC5"/>
    <w:rsid w:val="002E5F2A"/>
    <w:rsid w:val="002F28B7"/>
    <w:rsid w:val="002F49FB"/>
    <w:rsid w:val="0030073F"/>
    <w:rsid w:val="00303220"/>
    <w:rsid w:val="00307760"/>
    <w:rsid w:val="003222F0"/>
    <w:rsid w:val="00326C8D"/>
    <w:rsid w:val="00337304"/>
    <w:rsid w:val="00344C37"/>
    <w:rsid w:val="0035593A"/>
    <w:rsid w:val="0037085F"/>
    <w:rsid w:val="00377106"/>
    <w:rsid w:val="003837EF"/>
    <w:rsid w:val="00383FD0"/>
    <w:rsid w:val="00390940"/>
    <w:rsid w:val="003956EA"/>
    <w:rsid w:val="003972FB"/>
    <w:rsid w:val="003A5EE9"/>
    <w:rsid w:val="003A6586"/>
    <w:rsid w:val="003B5916"/>
    <w:rsid w:val="003C11BB"/>
    <w:rsid w:val="003C2DA6"/>
    <w:rsid w:val="003D4957"/>
    <w:rsid w:val="003E754D"/>
    <w:rsid w:val="003F0CD0"/>
    <w:rsid w:val="00411BFF"/>
    <w:rsid w:val="004148D5"/>
    <w:rsid w:val="00414A9C"/>
    <w:rsid w:val="00431D1E"/>
    <w:rsid w:val="00452828"/>
    <w:rsid w:val="00457BCE"/>
    <w:rsid w:val="004611D6"/>
    <w:rsid w:val="00462FAD"/>
    <w:rsid w:val="00463285"/>
    <w:rsid w:val="00484EAC"/>
    <w:rsid w:val="004904A7"/>
    <w:rsid w:val="00491229"/>
    <w:rsid w:val="004A18EB"/>
    <w:rsid w:val="004B4C85"/>
    <w:rsid w:val="004C7A29"/>
    <w:rsid w:val="004E52F4"/>
    <w:rsid w:val="004E7135"/>
    <w:rsid w:val="004F47CD"/>
    <w:rsid w:val="005116BE"/>
    <w:rsid w:val="005218C9"/>
    <w:rsid w:val="00527886"/>
    <w:rsid w:val="005353F9"/>
    <w:rsid w:val="005664AD"/>
    <w:rsid w:val="005737DB"/>
    <w:rsid w:val="005738C4"/>
    <w:rsid w:val="00577751"/>
    <w:rsid w:val="00582EAD"/>
    <w:rsid w:val="00583966"/>
    <w:rsid w:val="0059478E"/>
    <w:rsid w:val="005A40A1"/>
    <w:rsid w:val="005B6FB0"/>
    <w:rsid w:val="005B7CEB"/>
    <w:rsid w:val="005C6904"/>
    <w:rsid w:val="00601482"/>
    <w:rsid w:val="00602E6C"/>
    <w:rsid w:val="00610C62"/>
    <w:rsid w:val="006453B2"/>
    <w:rsid w:val="00653EE1"/>
    <w:rsid w:val="006628D4"/>
    <w:rsid w:val="00693F36"/>
    <w:rsid w:val="00696FA0"/>
    <w:rsid w:val="00697196"/>
    <w:rsid w:val="006A0FFB"/>
    <w:rsid w:val="006A4D58"/>
    <w:rsid w:val="006A4FA2"/>
    <w:rsid w:val="006A5ACA"/>
    <w:rsid w:val="006B2FAD"/>
    <w:rsid w:val="006C005B"/>
    <w:rsid w:val="006D198E"/>
    <w:rsid w:val="006D206A"/>
    <w:rsid w:val="006D297D"/>
    <w:rsid w:val="006F043F"/>
    <w:rsid w:val="006F60F0"/>
    <w:rsid w:val="0070392F"/>
    <w:rsid w:val="00710D20"/>
    <w:rsid w:val="00711B64"/>
    <w:rsid w:val="00723F55"/>
    <w:rsid w:val="00727197"/>
    <w:rsid w:val="00730B71"/>
    <w:rsid w:val="00732FAC"/>
    <w:rsid w:val="007340DB"/>
    <w:rsid w:val="007367B2"/>
    <w:rsid w:val="00740EF6"/>
    <w:rsid w:val="00750C55"/>
    <w:rsid w:val="0075278B"/>
    <w:rsid w:val="007535B6"/>
    <w:rsid w:val="00755F92"/>
    <w:rsid w:val="0075707B"/>
    <w:rsid w:val="00757A53"/>
    <w:rsid w:val="00757D84"/>
    <w:rsid w:val="007766E3"/>
    <w:rsid w:val="00797837"/>
    <w:rsid w:val="007A4BED"/>
    <w:rsid w:val="007A5675"/>
    <w:rsid w:val="007B0D11"/>
    <w:rsid w:val="007B356D"/>
    <w:rsid w:val="007B49DA"/>
    <w:rsid w:val="007B543B"/>
    <w:rsid w:val="007D0A20"/>
    <w:rsid w:val="007D22D2"/>
    <w:rsid w:val="00805130"/>
    <w:rsid w:val="00805764"/>
    <w:rsid w:val="00833658"/>
    <w:rsid w:val="00843714"/>
    <w:rsid w:val="00856401"/>
    <w:rsid w:val="00862531"/>
    <w:rsid w:val="00862DBE"/>
    <w:rsid w:val="008648D3"/>
    <w:rsid w:val="00867362"/>
    <w:rsid w:val="0088708F"/>
    <w:rsid w:val="0089462C"/>
    <w:rsid w:val="008955F8"/>
    <w:rsid w:val="0089589B"/>
    <w:rsid w:val="008A21FB"/>
    <w:rsid w:val="008B0A5A"/>
    <w:rsid w:val="008B3081"/>
    <w:rsid w:val="008B4DCA"/>
    <w:rsid w:val="008B541B"/>
    <w:rsid w:val="008D4D33"/>
    <w:rsid w:val="008F5575"/>
    <w:rsid w:val="008F5E49"/>
    <w:rsid w:val="0091777E"/>
    <w:rsid w:val="00926D1E"/>
    <w:rsid w:val="00927BD3"/>
    <w:rsid w:val="00940B93"/>
    <w:rsid w:val="0096089F"/>
    <w:rsid w:val="00961AEF"/>
    <w:rsid w:val="009B3D90"/>
    <w:rsid w:val="009C2F45"/>
    <w:rsid w:val="009C31DF"/>
    <w:rsid w:val="009C50AB"/>
    <w:rsid w:val="009F1E68"/>
    <w:rsid w:val="009F544C"/>
    <w:rsid w:val="00A005AB"/>
    <w:rsid w:val="00A00915"/>
    <w:rsid w:val="00A054DA"/>
    <w:rsid w:val="00A13AC1"/>
    <w:rsid w:val="00A151E1"/>
    <w:rsid w:val="00A174E5"/>
    <w:rsid w:val="00A44B8C"/>
    <w:rsid w:val="00A547F7"/>
    <w:rsid w:val="00A56936"/>
    <w:rsid w:val="00A71D38"/>
    <w:rsid w:val="00A945C2"/>
    <w:rsid w:val="00A96382"/>
    <w:rsid w:val="00AA1AA9"/>
    <w:rsid w:val="00AA42E1"/>
    <w:rsid w:val="00AA4414"/>
    <w:rsid w:val="00AB5463"/>
    <w:rsid w:val="00AC075C"/>
    <w:rsid w:val="00AD250E"/>
    <w:rsid w:val="00AF374C"/>
    <w:rsid w:val="00B01D5B"/>
    <w:rsid w:val="00B05F67"/>
    <w:rsid w:val="00B11565"/>
    <w:rsid w:val="00B1495D"/>
    <w:rsid w:val="00B26A7A"/>
    <w:rsid w:val="00B43536"/>
    <w:rsid w:val="00B44504"/>
    <w:rsid w:val="00B45349"/>
    <w:rsid w:val="00B46A0A"/>
    <w:rsid w:val="00B61C6E"/>
    <w:rsid w:val="00B65A87"/>
    <w:rsid w:val="00B65F1C"/>
    <w:rsid w:val="00B66C72"/>
    <w:rsid w:val="00B677EF"/>
    <w:rsid w:val="00B80946"/>
    <w:rsid w:val="00B81C0B"/>
    <w:rsid w:val="00B85002"/>
    <w:rsid w:val="00B96AC2"/>
    <w:rsid w:val="00BB3810"/>
    <w:rsid w:val="00BB43BF"/>
    <w:rsid w:val="00BC7742"/>
    <w:rsid w:val="00BD5420"/>
    <w:rsid w:val="00BF391D"/>
    <w:rsid w:val="00BF4E7A"/>
    <w:rsid w:val="00BF5E63"/>
    <w:rsid w:val="00C06640"/>
    <w:rsid w:val="00C12C57"/>
    <w:rsid w:val="00C2257A"/>
    <w:rsid w:val="00C238EF"/>
    <w:rsid w:val="00C32C47"/>
    <w:rsid w:val="00C53FC3"/>
    <w:rsid w:val="00C612DF"/>
    <w:rsid w:val="00C6321D"/>
    <w:rsid w:val="00C77355"/>
    <w:rsid w:val="00C817C6"/>
    <w:rsid w:val="00C83A86"/>
    <w:rsid w:val="00C903F7"/>
    <w:rsid w:val="00C92641"/>
    <w:rsid w:val="00C93394"/>
    <w:rsid w:val="00CB1C0E"/>
    <w:rsid w:val="00CB6825"/>
    <w:rsid w:val="00CC3C32"/>
    <w:rsid w:val="00CD2007"/>
    <w:rsid w:val="00CE007E"/>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D42D8"/>
    <w:rsid w:val="00DE1211"/>
    <w:rsid w:val="00DF0621"/>
    <w:rsid w:val="00E17EE6"/>
    <w:rsid w:val="00E2561F"/>
    <w:rsid w:val="00E346E8"/>
    <w:rsid w:val="00E367D0"/>
    <w:rsid w:val="00E44F09"/>
    <w:rsid w:val="00E5688B"/>
    <w:rsid w:val="00E5753A"/>
    <w:rsid w:val="00E744E4"/>
    <w:rsid w:val="00E76E41"/>
    <w:rsid w:val="00E82CB2"/>
    <w:rsid w:val="00E84329"/>
    <w:rsid w:val="00EB0BDE"/>
    <w:rsid w:val="00EB1F90"/>
    <w:rsid w:val="00EB2DAE"/>
    <w:rsid w:val="00EB5E3B"/>
    <w:rsid w:val="00EB6513"/>
    <w:rsid w:val="00EB6580"/>
    <w:rsid w:val="00EC7589"/>
    <w:rsid w:val="00EF753C"/>
    <w:rsid w:val="00F041B4"/>
    <w:rsid w:val="00F06A1B"/>
    <w:rsid w:val="00F26153"/>
    <w:rsid w:val="00F27267"/>
    <w:rsid w:val="00F30CA5"/>
    <w:rsid w:val="00F318E4"/>
    <w:rsid w:val="00F3449F"/>
    <w:rsid w:val="00F352AE"/>
    <w:rsid w:val="00F40BB7"/>
    <w:rsid w:val="00F41228"/>
    <w:rsid w:val="00F43108"/>
    <w:rsid w:val="00F70C16"/>
    <w:rsid w:val="00F74D56"/>
    <w:rsid w:val="00F75D2F"/>
    <w:rsid w:val="00F835EE"/>
    <w:rsid w:val="00F8540D"/>
    <w:rsid w:val="00F937AD"/>
    <w:rsid w:val="00F96AEF"/>
    <w:rsid w:val="00F978A8"/>
    <w:rsid w:val="00FA4A2B"/>
    <w:rsid w:val="00FA7F29"/>
    <w:rsid w:val="00FC3402"/>
    <w:rsid w:val="00FD715E"/>
    <w:rsid w:val="00FD73D8"/>
    <w:rsid w:val="00FD7447"/>
    <w:rsid w:val="00FE4FD6"/>
    <w:rsid w:val="00FF63CA"/>
    <w:rsid w:val="02313F99"/>
    <w:rsid w:val="02884C43"/>
    <w:rsid w:val="04245B63"/>
    <w:rsid w:val="04BF588C"/>
    <w:rsid w:val="08114650"/>
    <w:rsid w:val="119F4A7B"/>
    <w:rsid w:val="12C329EB"/>
    <w:rsid w:val="14C52A4A"/>
    <w:rsid w:val="24547947"/>
    <w:rsid w:val="260E7EBE"/>
    <w:rsid w:val="4CBF572B"/>
    <w:rsid w:val="4EE5726A"/>
    <w:rsid w:val="54617393"/>
    <w:rsid w:val="5BAF30D9"/>
    <w:rsid w:val="5E0E1E2E"/>
    <w:rsid w:val="5F6D308F"/>
    <w:rsid w:val="662A7302"/>
    <w:rsid w:val="68D5677F"/>
    <w:rsid w:val="76A333E3"/>
    <w:rsid w:val="77E37F3B"/>
    <w:rsid w:val="79CB0C87"/>
    <w:rsid w:val="7AFE508C"/>
    <w:rsid w:val="7D584F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5CC8E08-16BF-4847-9EE1-1A927835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qFormat/>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styleId="ac">
    <w:name w:val="List Paragraph"/>
    <w:basedOn w:val="a"/>
    <w:uiPriority w:val="34"/>
    <w:qFormat/>
    <w:pPr>
      <w:ind w:firstLineChars="200" w:firstLine="420"/>
    </w:pPr>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schirach.de/" TargetMode="External"/><Relationship Id="rId13" Type="http://schemas.openxmlformats.org/officeDocument/2006/relationships/image" Target="media/image6.jpeg"/><Relationship Id="rId18" Type="http://schemas.openxmlformats.org/officeDocument/2006/relationships/hyperlink" Target="http://www.nurnberg.com.cn/book/book.asp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eibo.com/1877653117/profile?topnav=1&amp;wvr=6"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www.nurnberg.com.cn/booklist_zh/list.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urnberg.com.cn/" TargetMode="External"/><Relationship Id="rId20" Type="http://schemas.openxmlformats.org/officeDocument/2006/relationships/hyperlink" Target="http://site.douban.com/1105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ights@nurnberg.com.cn"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www.nurnberg.com.cn/video/video.aspx"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711</Words>
  <Characters>4057</Characters>
  <Application>Microsoft Office Word</Application>
  <DocSecurity>0</DocSecurity>
  <Lines>33</Lines>
  <Paragraphs>9</Paragraphs>
  <ScaleCrop>false</ScaleCrop>
  <Company>2ndSpAcE</Company>
  <LinksUpToDate>false</LinksUpToDate>
  <CharactersWithSpaces>4759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37</cp:revision>
  <cp:lastPrinted>2004-04-23T07:06:00Z</cp:lastPrinted>
  <dcterms:created xsi:type="dcterms:W3CDTF">2019-05-09T07:34:00Z</dcterms:created>
  <dcterms:modified xsi:type="dcterms:W3CDTF">2025-08-21T02:35:00Z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B1657CD80A2641DE9DE9E01E6024A85F_13</vt:lpwstr>
  </property>
  <property fmtid="{D5CDD505-2E9C-101B-9397-08002B2CF9AE}" pid="4" name="KSOTemplateDocerSaveRecord">
    <vt:lpwstr>eyJoZGlkIjoiMjU5ZTdmNGI5YWFkMjA4NzE0ZjRkNjA5YTc2OTc0NjMiLCJ1c2VySWQiOiIxMTI5Nzg3MDU1In0=</vt:lpwstr>
  </property>
</Properties>
</file>