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492CCFB3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15875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r="236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bookmarkStart w:id="0" w:name="_Hlk191658434"/>
      <w:r>
        <w:rPr>
          <w:b/>
        </w:rPr>
        <w:t>《</w:t>
      </w:r>
      <w:r>
        <w:rPr>
          <w:b/>
          <w:bCs/>
        </w:rPr>
        <w:t>长寿指南针</w:t>
      </w:r>
      <w:r>
        <w:rPr>
          <w:b/>
        </w:rPr>
        <w:t>》</w:t>
      </w:r>
    </w:p>
    <w:bookmarkEnd w:id="0"/>
    <w:p w14:paraId="5C1D1706">
      <w:pPr>
        <w:rPr>
          <w:b/>
        </w:rPr>
      </w:pPr>
      <w:r>
        <w:rPr>
          <w:b/>
        </w:rPr>
        <w:t>英文书名：The Longevity Compass</w:t>
      </w:r>
      <w:r>
        <w:rPr>
          <w:rFonts w:hint="eastAsia"/>
          <w:b/>
          <w:lang w:val="en-US" w:eastAsia="zh-CN"/>
        </w:rPr>
        <w:t>: A Guide to a Long and Healthy Life</w:t>
      </w:r>
      <w:r>
        <w:rPr>
          <w:b/>
        </w:rPr>
        <w:t xml:space="preserve">  </w:t>
      </w:r>
    </w:p>
    <w:p w14:paraId="343FE312">
      <w:pPr>
        <w:jc w:val="left"/>
        <w:rPr>
          <w:b/>
          <w:bCs/>
        </w:rPr>
      </w:pPr>
      <w:r>
        <w:rPr>
          <w:rFonts w:hint="eastAsia"/>
          <w:b/>
        </w:rPr>
        <w:t>德文书名：</w:t>
      </w:r>
      <w:r>
        <w:rPr>
          <w:b/>
          <w:bCs/>
        </w:rPr>
        <w:t>Der Longevity-Kompass: Anleitung für ein langes und gesundes Leben </w:t>
      </w:r>
    </w:p>
    <w:p w14:paraId="76C4474D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者：Volker Limmroth, Gerd Wirtz</w:t>
      </w:r>
    </w:p>
    <w:p w14:paraId="360226A4">
      <w:pPr>
        <w:rPr>
          <w:b/>
        </w:rPr>
      </w:pPr>
      <w:r>
        <w:rPr>
          <w:b/>
        </w:rPr>
        <w:t>出 版 社：</w:t>
      </w:r>
      <w:r>
        <w:rPr>
          <w:b/>
          <w:bCs/>
        </w:rPr>
        <w:t>Ullstein Taschenbuch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color w:val="000000"/>
          <w:szCs w:val="21"/>
          <w:shd w:val="clear" w:color="auto" w:fill="FFFFFF"/>
        </w:rPr>
        <w:t>Ullstein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256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1月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：保健</w:t>
      </w:r>
    </w:p>
    <w:p w14:paraId="3737AE14">
      <w:pPr>
        <w:ind w:firstLine="422" w:firstLineChars="200"/>
        <w:rPr>
          <w:b/>
        </w:rPr>
      </w:pPr>
    </w:p>
    <w:p w14:paraId="154384F8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14:paraId="303A7BC8">
      <w:pPr>
        <w:rPr>
          <w:b/>
          <w:bCs/>
        </w:rPr>
      </w:pPr>
    </w:p>
    <w:p w14:paraId="2EAF85EA">
      <w:pPr>
        <w:ind w:firstLine="422" w:firstLineChars="20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科学策略激活生命力，成就健康幸福的长青人生</w:t>
      </w:r>
    </w:p>
    <w:p w14:paraId="0F4391AA">
      <w:pPr>
        <w:rPr>
          <w:b/>
          <w:bCs/>
        </w:rPr>
      </w:pPr>
    </w:p>
    <w:p w14:paraId="07927F54">
      <w:pPr>
        <w:ind w:firstLine="420" w:firstLineChars="200"/>
      </w:pPr>
      <w:r>
        <w:t>我们皆渴望长寿，但阿尔茨海默病、糖尿病与癌症等疾病常使晚年生活质量骤降。</w:t>
      </w:r>
      <w:r>
        <w:rPr>
          <w:rFonts w:hint="eastAsia"/>
        </w:rPr>
        <w:t>值得庆幸的是，</w:t>
      </w:r>
      <w:r>
        <w:t>通过可控的生活方式调整，我们不仅能延长寿命</w:t>
      </w:r>
      <w:r>
        <w:rPr>
          <w:rFonts w:hint="eastAsia"/>
        </w:rPr>
        <w:t>，</w:t>
      </w:r>
      <w:r>
        <w:t>更能提升</w:t>
      </w:r>
      <w:r>
        <w:rPr>
          <w:rFonts w:hint="eastAsia"/>
        </w:rPr>
        <w:t>生命</w:t>
      </w:r>
      <w:r>
        <w:t>质量。</w:t>
      </w:r>
    </w:p>
    <w:p w14:paraId="0CFBB53A">
      <w:pPr>
        <w:ind w:firstLine="420" w:firstLineChars="200"/>
      </w:pPr>
    </w:p>
    <w:p w14:paraId="12FC6A1A">
      <w:pPr>
        <w:ind w:firstLine="420" w:firstLineChars="200"/>
      </w:pPr>
      <w:r>
        <w:rPr>
          <w:rFonts w:hint="eastAsia"/>
        </w:rPr>
        <w:t>本书</w:t>
      </w:r>
      <w:r>
        <w:t>科学严谨却通俗易懂，林姆罗特教授与维尔茨博士阐释如何提升并维持身体、认知与情感健康，让生命每个十年成为最佳阶段。这本实用指南</w:t>
      </w:r>
      <w:r>
        <w:rPr>
          <w:rFonts w:hint="eastAsia"/>
        </w:rPr>
        <w:t>搭配</w:t>
      </w:r>
      <w:r>
        <w:t>训练、技巧与前沿研究成果</w:t>
      </w:r>
      <w:r>
        <w:rPr>
          <w:rFonts w:hint="eastAsia"/>
        </w:rPr>
        <w:t>。</w:t>
      </w:r>
    </w:p>
    <w:p w14:paraId="40C26FB0">
      <w:pPr>
        <w:ind w:firstLine="420" w:firstLineChars="200"/>
      </w:pPr>
    </w:p>
    <w:p w14:paraId="21F0A3E8">
      <w:pPr>
        <w:ind w:firstLine="420" w:firstLineChars="200"/>
      </w:pPr>
      <w:r>
        <w:rPr>
          <w:rFonts w:hint="eastAsia"/>
        </w:rPr>
        <w:t>本书</w:t>
      </w:r>
      <w:r>
        <w:t>是40岁以上人群的长寿方案，更是追求优质长寿者的必读之作。</w:t>
      </w:r>
    </w:p>
    <w:p w14:paraId="7B52CB76">
      <w:pPr>
        <w:rPr>
          <w:rFonts w:hint="eastAsia"/>
          <w:b/>
          <w:bCs/>
        </w:rPr>
      </w:pPr>
    </w:p>
    <w:p w14:paraId="1CBA485E">
      <w:pPr>
        <w:rPr>
          <w:rFonts w:hint="eastAsia"/>
          <w:b/>
          <w:bCs/>
          <w:lang w:val="en-US" w:eastAsia="zh-CN"/>
        </w:rPr>
      </w:pPr>
      <w:bookmarkStart w:id="4" w:name="_Hlk192691417"/>
      <w:r>
        <w:rPr>
          <w:rFonts w:hint="eastAsia"/>
          <w:b/>
          <w:bCs/>
          <w:lang w:val="en-US" w:eastAsia="zh-CN"/>
        </w:rPr>
        <w:t>目录：</w:t>
      </w:r>
    </w:p>
    <w:p w14:paraId="03D1C8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I. 长寿主题导论…………………………………………………… 9</w:t>
      </w:r>
    </w:p>
    <w:p w14:paraId="307005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本书目标与练习</w:t>
      </w:r>
      <w:bookmarkStart w:id="15" w:name="_GoBack"/>
      <w:bookmarkEnd w:id="15"/>
      <w:r>
        <w:rPr>
          <w:rFonts w:hint="eastAsia"/>
          <w:lang w:val="en-US" w:eastAsia="zh-CN"/>
        </w:rPr>
        <w:t>册方法…………………………………… 9</w:t>
      </w:r>
    </w:p>
    <w:p w14:paraId="05F6F3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长寿——全景概览………………………………………… 11</w:t>
      </w:r>
    </w:p>
    <w:p w14:paraId="7823DD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人类的长寿——我们究竟能活多久？………………… 16</w:t>
      </w:r>
    </w:p>
    <w:p w14:paraId="11E7E8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寿命（Lifespan）与健康寿命（Healthspan）…………… 19</w:t>
      </w:r>
    </w:p>
    <w:p w14:paraId="7CCD82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长寿对我们社会的意义…………………………………… 28</w:t>
      </w:r>
    </w:p>
    <w:p w14:paraId="4974A8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II. 我们为什么会衰老？………………………………………… 37</w:t>
      </w:r>
    </w:p>
    <w:p w14:paraId="53299A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衰老的12个层面…………………………………………… 37</w:t>
      </w:r>
    </w:p>
    <w:p w14:paraId="0532B1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时序年龄与生理年龄……………………………………… 55</w:t>
      </w:r>
    </w:p>
    <w:p w14:paraId="74BB41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III. 长寿：宿命还是自我责任？……………………………… 59</w:t>
      </w:r>
    </w:p>
    <w:p w14:paraId="1F8E50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基因决定我们能活多久吗？……………………………… 59</w:t>
      </w:r>
    </w:p>
    <w:p w14:paraId="243218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追踪长寿足迹：地球上的“蓝色地带”………………… 66</w:t>
      </w:r>
    </w:p>
    <w:p w14:paraId="392C1B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环境污染及其对寿命的影响……………………………… 86</w:t>
      </w:r>
    </w:p>
    <w:p w14:paraId="724809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IV. 长寿的支柱…………………………………………………… 98</w:t>
      </w:r>
    </w:p>
    <w:p w14:paraId="57319A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运动：为长寿注入活力…………………………………… 98</w:t>
      </w:r>
    </w:p>
    <w:p w14:paraId="59A641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饮食：长寿与健康的燃料………………………………… 135</w:t>
      </w:r>
    </w:p>
    <w:p w14:paraId="45CE752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大脑健康：呵护我们最重要的器官…………………… 189</w:t>
      </w:r>
    </w:p>
    <w:p w14:paraId="08D99E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睡眠：天然的再生与更新之源………………………… 209</w:t>
      </w:r>
    </w:p>
    <w:p w14:paraId="1376A7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社交健康：友谊成就长久而充实的人生……………… 218</w:t>
      </w:r>
    </w:p>
    <w:p w14:paraId="4B7B3C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冷热刺激：温度调节的活力与福祉力量……………… 235</w:t>
      </w:r>
    </w:p>
    <w:p w14:paraId="6B1677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预防措施：主动健康管理，延长寿命………………… 256</w:t>
      </w:r>
    </w:p>
    <w:p w14:paraId="0116B9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药物与膳食补充剂………………………………………… 279</w:t>
      </w:r>
    </w:p>
    <w:p w14:paraId="1D6F2F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V. 我的长寿计划………………………………………………… 296</w:t>
      </w:r>
    </w:p>
    <w:p w14:paraId="655CFD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附录………………………………………………………………… 302</w:t>
      </w:r>
    </w:p>
    <w:p w14:paraId="2EF2EA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致谢………………………………………………………………… 303</w:t>
      </w:r>
    </w:p>
    <w:p w14:paraId="7475DDF6">
      <w:pPr>
        <w:rPr>
          <w:rFonts w:hint="default"/>
          <w:lang w:val="en-US" w:eastAsia="zh-CN"/>
        </w:rPr>
      </w:pPr>
    </w:p>
    <w:bookmarkEnd w:id="1"/>
    <w:p w14:paraId="0794BFD5">
      <w:pPr>
        <w:rPr>
          <w:b/>
          <w:bCs/>
        </w:rPr>
      </w:pPr>
      <w:bookmarkStart w:id="5" w:name="_Hlk191658443"/>
      <w:bookmarkStart w:id="6" w:name="_Hlk190423953"/>
      <w:r>
        <w:rPr>
          <w:rFonts w:hint="eastAsia"/>
          <w:b/>
          <w:bCs/>
        </w:rPr>
        <w:t>作者简介：</w:t>
      </w:r>
      <w:bookmarkEnd w:id="2"/>
    </w:p>
    <w:bookmarkEnd w:id="3"/>
    <w:p w14:paraId="25D18987">
      <w:pPr>
        <w:ind w:firstLine="1687" w:firstLineChars="80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147320</wp:posOffset>
            </wp:positionV>
            <wp:extent cx="791845" cy="639445"/>
            <wp:effectExtent l="0" t="0" r="8255" b="8255"/>
            <wp:wrapTight wrapText="bothSides">
              <wp:wrapPolygon>
                <wp:start x="0" y="0"/>
                <wp:lineTo x="0" y="21235"/>
                <wp:lineTo x="21306" y="21235"/>
                <wp:lineTo x="21306" y="0"/>
                <wp:lineTo x="0" y="0"/>
              </wp:wrapPolygon>
            </wp:wrapTight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33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1F43C1">
      <w:pPr>
        <w:ind w:firstLine="422" w:firstLineChars="200"/>
      </w:pPr>
      <w:r>
        <w:rPr>
          <w:b/>
          <w:bCs/>
        </w:rPr>
        <w:t>福尔克尔</w:t>
      </w:r>
      <w:r>
        <w:rPr>
          <w:rFonts w:hint="eastAsia"/>
          <w:b/>
          <w:bCs/>
        </w:rPr>
        <w:t>·</w:t>
      </w:r>
      <w:r>
        <w:rPr>
          <w:b/>
          <w:bCs/>
        </w:rPr>
        <w:t>林姆罗特</w:t>
      </w:r>
      <w:r>
        <w:rPr>
          <w:rFonts w:hint="eastAsia"/>
          <w:b/>
          <w:bCs/>
        </w:rPr>
        <w:t>（</w:t>
      </w:r>
      <w:r>
        <w:rPr>
          <w:b/>
        </w:rPr>
        <w:t>Volker Limmroth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博士</w:t>
      </w:r>
      <w:r>
        <w:rPr>
          <w:rFonts w:hint="eastAsia"/>
        </w:rPr>
        <w:t>，</w:t>
      </w:r>
      <w:r>
        <w:t>教授</w:t>
      </w:r>
      <w:r>
        <w:rPr>
          <w:rFonts w:hint="eastAsia"/>
        </w:rPr>
        <w:t>，</w:t>
      </w:r>
      <w:r>
        <w:t>科隆-梅尔海姆医院神经科与重症医学科主任，</w:t>
      </w:r>
      <w:r>
        <w:rPr>
          <w:rFonts w:hint="eastAsia"/>
        </w:rPr>
        <w:t>专治</w:t>
      </w:r>
      <w:r>
        <w:t>中风、多发性硬化、慢性疼痛、帕金森病与长寿医学，屡次入选《焦点》与《明星》杂志</w:t>
      </w:r>
      <w:r>
        <w:rPr>
          <w:rFonts w:hint="eastAsia"/>
        </w:rPr>
        <w:t>“</w:t>
      </w:r>
      <w:r>
        <w:t>顶级医生</w:t>
      </w:r>
      <w:r>
        <w:rPr>
          <w:rFonts w:hint="eastAsia"/>
        </w:rPr>
        <w:t>”</w:t>
      </w:r>
      <w:r>
        <w:t>榜单。</w:t>
      </w:r>
    </w:p>
    <w:p w14:paraId="4F3B6E51"/>
    <w:p w14:paraId="09F3EAC4">
      <w:pPr>
        <w:rPr>
          <w:rFonts w:hint="eastAsia"/>
        </w:rPr>
      </w:pPr>
    </w:p>
    <w:p w14:paraId="203A790F">
      <w:pPr>
        <w:ind w:firstLine="1687" w:firstLineChars="800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197485</wp:posOffset>
            </wp:positionH>
            <wp:positionV relativeFrom="paragraph">
              <wp:posOffset>64135</wp:posOffset>
            </wp:positionV>
            <wp:extent cx="558165" cy="530860"/>
            <wp:effectExtent l="0" t="0" r="13335" b="2540"/>
            <wp:wrapSquare wrapText="bothSides"/>
            <wp:docPr id="125181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1576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" b="242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3DA4DE">
      <w:pPr>
        <w:ind w:firstLine="422" w:firstLineChars="200"/>
      </w:pPr>
      <w:r>
        <w:rPr>
          <w:b/>
          <w:bCs/>
        </w:rPr>
        <w:t>格尔德</w:t>
      </w:r>
      <w:r>
        <w:rPr>
          <w:rFonts w:hint="eastAsia"/>
          <w:b/>
          <w:bCs/>
        </w:rPr>
        <w:t>·</w:t>
      </w:r>
      <w:r>
        <w:rPr>
          <w:b/>
          <w:bCs/>
        </w:rPr>
        <w:t>维尔茨</w:t>
      </w:r>
      <w:r>
        <w:rPr>
          <w:rFonts w:hint="eastAsia"/>
          <w:b/>
          <w:bCs/>
        </w:rPr>
        <w:t>（</w:t>
      </w:r>
      <w:r>
        <w:rPr>
          <w:b/>
        </w:rPr>
        <w:t>Gerd Wirtz</w:t>
      </w:r>
      <w:r>
        <w:rPr>
          <w:rFonts w:hint="eastAsia"/>
          <w:b/>
        </w:rPr>
        <w:t>）</w:t>
      </w:r>
      <w:r>
        <w:rPr>
          <w:rFonts w:hint="eastAsia"/>
        </w:rPr>
        <w:t>，</w:t>
      </w:r>
      <w:r>
        <w:t>神经生理学博士</w:t>
      </w:r>
      <w:r>
        <w:rPr>
          <w:rFonts w:hint="eastAsia"/>
        </w:rPr>
        <w:t>，</w:t>
      </w:r>
      <w:r>
        <w:t>数字健康专家、主持人与主题演讲者，20余年深耕数字医疗变革潜力。</w:t>
      </w:r>
    </w:p>
    <w:p w14:paraId="537DE802">
      <w:pPr>
        <w:ind w:firstLine="420" w:firstLineChars="200"/>
      </w:pPr>
    </w:p>
    <w:p w14:paraId="2541BDCD">
      <w:pPr>
        <w:ind w:firstLine="420" w:firstLineChars="200"/>
      </w:pPr>
    </w:p>
    <w:bookmarkEnd w:id="4"/>
    <w:p w14:paraId="65AC52B7"/>
    <w:bookmarkEnd w:id="5"/>
    <w:p w14:paraId="1D159310">
      <w:pPr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5FB7998A">
      <w:pPr>
        <w:rPr>
          <w:b/>
          <w:bCs/>
        </w:rPr>
      </w:pPr>
    </w:p>
    <w:p w14:paraId="6C495FD3">
      <w:pPr>
        <w:ind w:firstLine="420" w:firstLineChars="200"/>
      </w:pPr>
      <w:r>
        <w:rPr>
          <w:rFonts w:hint="eastAsia"/>
        </w:rPr>
        <w:t>“</w:t>
      </w:r>
      <w:r>
        <w:t>长寿是未来最重要议题之一。本书以科学根基结合实践路径，助你找到专属道路。</w:t>
      </w:r>
      <w:r>
        <w:rPr>
          <w:rFonts w:hint="eastAsia"/>
        </w:rPr>
        <w:t>”</w:t>
      </w:r>
    </w:p>
    <w:p w14:paraId="55EE248D">
      <w:pPr>
        <w:ind w:firstLine="420" w:firstLineChars="200"/>
        <w:jc w:val="right"/>
      </w:pPr>
      <w:r>
        <w:rPr>
          <w:rFonts w:hint="eastAsia"/>
        </w:rPr>
        <w:t xml:space="preserve"> </w:t>
      </w:r>
      <w:r>
        <w:t>——运动科学家、畅销书作者英戈·弗罗伯斯教授</w:t>
      </w:r>
    </w:p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6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7" w:name="_Hlk175863846"/>
    <w:bookmarkStart w:id="8" w:name="_Hlk175863839"/>
    <w:bookmarkStart w:id="9" w:name="_Hlk175863845"/>
    <w:bookmarkStart w:id="10" w:name="_Hlk175863842"/>
    <w:bookmarkStart w:id="11" w:name="_Hlk175863843"/>
    <w:bookmarkStart w:id="12" w:name="_Hlk175863840"/>
    <w:bookmarkStart w:id="13" w:name="_Hlk175863844"/>
    <w:bookmarkStart w:id="14" w:name="_Hlk175863841"/>
    <w:r>
      <w:rPr>
        <w:rFonts w:hint="eastAsia" w:eastAsia="方正姚体"/>
      </w:rPr>
      <w:t>英国安德鲁·纳伯格联合国际有限公司北京代表处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048D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046A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2AD12637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qFormat/>
    <w:uiPriority w:val="0"/>
  </w:style>
  <w:style w:type="paragraph" w:customStyle="1" w:styleId="3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833C-EA59-4D60-8B54-4A922ABBF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683</Words>
  <Characters>1168</Characters>
  <Lines>12</Lines>
  <Paragraphs>3</Paragraphs>
  <TotalTime>1116</TotalTime>
  <ScaleCrop>false</ScaleCrop>
  <LinksUpToDate>false</LinksUpToDate>
  <CharactersWithSpaces>1231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2024-11-21T15:11:00Z</dcterms:created>
  <dc:creator>Image</dc:creator>
  <cp:lastModifiedBy>SEER</cp:lastModifiedBy>
  <cp:lastPrinted>2004-04-23T07:06:00Z</cp:lastPrinted>
  <dcterms:modified xsi:type="dcterms:W3CDTF">2025-08-28T03:21:19Z</dcterms:modified>
  <dc:title>新 书 推 荐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87C5D69A6986461BAC4AC67AC7934759_13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