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2BA567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797CF887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08C13CD">
      <w:pPr>
        <w:rPr>
          <w:b/>
          <w:color w:val="000000"/>
          <w:szCs w:val="21"/>
        </w:rPr>
      </w:pPr>
    </w:p>
    <w:p w14:paraId="6D3C758F">
      <w:pPr>
        <w:jc w:val="left"/>
        <w:rPr>
          <w:b/>
        </w:rPr>
      </w:pPr>
      <w:r>
        <w:rPr>
          <w:rFonts w:hint="eastAsia" w:eastAsia="宋体"/>
          <w:b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196850</wp:posOffset>
            </wp:positionV>
            <wp:extent cx="1499235" cy="2388870"/>
            <wp:effectExtent l="0" t="0" r="24765" b="24130"/>
            <wp:wrapSquare wrapText="bothSides"/>
            <wp:docPr id="2" name="图片 2" descr="Hark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ark jacke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463E2">
      <w:pPr>
        <w:jc w:val="left"/>
        <w:rPr>
          <w:b/>
        </w:rPr>
      </w:pPr>
      <w:r>
        <w:rPr>
          <w:rFonts w:hint="eastAsia"/>
          <w:b/>
        </w:rPr>
        <w:t>中文书名：《超声波：女性如何倾听》</w:t>
      </w:r>
      <w:r>
        <w:rPr>
          <w:b/>
        </w:rPr>
        <w:t xml:space="preserve"> </w:t>
      </w:r>
    </w:p>
    <w:p w14:paraId="01A7831A">
      <w:pPr>
        <w:jc w:val="left"/>
        <w:rPr>
          <w:rFonts w:hint="eastAsia"/>
          <w:b/>
        </w:rPr>
      </w:pPr>
      <w:r>
        <w:rPr>
          <w:rFonts w:hint="eastAsia"/>
          <w:b/>
        </w:rPr>
        <w:t>英文书名：HARK</w:t>
      </w:r>
      <w:r>
        <w:rPr>
          <w:rFonts w:hint="default"/>
          <w:b/>
          <w:lang w:val="en-US"/>
        </w:rPr>
        <w:t>:</w:t>
      </w:r>
      <w:r>
        <w:rPr>
          <w:rFonts w:hint="eastAsia"/>
          <w:b/>
          <w:lang w:eastAsia="zh-CN"/>
        </w:rPr>
        <w:t>How Women Listen（</w:t>
      </w:r>
      <w:r>
        <w:rPr>
          <w:rFonts w:hint="eastAsia"/>
          <w:b/>
        </w:rPr>
        <w:t>ULTRA SOUND: How Women Listen</w:t>
      </w:r>
      <w:r>
        <w:rPr>
          <w:rFonts w:hint="eastAsia"/>
          <w:b/>
          <w:lang w:eastAsia="zh-CN"/>
        </w:rPr>
        <w:t>）</w:t>
      </w:r>
    </w:p>
    <w:p w14:paraId="79342B76">
      <w:pPr>
        <w:rPr>
          <w:b/>
        </w:rPr>
      </w:pPr>
      <w:r>
        <w:rPr>
          <w:rFonts w:hint="eastAsia"/>
          <w:b/>
        </w:rPr>
        <w:t>作</w:t>
      </w:r>
      <w:r>
        <w:rPr>
          <w:rFonts w:hint="eastAsia"/>
          <w:b/>
          <w:lang w:val="it-IT"/>
        </w:rPr>
        <w:t xml:space="preserve">    </w:t>
      </w:r>
      <w:r>
        <w:rPr>
          <w:rFonts w:hint="eastAsia"/>
          <w:b/>
        </w:rPr>
        <w:t>者：</w:t>
      </w:r>
      <w:r>
        <w:rPr>
          <w:rFonts w:hint="eastAsia"/>
          <w:b/>
          <w:bCs/>
        </w:rPr>
        <w:t>Alice Vincent</w:t>
      </w:r>
    </w:p>
    <w:p w14:paraId="6642749D">
      <w:pPr>
        <w:jc w:val="left"/>
        <w:rPr>
          <w:rFonts w:hint="eastAsia" w:eastAsia="宋体"/>
          <w:b/>
          <w:lang w:eastAsia="zh-CN"/>
        </w:rPr>
      </w:pPr>
      <w:r>
        <w:rPr>
          <w:rFonts w:hint="eastAsia"/>
          <w:b/>
        </w:rPr>
        <w:t>出</w:t>
      </w:r>
      <w:r>
        <w:rPr>
          <w:b/>
          <w:lang w:val="it-IT"/>
        </w:rPr>
        <w:t xml:space="preserve"> </w:t>
      </w:r>
      <w:r>
        <w:rPr>
          <w:rFonts w:hint="eastAsia"/>
          <w:b/>
        </w:rPr>
        <w:t>版</w:t>
      </w:r>
      <w:r>
        <w:rPr>
          <w:b/>
          <w:lang w:val="it-IT"/>
        </w:rPr>
        <w:t xml:space="preserve"> </w:t>
      </w:r>
      <w:r>
        <w:rPr>
          <w:rFonts w:hint="eastAsia"/>
          <w:b/>
        </w:rPr>
        <w:t>社</w:t>
      </w:r>
      <w:r>
        <w:rPr>
          <w:rFonts w:hint="eastAsia"/>
          <w:b/>
          <w:lang w:val="it-IT"/>
        </w:rPr>
        <w:t>：</w:t>
      </w:r>
      <w:r>
        <w:rPr>
          <w:rFonts w:hint="eastAsia"/>
          <w:b/>
        </w:rPr>
        <w:t>Canongate</w:t>
      </w:r>
    </w:p>
    <w:p w14:paraId="5B6DF431">
      <w:pPr>
        <w:jc w:val="left"/>
        <w:rPr>
          <w:rFonts w:hint="eastAsia" w:eastAsia="宋体"/>
          <w:b/>
          <w:lang w:val="it-IT" w:eastAsia="zh-CN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lang w:val="it-IT"/>
        </w:rPr>
        <w:t>：Rachel</w:t>
      </w:r>
      <w:r>
        <w:rPr>
          <w:b/>
          <w:lang w:val="it-IT"/>
        </w:rPr>
        <w:t xml:space="preserve"> Mills/</w:t>
      </w:r>
      <w:r>
        <w:rPr>
          <w:rFonts w:hint="eastAsia"/>
          <w:b/>
          <w:lang w:val="it-IT"/>
        </w:rPr>
        <w:t>ANA</w:t>
      </w:r>
      <w:r>
        <w:rPr>
          <w:b/>
          <w:lang w:val="it-IT"/>
        </w:rPr>
        <w:t>/</w:t>
      </w:r>
      <w:r>
        <w:rPr>
          <w:rFonts w:hint="eastAsia"/>
          <w:b/>
          <w:lang w:val="en-US" w:eastAsia="zh-CN"/>
        </w:rPr>
        <w:t>Winney</w:t>
      </w:r>
    </w:p>
    <w:p w14:paraId="55DA9D4F">
      <w:pPr>
        <w:jc w:val="left"/>
        <w:rPr>
          <w:rFonts w:hint="default" w:eastAsia="宋体"/>
          <w:b/>
          <w:lang w:val="en-US" w:eastAsia="zh-CN"/>
        </w:rPr>
      </w:pPr>
      <w:r>
        <w:rPr>
          <w:rFonts w:hint="eastAsia"/>
          <w:b/>
        </w:rPr>
        <w:t>页    数：</w:t>
      </w:r>
      <w:r>
        <w:rPr>
          <w:rFonts w:hint="eastAsia"/>
          <w:b/>
          <w:lang w:val="en-US" w:eastAsia="zh-CN"/>
        </w:rPr>
        <w:t>320页</w:t>
      </w:r>
    </w:p>
    <w:p w14:paraId="3E25AAD3">
      <w:pPr>
        <w:jc w:val="left"/>
        <w:rPr>
          <w:rFonts w:hint="default" w:eastAsia="宋体"/>
          <w:b/>
          <w:lang w:val="en-US" w:eastAsia="zh-CN"/>
        </w:rPr>
      </w:pPr>
      <w:r>
        <w:rPr>
          <w:rFonts w:hint="eastAsia"/>
          <w:b/>
        </w:rPr>
        <w:t>出版时间：2025年</w:t>
      </w:r>
      <w:r>
        <w:rPr>
          <w:rFonts w:hint="eastAsia"/>
          <w:b/>
          <w:lang w:val="en-US" w:eastAsia="zh-CN"/>
        </w:rPr>
        <w:t>8月</w:t>
      </w:r>
    </w:p>
    <w:p w14:paraId="212B2CFF">
      <w:pPr>
        <w:jc w:val="left"/>
        <w:rPr>
          <w:rFonts w:hint="eastAsia"/>
          <w:b/>
        </w:rPr>
      </w:pPr>
      <w:r>
        <w:rPr>
          <w:rFonts w:hint="eastAsia"/>
          <w:b/>
        </w:rPr>
        <w:t>代理地区：中国大陆、台湾</w:t>
      </w:r>
    </w:p>
    <w:p w14:paraId="4FF95025">
      <w:pPr>
        <w:jc w:val="left"/>
        <w:rPr>
          <w:rFonts w:hint="eastAsia" w:eastAsia="宋体"/>
          <w:b/>
          <w:lang w:val="en-US" w:eastAsia="zh-CN"/>
        </w:rPr>
      </w:pPr>
      <w:r>
        <w:rPr>
          <w:rFonts w:hint="eastAsia"/>
          <w:b/>
        </w:rPr>
        <w:t>审读资料：电子</w:t>
      </w:r>
      <w:r>
        <w:rPr>
          <w:rFonts w:hint="eastAsia"/>
          <w:b/>
          <w:lang w:val="en-US" w:eastAsia="zh-CN"/>
        </w:rPr>
        <w:t>稿</w:t>
      </w:r>
    </w:p>
    <w:p w14:paraId="5ED7C17D">
      <w:pPr>
        <w:jc w:val="left"/>
        <w:rPr>
          <w:rFonts w:hint="eastAsia"/>
          <w:b/>
        </w:rPr>
      </w:pPr>
      <w:r>
        <w:rPr>
          <w:rFonts w:hint="eastAsia"/>
          <w:b/>
        </w:rPr>
        <w:t>类    型：女性励志</w:t>
      </w:r>
    </w:p>
    <w:p w14:paraId="6A5F52B7">
      <w:pPr>
        <w:jc w:val="left"/>
        <w:rPr>
          <w:rFonts w:hint="eastAsia"/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***作者</w:t>
      </w:r>
      <w:r>
        <w:rPr>
          <w:rFonts w:hint="eastAsia"/>
          <w:b/>
          <w:color w:val="FF0000"/>
        </w:rPr>
        <w:t>两本</w:t>
      </w:r>
      <w:r>
        <w:rPr>
          <w:rFonts w:hint="eastAsia"/>
          <w:b/>
          <w:color w:val="FF0000"/>
          <w:lang w:val="en-US" w:eastAsia="zh-CN"/>
        </w:rPr>
        <w:t>前</w:t>
      </w:r>
      <w:r>
        <w:rPr>
          <w:rFonts w:hint="eastAsia"/>
          <w:b/>
          <w:color w:val="FF0000"/>
        </w:rPr>
        <w:t>作（《Rootbound》和《Why Women Grow》）已经售出捷克、德国、意大利、韩国、荷兰、波兰、俄罗斯和台湾地区版权。</w:t>
      </w:r>
    </w:p>
    <w:p w14:paraId="0641D9CE">
      <w:pPr>
        <w:jc w:val="left"/>
        <w:rPr>
          <w:rFonts w:hint="eastAsia"/>
          <w:b/>
          <w:color w:val="FF0000"/>
        </w:rPr>
      </w:pPr>
    </w:p>
    <w:p w14:paraId="60EFE60F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内容简介：</w:t>
      </w:r>
    </w:p>
    <w:p w14:paraId="37AE5CDE">
      <w:pPr>
        <w:jc w:val="left"/>
        <w:rPr>
          <w:rFonts w:hint="eastAsia"/>
          <w:b/>
          <w:bCs/>
        </w:rPr>
      </w:pPr>
    </w:p>
    <w:p w14:paraId="4A210C17">
      <w:pPr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一部《独立报》（The Independent）评选出的“2025年最值得期待图书”</w:t>
      </w:r>
      <w:r>
        <w:rPr>
          <w:rFonts w:hint="eastAsia"/>
          <w:b/>
          <w:bCs/>
          <w:lang w:eastAsia="zh-CN"/>
        </w:rPr>
        <w:t>，献给那些在喧嚣世界中感到被忽视的女性的一本书，也是教我们如何在纷扰之中深度倾听的指南。</w:t>
      </w:r>
    </w:p>
    <w:p w14:paraId="61272E2D">
      <w:pPr>
        <w:jc w:val="center"/>
        <w:rPr>
          <w:rFonts w:hint="eastAsia"/>
          <w:b/>
          <w:bCs/>
          <w:lang w:eastAsia="zh-CN"/>
        </w:rPr>
      </w:pPr>
    </w:p>
    <w:p w14:paraId="409042B0">
      <w:pPr>
        <w:ind w:firstLine="420" w:firstLineChars="200"/>
        <w:rPr>
          <w:bCs/>
        </w:rPr>
      </w:pPr>
      <w:r>
        <w:rPr>
          <w:rFonts w:hint="eastAsia"/>
          <w:bCs/>
        </w:rPr>
        <w:t>爱丽丝曾写过两本广受好评的书：《扎根：重塑生活》（</w:t>
      </w:r>
      <w:r>
        <w:rPr>
          <w:bCs/>
        </w:rPr>
        <w:t>ROOTBOUND</w:t>
      </w:r>
      <w:r>
        <w:rPr>
          <w:rFonts w:hint="eastAsia"/>
          <w:bCs/>
        </w:rPr>
        <w:t>）和《女性如何参加园艺》（</w:t>
      </w:r>
      <w:r>
        <w:rPr>
          <w:bCs/>
        </w:rPr>
        <w:t>WHY WOMEN GROW</w:t>
      </w:r>
      <w:r>
        <w:rPr>
          <w:rFonts w:hint="eastAsia"/>
          <w:bCs/>
        </w:rPr>
        <w:t>）。现在，她在第三本书中改变了一点方向，暂离自然写作，回到她初恋的主题——声音。</w:t>
      </w:r>
    </w:p>
    <w:p w14:paraId="4F3181BC">
      <w:pPr>
        <w:ind w:firstLine="420" w:firstLineChars="200"/>
        <w:rPr>
          <w:rFonts w:hint="eastAsia"/>
          <w:bCs/>
        </w:rPr>
      </w:pPr>
    </w:p>
    <w:p w14:paraId="1A1F3331">
      <w:pPr>
        <w:ind w:firstLine="420" w:firstLineChars="200"/>
        <w:rPr>
          <w:bCs/>
        </w:rPr>
      </w:pPr>
      <w:r>
        <w:rPr>
          <w:rFonts w:hint="eastAsia"/>
          <w:bCs/>
        </w:rPr>
        <w:t>“多年来，我丢失了自己的第五感。我身体健全，听力很好，但在真正倾听时却很吃力。我的生活和许多人一样——充满了噪音：洗衣机的搅动声，头顶上飞机和车流的隆隆声，电子设备里不断跳出的通知，以及社交媒体上视频的音乐。这些已经成为了我们日常生活的嘈杂背景，而我在其中变得越来越麻木。”</w:t>
      </w:r>
    </w:p>
    <w:p w14:paraId="65EAC4F4">
      <w:pPr>
        <w:ind w:firstLine="420" w:firstLineChars="200"/>
        <w:rPr>
          <w:rFonts w:hint="eastAsia"/>
          <w:bCs/>
        </w:rPr>
      </w:pPr>
    </w:p>
    <w:p w14:paraId="776EA893">
      <w:pPr>
        <w:ind w:firstLine="420" w:firstLineChars="200"/>
        <w:rPr>
          <w:bCs/>
        </w:rPr>
      </w:pPr>
      <w:r>
        <w:rPr>
          <w:rFonts w:hint="eastAsia"/>
          <w:bCs/>
        </w:rPr>
        <w:t>几乎所有的人都受到现代生活日益增加的噪音的影响。但女孩总是被当作更好的倾听者来培养，她们逐渐变得习惯于承担别人的痛苦、快乐和生活。女性在生活中既倾听彼此的声音，也倾听男性的声音，但从什么时候开始，这种倾听变成了一种广义上的家务，一种精神和情感劳动，且通常无声无形，也不为人所知？随着疫情后性别不平等的加剧，爱丽丝·文森特（Alice Vincent）将探讨女性如何通过倾听来过上更有意义的生活：不仅是倾听她们必须听的东西，还要倾听她们为了自身利益所需要和想要听的东西。</w:t>
      </w:r>
    </w:p>
    <w:p w14:paraId="0649434C">
      <w:pPr>
        <w:ind w:firstLine="420" w:firstLineChars="200"/>
        <w:rPr>
          <w:rFonts w:hint="eastAsia"/>
          <w:bCs/>
        </w:rPr>
      </w:pPr>
    </w:p>
    <w:p w14:paraId="2A6B1068">
      <w:pPr>
        <w:ind w:firstLine="420" w:firstLineChars="200"/>
        <w:rPr>
          <w:rFonts w:hint="eastAsia"/>
          <w:bCs/>
        </w:rPr>
      </w:pPr>
      <w:r>
        <w:rPr>
          <w:rFonts w:hint="eastAsia"/>
          <w:bCs/>
        </w:rPr>
        <w:t>《超声波》是一种深入倾听的个人追求，帮助读者重新发现，声音是有生命和至关重要的东西。更广泛地说，它将试图让我们唤醒自己，意识到曾经感动我们的东西。随着我们注意力的持续时间越来越短，我们的脱节感也越来越强，声音是否不仅能让我们重新找到缺失的感觉，还能让我们重新找到一种更有意义的生活?《超声波》是一本关于女性如何在这个过于嘈杂的世界里更深入地倾听的书。无论她们是否将人生价值归因于自己倾听的能力，这本书终将改变她们对自己参与世界的理解。</w:t>
      </w:r>
      <w:bookmarkStart w:id="0" w:name="OLE_LINK38"/>
    </w:p>
    <w:p w14:paraId="258172D5">
      <w:pPr>
        <w:ind w:firstLine="420" w:firstLineChars="200"/>
        <w:rPr>
          <w:rFonts w:hint="eastAsia"/>
          <w:bCs/>
        </w:rPr>
      </w:pPr>
    </w:p>
    <w:p w14:paraId="6F682EB8">
      <w:pPr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目录：</w:t>
      </w:r>
    </w:p>
    <w:p w14:paraId="06B7758A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前言 1</w:t>
      </w:r>
    </w:p>
    <w:p w14:paraId="751F30F8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不和谐 6</w:t>
      </w:r>
    </w:p>
    <w:p w14:paraId="28BA865E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春分，晚上8点 16</w:t>
      </w:r>
    </w:p>
    <w:p w14:paraId="08DA4E24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春季第二天，凌晨4点 18</w:t>
      </w:r>
    </w:p>
    <w:p w14:paraId="029306B4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静默 20</w:t>
      </w:r>
    </w:p>
    <w:p w14:paraId="33889E4B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春季第二天，凌晨5:22 29</w:t>
      </w:r>
    </w:p>
    <w:p w14:paraId="6F9F4FE7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家的声音 30</w:t>
      </w:r>
    </w:p>
    <w:p w14:paraId="497008A6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春季第三天 37</w:t>
      </w:r>
    </w:p>
    <w:p w14:paraId="676BBCAD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内心之声 39</w:t>
      </w:r>
    </w:p>
    <w:p w14:paraId="6C524670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厌声症 46</w:t>
      </w:r>
    </w:p>
    <w:p w14:paraId="3F96E168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五月的最后一天 55</w:t>
      </w:r>
    </w:p>
    <w:p w14:paraId="204FD036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幽灵 59</w:t>
      </w:r>
    </w:p>
    <w:p w14:paraId="50D69EF1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深度聆听 66</w:t>
      </w:r>
    </w:p>
    <w:p w14:paraId="5CD2C2D0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白噪音 72</w:t>
      </w:r>
    </w:p>
    <w:p w14:paraId="1234E3E6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七月 77</w:t>
      </w:r>
    </w:p>
    <w:p w14:paraId="26B4B187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振动 82</w:t>
      </w:r>
    </w:p>
    <w:p w14:paraId="0A2F28F4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回声 97</w:t>
      </w:r>
    </w:p>
    <w:p w14:paraId="3439B20E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秋天 107</w:t>
      </w:r>
    </w:p>
    <w:p w14:paraId="0666E633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镜子 111</w:t>
      </w:r>
    </w:p>
    <w:p w14:paraId="428AF82C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耳语 117</w:t>
      </w:r>
    </w:p>
    <w:p w14:paraId="7280C3C0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二月 125</w:t>
      </w:r>
    </w:p>
    <w:p w14:paraId="62AAE201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电话线 128</w:t>
      </w:r>
    </w:p>
    <w:p w14:paraId="661D2224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翻译 139</w:t>
      </w:r>
    </w:p>
    <w:p w14:paraId="7C97ED8E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桥梁 150</w:t>
      </w:r>
    </w:p>
    <w:p w14:paraId="296ED33B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深冬 157</w:t>
      </w:r>
    </w:p>
    <w:p w14:paraId="1655BE49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德尔斐（Delphi）160</w:t>
      </w:r>
    </w:p>
    <w:p w14:paraId="1D5C1E62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时代 171</w:t>
      </w:r>
    </w:p>
    <w:p w14:paraId="3F84949C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和平（Frith）177</w:t>
      </w:r>
    </w:p>
    <w:p w14:paraId="421122D5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演变 182</w:t>
      </w:r>
    </w:p>
    <w:p w14:paraId="55A568AF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黄昏 188</w:t>
      </w:r>
    </w:p>
    <w:p w14:paraId="2F7DB0E7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五月的最后一个星期天 194</w:t>
      </w:r>
    </w:p>
    <w:p w14:paraId="5BEB8007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延伸阅读 197</w:t>
      </w:r>
    </w:p>
    <w:p w14:paraId="08DA2D0C">
      <w:pPr>
        <w:jc w:val="center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致谢 199</w:t>
      </w:r>
    </w:p>
    <w:p w14:paraId="288834B3">
      <w:pPr>
        <w:ind w:firstLine="420" w:firstLineChars="200"/>
        <w:rPr>
          <w:rFonts w:hint="eastAsia"/>
          <w:bCs/>
        </w:rPr>
      </w:pPr>
    </w:p>
    <w:p w14:paraId="6C32869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7D9E9040">
      <w:pPr>
        <w:rPr>
          <w:rStyle w:val="13"/>
          <w:b w:val="0"/>
          <w:bCs w:val="0"/>
          <w:color w:val="000000"/>
          <w:szCs w:val="21"/>
        </w:rPr>
      </w:pPr>
    </w:p>
    <w:p w14:paraId="26C72626">
      <w:pPr>
        <w:ind w:firstLine="420"/>
        <w:rPr>
          <w:rStyle w:val="13"/>
          <w:rFonts w:hint="eastAsia"/>
          <w:b w:val="0"/>
          <w:bCs w:val="0"/>
          <w:color w:val="000000"/>
          <w:szCs w:val="21"/>
        </w:rPr>
      </w:pPr>
      <w:r>
        <w:rPr>
          <w:b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46990</wp:posOffset>
            </wp:positionV>
            <wp:extent cx="784860" cy="891540"/>
            <wp:effectExtent l="0" t="0" r="15240" b="3810"/>
            <wp:wrapTight wrapText="bothSides">
              <wp:wrapPolygon>
                <wp:start x="0" y="0"/>
                <wp:lineTo x="0" y="21231"/>
                <wp:lineTo x="20971" y="21231"/>
                <wp:lineTo x="20971" y="0"/>
                <wp:lineTo x="0" y="0"/>
              </wp:wrapPolygon>
            </wp:wrapTight>
            <wp:docPr id="7" name="图片 4" descr="CatchE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atchE6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3"/>
          <w:rFonts w:hint="eastAsia"/>
          <w:bCs w:val="0"/>
          <w:color w:val="000000"/>
          <w:szCs w:val="21"/>
        </w:rPr>
        <w:t>爱丽丝·文森特（</w:t>
      </w:r>
      <w:bookmarkStart w:id="1" w:name="OLE_LINK1"/>
      <w:r>
        <w:rPr>
          <w:rStyle w:val="13"/>
          <w:bCs w:val="0"/>
          <w:color w:val="000000"/>
          <w:szCs w:val="21"/>
        </w:rPr>
        <w:t>Alice Vincent</w:t>
      </w:r>
      <w:bookmarkEnd w:id="1"/>
      <w:r>
        <w:rPr>
          <w:rStyle w:val="13"/>
          <w:rFonts w:hint="eastAsia"/>
          <w:bCs w:val="0"/>
          <w:color w:val="000000"/>
          <w:szCs w:val="21"/>
        </w:rPr>
        <w:t>）</w:t>
      </w:r>
      <w:r>
        <w:rPr>
          <w:rStyle w:val="13"/>
          <w:rFonts w:hint="eastAsia"/>
          <w:b w:val="0"/>
          <w:bCs w:val="0"/>
          <w:color w:val="000000"/>
          <w:szCs w:val="21"/>
        </w:rPr>
        <w:t>是一位创作者、作家和记者。她出版了一本实用的园艺书籍《如何种植植物》（</w:t>
      </w:r>
      <w:r>
        <w:rPr>
          <w:rStyle w:val="13"/>
          <w:b w:val="0"/>
          <w:bCs w:val="0"/>
          <w:color w:val="000000"/>
          <w:szCs w:val="21"/>
        </w:rPr>
        <w:t>HOW TO GROW STUFF</w:t>
      </w:r>
      <w:r>
        <w:rPr>
          <w:rStyle w:val="13"/>
          <w:rFonts w:hint="eastAsia"/>
          <w:b w:val="0"/>
          <w:bCs w:val="0"/>
          <w:color w:val="000000"/>
          <w:szCs w:val="21"/>
        </w:rPr>
        <w:t>），她的非小说处女作《扎根》（</w:t>
      </w:r>
      <w:r>
        <w:rPr>
          <w:rStyle w:val="13"/>
          <w:b w:val="0"/>
          <w:bCs w:val="0"/>
          <w:color w:val="000000"/>
          <w:szCs w:val="21"/>
        </w:rPr>
        <w:t>ROOTBOUND</w:t>
      </w:r>
      <w:r>
        <w:rPr>
          <w:rStyle w:val="13"/>
          <w:rFonts w:hint="eastAsia"/>
          <w:b w:val="0"/>
          <w:bCs w:val="0"/>
          <w:color w:val="000000"/>
          <w:szCs w:val="21"/>
        </w:rPr>
        <w:t>）已经以8种语言出版，并被提名了温赖特奖（</w:t>
      </w:r>
      <w:r>
        <w:rPr>
          <w:rStyle w:val="13"/>
          <w:b w:val="0"/>
          <w:bCs w:val="0"/>
          <w:color w:val="000000"/>
          <w:szCs w:val="21"/>
        </w:rPr>
        <w:t>Wainwright Prize</w:t>
      </w:r>
      <w:r>
        <w:rPr>
          <w:rStyle w:val="13"/>
          <w:rFonts w:hint="eastAsia"/>
          <w:b w:val="0"/>
          <w:bCs w:val="0"/>
          <w:color w:val="000000"/>
          <w:szCs w:val="21"/>
        </w:rPr>
        <w:t>）</w:t>
      </w:r>
      <w:r>
        <w:rPr>
          <w:rStyle w:val="13"/>
          <w:rFonts w:hint="eastAsia"/>
          <w:b w:val="0"/>
          <w:bCs w:val="0"/>
          <w:color w:val="000000"/>
          <w:szCs w:val="21"/>
          <w:lang w:eastAsia="zh-CN"/>
        </w:rPr>
        <w:t>，被《金融时报》（Financial Times）、《独立报》（The Independent）、《Stylist》等媒体评为年度图书</w:t>
      </w:r>
      <w:r>
        <w:rPr>
          <w:rStyle w:val="13"/>
          <w:rFonts w:hint="eastAsia"/>
          <w:b w:val="0"/>
          <w:bCs w:val="0"/>
          <w:color w:val="000000"/>
          <w:szCs w:val="21"/>
        </w:rPr>
        <w:t>。她是一名职业记者，在加入企鹅出版社担任编辑之前，曾在《每日电讯报》（</w:t>
      </w:r>
      <w:r>
        <w:rPr>
          <w:rStyle w:val="13"/>
          <w:b w:val="0"/>
          <w:bCs w:val="0"/>
          <w:i/>
          <w:color w:val="000000"/>
          <w:szCs w:val="21"/>
        </w:rPr>
        <w:t>The Telegraph</w:t>
      </w:r>
      <w:r>
        <w:rPr>
          <w:rStyle w:val="13"/>
          <w:rFonts w:hint="eastAsia"/>
          <w:b w:val="0"/>
          <w:bCs w:val="0"/>
          <w:color w:val="000000"/>
          <w:szCs w:val="21"/>
        </w:rPr>
        <w:t>）的艺术部担任作家和编辑。爱丽丝现在是《花园画报》（</w:t>
      </w:r>
      <w:r>
        <w:rPr>
          <w:rStyle w:val="13"/>
          <w:b w:val="0"/>
          <w:bCs w:val="0"/>
          <w:i/>
          <w:color w:val="000000"/>
          <w:szCs w:val="21"/>
        </w:rPr>
        <w:t>Gardens Illustrated</w:t>
      </w:r>
      <w:r>
        <w:rPr>
          <w:rStyle w:val="13"/>
          <w:rFonts w:hint="eastAsia"/>
          <w:b w:val="0"/>
          <w:bCs w:val="0"/>
          <w:color w:val="000000"/>
          <w:szCs w:val="21"/>
        </w:rPr>
        <w:t>）的专栏作家，作为《每日电讯报》和《新政治家》（</w:t>
      </w:r>
      <w:r>
        <w:rPr>
          <w:rStyle w:val="13"/>
          <w:b w:val="0"/>
          <w:bCs w:val="0"/>
          <w:i/>
          <w:color w:val="000000"/>
          <w:szCs w:val="21"/>
        </w:rPr>
        <w:t>The New Statesman</w:t>
      </w:r>
      <w:r>
        <w:rPr>
          <w:rStyle w:val="13"/>
          <w:rFonts w:hint="eastAsia"/>
          <w:b w:val="0"/>
          <w:bCs w:val="0"/>
          <w:color w:val="000000"/>
          <w:szCs w:val="21"/>
        </w:rPr>
        <w:t>）的专栏作家，她为读者提供了她对自然、园艺和城市生活的新鲜看法。</w:t>
      </w:r>
    </w:p>
    <w:p w14:paraId="4E164803">
      <w:pPr>
        <w:ind w:firstLine="420"/>
        <w:rPr>
          <w:rStyle w:val="13"/>
          <w:b w:val="0"/>
          <w:bCs w:val="0"/>
          <w:color w:val="000000"/>
          <w:szCs w:val="21"/>
        </w:rPr>
      </w:pPr>
    </w:p>
    <w:p w14:paraId="669EEF30">
      <w:pPr>
        <w:ind w:firstLine="420"/>
        <w:rPr>
          <w:rStyle w:val="13"/>
          <w:rFonts w:hint="eastAsia"/>
          <w:b w:val="0"/>
          <w:bCs w:val="0"/>
          <w:color w:val="000000"/>
          <w:szCs w:val="21"/>
        </w:rPr>
      </w:pPr>
      <w:r>
        <w:rPr>
          <w:rStyle w:val="13"/>
          <w:rFonts w:hint="eastAsia"/>
          <w:b w:val="0"/>
          <w:bCs w:val="0"/>
          <w:color w:val="000000"/>
          <w:szCs w:val="21"/>
        </w:rPr>
        <w:t>爱丽丝为《Vogue》、《金融时报》（</w:t>
      </w:r>
      <w:r>
        <w:rPr>
          <w:rStyle w:val="13"/>
          <w:b w:val="0"/>
          <w:bCs w:val="0"/>
          <w:i/>
          <w:color w:val="000000"/>
          <w:szCs w:val="21"/>
        </w:rPr>
        <w:t>Financial Times</w:t>
      </w:r>
      <w:r>
        <w:rPr>
          <w:rStyle w:val="13"/>
          <w:rFonts w:hint="eastAsia"/>
          <w:b w:val="0"/>
          <w:bCs w:val="0"/>
          <w:color w:val="000000"/>
          <w:szCs w:val="21"/>
        </w:rPr>
        <w:t>）、《星期日泰晤士报》（</w:t>
      </w:r>
      <w:r>
        <w:rPr>
          <w:rStyle w:val="13"/>
          <w:b w:val="0"/>
          <w:bCs w:val="0"/>
          <w:i/>
          <w:color w:val="000000"/>
          <w:szCs w:val="21"/>
        </w:rPr>
        <w:t>Sunday Times</w:t>
      </w:r>
      <w:r>
        <w:rPr>
          <w:rStyle w:val="13"/>
          <w:rFonts w:hint="eastAsia"/>
          <w:b w:val="0"/>
          <w:bCs w:val="0"/>
          <w:color w:val="000000"/>
          <w:szCs w:val="21"/>
        </w:rPr>
        <w:t>）和《观察家报》（</w:t>
      </w:r>
      <w:r>
        <w:rPr>
          <w:rStyle w:val="13"/>
          <w:b w:val="0"/>
          <w:bCs w:val="0"/>
          <w:i/>
          <w:color w:val="000000"/>
          <w:szCs w:val="21"/>
        </w:rPr>
        <w:t>The Observer</w:t>
      </w:r>
      <w:r>
        <w:rPr>
          <w:rStyle w:val="13"/>
          <w:rFonts w:hint="eastAsia"/>
          <w:b w:val="0"/>
          <w:bCs w:val="0"/>
          <w:color w:val="000000"/>
          <w:szCs w:val="21"/>
        </w:rPr>
        <w:t>）等杂志撰稿。此外，</w:t>
      </w: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她</w:t>
      </w:r>
      <w:r>
        <w:rPr>
          <w:rStyle w:val="13"/>
          <w:rFonts w:hint="eastAsia"/>
          <w:b w:val="0"/>
          <w:bCs w:val="0"/>
          <w:color w:val="000000"/>
          <w:szCs w:val="21"/>
        </w:rPr>
        <w:t>还是播客《Why Women Grow》和《In Haste》的主持人，并通过她的通讯《Savour》，向成千上万的读者传递生活中值得珍惜的美好时刻。</w:t>
      </w:r>
    </w:p>
    <w:p w14:paraId="622433A5">
      <w:pPr>
        <w:ind w:firstLine="420"/>
        <w:rPr>
          <w:rStyle w:val="13"/>
          <w:rFonts w:hint="eastAsia"/>
          <w:b w:val="0"/>
          <w:bCs w:val="0"/>
          <w:color w:val="000000"/>
          <w:szCs w:val="21"/>
        </w:rPr>
      </w:pPr>
    </w:p>
    <w:p w14:paraId="0F0A9978">
      <w:pPr>
        <w:ind w:firstLine="420"/>
        <w:rPr>
          <w:rStyle w:val="13"/>
          <w:rFonts w:hint="eastAsia"/>
          <w:b w:val="0"/>
          <w:bCs w:val="0"/>
          <w:color w:val="000000"/>
          <w:szCs w:val="21"/>
        </w:rPr>
      </w:pPr>
    </w:p>
    <w:p w14:paraId="2B620050">
      <w:pPr>
        <w:rPr>
          <w:rStyle w:val="13"/>
          <w:rFonts w:hint="eastAsia"/>
          <w:b/>
          <w:bCs/>
          <w:color w:val="000000"/>
          <w:szCs w:val="21"/>
          <w:lang w:val="en-US" w:eastAsia="zh-CN"/>
        </w:rPr>
      </w:pPr>
      <w:r>
        <w:rPr>
          <w:rStyle w:val="13"/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3F10EAF0">
      <w:pPr>
        <w:rPr>
          <w:rStyle w:val="13"/>
          <w:rFonts w:hint="eastAsia"/>
          <w:b/>
          <w:bCs/>
          <w:color w:val="000000"/>
          <w:szCs w:val="21"/>
          <w:lang w:val="en-US" w:eastAsia="zh-CN"/>
        </w:rPr>
      </w:pPr>
      <w:bookmarkStart w:id="2" w:name="_GoBack"/>
      <w:bookmarkEnd w:id="2"/>
    </w:p>
    <w:p w14:paraId="728E24CC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762500" cy="2971800"/>
            <wp:effectExtent l="0" t="0" r="1270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B908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A2184A1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 xml:space="preserve">“充满刺激与人性的作品” </w:t>
      </w:r>
    </w:p>
    <w:p w14:paraId="1039AFFA">
      <w:pPr>
        <w:jc w:val="right"/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——艾米·利普特罗特（Amy Liptrot）</w:t>
      </w:r>
    </w:p>
    <w:p w14:paraId="2170BD1B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12638DB9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 xml:space="preserve">“这本书是一种安静而深刻的奇迹” </w:t>
      </w:r>
    </w:p>
    <w:p w14:paraId="07707AD9">
      <w:pPr>
        <w:jc w:val="right"/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——克洛弗·斯特劳德（Clover Stroud）</w:t>
      </w:r>
    </w:p>
    <w:p w14:paraId="154F5282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10188ED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 xml:space="preserve">“关于音乐、时刻、魔力与母性的美丽沉思” </w:t>
      </w:r>
    </w:p>
    <w:p w14:paraId="474A87D6">
      <w:pPr>
        <w:jc w:val="right"/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——艾玛·甘农（Emma Gannon）</w:t>
      </w:r>
    </w:p>
    <w:p w14:paraId="37F12FC9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492F509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“《</w:t>
      </w:r>
      <w:r>
        <w:rPr>
          <w:rStyle w:val="13"/>
          <w:rFonts w:hint="default" w:ascii="Times New Roman Italic" w:hAnsi="Times New Roman Italic" w:cs="Times New Roman Italic"/>
          <w:b w:val="0"/>
          <w:bCs w:val="0"/>
          <w:i/>
          <w:iCs/>
          <w:color w:val="000000"/>
          <w:szCs w:val="21"/>
          <w:lang w:val="en-US" w:eastAsia="zh-CN"/>
        </w:rPr>
        <w:t>HARK</w:t>
      </w: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 xml:space="preserve">》不仅让我泪流满面，还让我对世界敞开了新的理解。文字优美，感官丰富，力量强大，真挚而真实，是一本极为重要的作品，也是Alice Vincent迄今为止最好的著作。” </w:t>
      </w:r>
    </w:p>
    <w:p w14:paraId="518B9A97">
      <w:pPr>
        <w:jc w:val="right"/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——夏洛特·伦西（Charlotte Runcie）</w:t>
      </w:r>
    </w:p>
    <w:p w14:paraId="38D2AC18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2F56F7C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“我非常喜欢Alice Vincent关于声音如何落入女性身体的探讨，她真的写出了动人心弦的旋律。”</w:t>
      </w:r>
    </w:p>
    <w:p w14:paraId="1B98DA7F">
      <w:pPr>
        <w:jc w:val="right"/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 xml:space="preserve"> ——凯瑟琳·梅（Katherine May）</w:t>
      </w:r>
    </w:p>
    <w:p w14:paraId="5DE37263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0FAF991A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“《</w:t>
      </w:r>
      <w:r>
        <w:rPr>
          <w:rStyle w:val="13"/>
          <w:rFonts w:hint="default" w:ascii="Times New Roman Italic" w:hAnsi="Times New Roman Italic" w:cs="Times New Roman Italic"/>
          <w:b w:val="0"/>
          <w:bCs w:val="0"/>
          <w:i/>
          <w:iCs/>
          <w:color w:val="000000"/>
          <w:szCs w:val="21"/>
          <w:lang w:val="en-US" w:eastAsia="zh-CN"/>
        </w:rPr>
        <w:t>HARK</w:t>
      </w: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>》将让你对声音、寂静以及两者之间的一切更加敏感，并激发你重新思考倾听和被倾听的意义。”</w:t>
      </w:r>
    </w:p>
    <w:p w14:paraId="11E2F54C">
      <w:pPr>
        <w:jc w:val="right"/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  <w:t xml:space="preserve"> ——艾米·基伊（Amy Key）</w:t>
      </w:r>
    </w:p>
    <w:p w14:paraId="2E37C1EB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7388951E">
      <w:pPr>
        <w:rPr>
          <w:rStyle w:val="13"/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31B2E837">
      <w:pPr>
        <w:shd w:val="clear" w:color="auto" w:fill="FFFFFF"/>
        <w:rPr>
          <w:rFonts w:hint="default" w:ascii="Times New Roman" w:hAnsi="Times New Roman" w:cs="Times New Roman"/>
          <w:bCs/>
          <w:color w:val="000000"/>
        </w:rPr>
      </w:pPr>
    </w:p>
    <w:p w14:paraId="500E72F0">
      <w:pPr>
        <w:shd w:val="clear" w:color="auto" w:fill="FFFFFF"/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  <w:lang w:bidi="ar"/>
        </w:rPr>
        <w:t>感</w:t>
      </w:r>
      <w:bookmarkEnd w:id="0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6DA85FA4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3C81E724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</w:rPr>
        <w:t>Rights@nurnberg.com.cn</w:t>
      </w:r>
      <w:r>
        <w:rPr>
          <w:rStyle w:val="16"/>
          <w:b/>
        </w:rPr>
        <w:fldChar w:fldCharType="end"/>
      </w:r>
    </w:p>
    <w:p w14:paraId="0EA911CE"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 w14:paraId="5A987C7E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 w14:paraId="3B790CE8"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 w14:paraId="3BAC9FBB"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</w:rPr>
        <w:t>http://www.nurnberg.com.cn</w:t>
      </w:r>
      <w:r>
        <w:rPr>
          <w:rStyle w:val="16"/>
        </w:rPr>
        <w:fldChar w:fldCharType="end"/>
      </w:r>
    </w:p>
    <w:p w14:paraId="76433561"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</w:rPr>
        <w:t>http://www.nurnberg.com.cn/booklist_zh/list.aspx</w:t>
      </w:r>
      <w:r>
        <w:rPr>
          <w:rStyle w:val="16"/>
        </w:rPr>
        <w:fldChar w:fldCharType="end"/>
      </w:r>
    </w:p>
    <w:p w14:paraId="6F7851B2"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</w:rPr>
        <w:t>http://www.nurnberg.com.cn/book/book.aspx</w:t>
      </w:r>
      <w:r>
        <w:rPr>
          <w:rStyle w:val="16"/>
        </w:rPr>
        <w:fldChar w:fldCharType="end"/>
      </w:r>
    </w:p>
    <w:p w14:paraId="2B625681"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</w:rPr>
        <w:t>http://www.nurnberg.com.cn/video/video.aspx</w:t>
      </w:r>
      <w:r>
        <w:rPr>
          <w:rStyle w:val="16"/>
        </w:rPr>
        <w:fldChar w:fldCharType="end"/>
      </w:r>
    </w:p>
    <w:p w14:paraId="1170C6AB"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</w:rPr>
        <w:t>http://site.douban.com/110577/</w:t>
      </w:r>
      <w:r>
        <w:rPr>
          <w:rStyle w:val="16"/>
        </w:rPr>
        <w:fldChar w:fldCharType="end"/>
      </w:r>
    </w:p>
    <w:p w14:paraId="7D9749C6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6"/>
          <w:shd w:val="clear" w:color="auto" w:fill="FFFFFF"/>
        </w:rPr>
        <w:t>安德鲁纳伯格公司的微博_微博 (weibo.com)</w:t>
      </w:r>
      <w:r>
        <w:rPr>
          <w:rStyle w:val="16"/>
          <w:shd w:val="clear" w:color="auto" w:fill="FFFFFF"/>
        </w:rPr>
        <w:fldChar w:fldCharType="end"/>
      </w:r>
    </w:p>
    <w:p w14:paraId="2F208FAD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 w14:paraId="032E5BF1">
      <w:pPr>
        <w:rPr>
          <w:rFonts w:eastAsia="Gungsuh"/>
          <w:color w:val="000000"/>
          <w:kern w:val="0"/>
          <w:szCs w:val="21"/>
        </w:rPr>
      </w:pPr>
      <w:r>
        <w:rPr>
          <w:bCs/>
          <w:szCs w:val="21"/>
          <w:lang w:bidi="ar"/>
        </w:rPr>
        <w:t xml:space="preserve"> </w:t>
      </w:r>
      <w:r>
        <w:rPr>
          <w:szCs w:val="21"/>
          <w:lang w:bidi="ar"/>
        </w:rPr>
        <w:drawing>
          <wp:inline distT="0" distB="0" distL="0" distR="0">
            <wp:extent cx="1199515" cy="1302385"/>
            <wp:effectExtent l="0" t="0" r="0" b="0"/>
            <wp:docPr id="1" name="图片 2" descr="安德鲁微信号二维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安德鲁微信号二维码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Georgia">
    <w:panose1 w:val="0204050205040509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Myriad Pro">
    <w:altName w:val="冬青黑体简体中文"/>
    <w:panose1 w:val="020B0604020202020204"/>
    <w:charset w:val="86"/>
    <w:family w:val="swiss"/>
    <w:pitch w:val="default"/>
    <w:sig w:usb0="00000000" w:usb1="00000000" w:usb2="00000010" w:usb3="00000000" w:csb0="00040000" w:csb1="00000000"/>
  </w:font>
  <w:font w:name="Times New Roman Italic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Gungsuh">
    <w:altName w:val="Apple SD Gothic Neo"/>
    <w:panose1 w:val="02030600000101010101"/>
    <w:charset w:val="81"/>
    <w:family w:val="roman"/>
    <w:pitch w:val="default"/>
    <w:sig w:usb0="00000000" w:usb1="00000000" w:usb2="00000030" w:usb3="00000000" w:csb0="4008009F" w:csb1="DFD70000"/>
  </w:font>
  <w:font w:name="方正姚体">
    <w:altName w:val="宋体-简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仿宋">
    <w:altName w:val="方正仿宋_GBK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4199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693185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675A5D91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34DF9E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6D34547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FE9CA4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236481293" name="图片 1" descr="公司logo（新北京黑色）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481293" name="图片 1" descr="公司logo（新北京黑色）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607732C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37474"/>
    <w:rsid w:val="00037C6A"/>
    <w:rsid w:val="00040304"/>
    <w:rsid w:val="0005529D"/>
    <w:rsid w:val="00061C2C"/>
    <w:rsid w:val="000803A7"/>
    <w:rsid w:val="00080CD8"/>
    <w:rsid w:val="000810D5"/>
    <w:rsid w:val="00082504"/>
    <w:rsid w:val="0008781E"/>
    <w:rsid w:val="00093D04"/>
    <w:rsid w:val="000950A9"/>
    <w:rsid w:val="000A01BD"/>
    <w:rsid w:val="000A57E2"/>
    <w:rsid w:val="000B3141"/>
    <w:rsid w:val="000B3EED"/>
    <w:rsid w:val="000B42F3"/>
    <w:rsid w:val="000B4D73"/>
    <w:rsid w:val="000B7126"/>
    <w:rsid w:val="000C0951"/>
    <w:rsid w:val="000C18AC"/>
    <w:rsid w:val="000C71B2"/>
    <w:rsid w:val="000D0A7C"/>
    <w:rsid w:val="000D293D"/>
    <w:rsid w:val="000D34C3"/>
    <w:rsid w:val="000D3D3A"/>
    <w:rsid w:val="000D5F8D"/>
    <w:rsid w:val="000E4988"/>
    <w:rsid w:val="001017C7"/>
    <w:rsid w:val="00102500"/>
    <w:rsid w:val="0010270C"/>
    <w:rsid w:val="00110260"/>
    <w:rsid w:val="0011264B"/>
    <w:rsid w:val="00121268"/>
    <w:rsid w:val="00132921"/>
    <w:rsid w:val="00134987"/>
    <w:rsid w:val="00144E11"/>
    <w:rsid w:val="00145671"/>
    <w:rsid w:val="00146F1E"/>
    <w:rsid w:val="0016183B"/>
    <w:rsid w:val="00163F80"/>
    <w:rsid w:val="0016696C"/>
    <w:rsid w:val="00167007"/>
    <w:rsid w:val="00183C24"/>
    <w:rsid w:val="00190DBE"/>
    <w:rsid w:val="00193733"/>
    <w:rsid w:val="00195D6F"/>
    <w:rsid w:val="001B2196"/>
    <w:rsid w:val="001B679D"/>
    <w:rsid w:val="001C6D65"/>
    <w:rsid w:val="001D0115"/>
    <w:rsid w:val="001D0FAF"/>
    <w:rsid w:val="001D4E4F"/>
    <w:rsid w:val="001E7C99"/>
    <w:rsid w:val="001F0F15"/>
    <w:rsid w:val="002068EA"/>
    <w:rsid w:val="00215BF8"/>
    <w:rsid w:val="002243E8"/>
    <w:rsid w:val="00236060"/>
    <w:rsid w:val="00244604"/>
    <w:rsid w:val="00244F3A"/>
    <w:rsid w:val="00244F8F"/>
    <w:rsid w:val="002465B9"/>
    <w:rsid w:val="002516C3"/>
    <w:rsid w:val="002523C1"/>
    <w:rsid w:val="00265795"/>
    <w:rsid w:val="002727E9"/>
    <w:rsid w:val="002770BC"/>
    <w:rsid w:val="0027765C"/>
    <w:rsid w:val="002833D8"/>
    <w:rsid w:val="00286672"/>
    <w:rsid w:val="002920E2"/>
    <w:rsid w:val="00294888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039C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58A4"/>
    <w:rsid w:val="00357778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A409C"/>
    <w:rsid w:val="003B11FC"/>
    <w:rsid w:val="003C524C"/>
    <w:rsid w:val="003C6C6E"/>
    <w:rsid w:val="003D473C"/>
    <w:rsid w:val="003D49B4"/>
    <w:rsid w:val="003F4DC2"/>
    <w:rsid w:val="003F745B"/>
    <w:rsid w:val="0040126F"/>
    <w:rsid w:val="004039C9"/>
    <w:rsid w:val="0041124D"/>
    <w:rsid w:val="00422383"/>
    <w:rsid w:val="00422850"/>
    <w:rsid w:val="00427236"/>
    <w:rsid w:val="00435906"/>
    <w:rsid w:val="004429F9"/>
    <w:rsid w:val="00452729"/>
    <w:rsid w:val="004536A9"/>
    <w:rsid w:val="004655CB"/>
    <w:rsid w:val="00467478"/>
    <w:rsid w:val="00475FD5"/>
    <w:rsid w:val="00485E2E"/>
    <w:rsid w:val="00486E31"/>
    <w:rsid w:val="004B6AEC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CB0"/>
    <w:rsid w:val="00564FD9"/>
    <w:rsid w:val="00577215"/>
    <w:rsid w:val="005B2CF5"/>
    <w:rsid w:val="005B444D"/>
    <w:rsid w:val="005C1F27"/>
    <w:rsid w:val="005C244E"/>
    <w:rsid w:val="005C27DC"/>
    <w:rsid w:val="005D167F"/>
    <w:rsid w:val="005D3FD9"/>
    <w:rsid w:val="005D743E"/>
    <w:rsid w:val="005E1445"/>
    <w:rsid w:val="005E31E5"/>
    <w:rsid w:val="005F2EC6"/>
    <w:rsid w:val="005F4D4D"/>
    <w:rsid w:val="005F5420"/>
    <w:rsid w:val="00616A0F"/>
    <w:rsid w:val="006176AA"/>
    <w:rsid w:val="006512EB"/>
    <w:rsid w:val="00655509"/>
    <w:rsid w:val="00655FA9"/>
    <w:rsid w:val="006656BA"/>
    <w:rsid w:val="00667AE0"/>
    <w:rsid w:val="00667C85"/>
    <w:rsid w:val="00680EFB"/>
    <w:rsid w:val="0069524E"/>
    <w:rsid w:val="006A7FAB"/>
    <w:rsid w:val="006B088F"/>
    <w:rsid w:val="006B6CAB"/>
    <w:rsid w:val="006C1557"/>
    <w:rsid w:val="006D37ED"/>
    <w:rsid w:val="006E2E2E"/>
    <w:rsid w:val="00705A4A"/>
    <w:rsid w:val="007078E0"/>
    <w:rsid w:val="00715F9D"/>
    <w:rsid w:val="007419C0"/>
    <w:rsid w:val="00745DBA"/>
    <w:rsid w:val="00747520"/>
    <w:rsid w:val="00750B99"/>
    <w:rsid w:val="0075196D"/>
    <w:rsid w:val="00756C74"/>
    <w:rsid w:val="00792AB2"/>
    <w:rsid w:val="007936B7"/>
    <w:rsid w:val="007962CA"/>
    <w:rsid w:val="007A513F"/>
    <w:rsid w:val="007A5AA6"/>
    <w:rsid w:val="007B1606"/>
    <w:rsid w:val="007B5222"/>
    <w:rsid w:val="007B6993"/>
    <w:rsid w:val="007C3170"/>
    <w:rsid w:val="007C4BA4"/>
    <w:rsid w:val="007C5D7D"/>
    <w:rsid w:val="007C68DC"/>
    <w:rsid w:val="007D029F"/>
    <w:rsid w:val="007D262A"/>
    <w:rsid w:val="007D69A1"/>
    <w:rsid w:val="007E108E"/>
    <w:rsid w:val="007E1F31"/>
    <w:rsid w:val="007E2BA6"/>
    <w:rsid w:val="007E348E"/>
    <w:rsid w:val="007E44C1"/>
    <w:rsid w:val="007E5BFF"/>
    <w:rsid w:val="007F19D0"/>
    <w:rsid w:val="007F1B8C"/>
    <w:rsid w:val="007F652C"/>
    <w:rsid w:val="008008E6"/>
    <w:rsid w:val="00805ED5"/>
    <w:rsid w:val="008129CA"/>
    <w:rsid w:val="00816558"/>
    <w:rsid w:val="00853C43"/>
    <w:rsid w:val="00857D38"/>
    <w:rsid w:val="00861E2B"/>
    <w:rsid w:val="008833DC"/>
    <w:rsid w:val="00884FEC"/>
    <w:rsid w:val="00895CB6"/>
    <w:rsid w:val="00897DB4"/>
    <w:rsid w:val="008A16DC"/>
    <w:rsid w:val="008A6811"/>
    <w:rsid w:val="008A7AE7"/>
    <w:rsid w:val="008C0420"/>
    <w:rsid w:val="008C4BCC"/>
    <w:rsid w:val="008D07F2"/>
    <w:rsid w:val="008D278C"/>
    <w:rsid w:val="008D4F84"/>
    <w:rsid w:val="008E1206"/>
    <w:rsid w:val="008E28EF"/>
    <w:rsid w:val="008E5DFE"/>
    <w:rsid w:val="008F46C1"/>
    <w:rsid w:val="008F7D7D"/>
    <w:rsid w:val="00905AD7"/>
    <w:rsid w:val="00906691"/>
    <w:rsid w:val="00916A50"/>
    <w:rsid w:val="00916B48"/>
    <w:rsid w:val="009222F0"/>
    <w:rsid w:val="00931DDB"/>
    <w:rsid w:val="00937973"/>
    <w:rsid w:val="00953C63"/>
    <w:rsid w:val="0095747D"/>
    <w:rsid w:val="009666E4"/>
    <w:rsid w:val="00973993"/>
    <w:rsid w:val="00973E1A"/>
    <w:rsid w:val="009836C5"/>
    <w:rsid w:val="00995581"/>
    <w:rsid w:val="00996023"/>
    <w:rsid w:val="009A1093"/>
    <w:rsid w:val="009B01A7"/>
    <w:rsid w:val="009B085D"/>
    <w:rsid w:val="009B3943"/>
    <w:rsid w:val="009C66BB"/>
    <w:rsid w:val="009D09AC"/>
    <w:rsid w:val="009D66B5"/>
    <w:rsid w:val="009D7EA7"/>
    <w:rsid w:val="009E1460"/>
    <w:rsid w:val="009E5739"/>
    <w:rsid w:val="009E75B9"/>
    <w:rsid w:val="00A10F0C"/>
    <w:rsid w:val="00A1225E"/>
    <w:rsid w:val="00A36A56"/>
    <w:rsid w:val="00A45A3D"/>
    <w:rsid w:val="00A54A8E"/>
    <w:rsid w:val="00A704D0"/>
    <w:rsid w:val="00A71EAE"/>
    <w:rsid w:val="00A839C2"/>
    <w:rsid w:val="00A866EC"/>
    <w:rsid w:val="00A90D6D"/>
    <w:rsid w:val="00A90FC8"/>
    <w:rsid w:val="00A91D49"/>
    <w:rsid w:val="00A93A8C"/>
    <w:rsid w:val="00AB060D"/>
    <w:rsid w:val="00AB7588"/>
    <w:rsid w:val="00AB762B"/>
    <w:rsid w:val="00AC6089"/>
    <w:rsid w:val="00AC7610"/>
    <w:rsid w:val="00AD1193"/>
    <w:rsid w:val="00AD23A3"/>
    <w:rsid w:val="00AF0671"/>
    <w:rsid w:val="00B0219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39C3"/>
    <w:rsid w:val="00B7682F"/>
    <w:rsid w:val="00B77F99"/>
    <w:rsid w:val="00B801BA"/>
    <w:rsid w:val="00B82CB7"/>
    <w:rsid w:val="00B82D73"/>
    <w:rsid w:val="00B928DA"/>
    <w:rsid w:val="00BA25D1"/>
    <w:rsid w:val="00BA2F96"/>
    <w:rsid w:val="00BB38B3"/>
    <w:rsid w:val="00BB493B"/>
    <w:rsid w:val="00BB6A0E"/>
    <w:rsid w:val="00BC3360"/>
    <w:rsid w:val="00BC558C"/>
    <w:rsid w:val="00BC6668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24F09"/>
    <w:rsid w:val="00C26063"/>
    <w:rsid w:val="00C308BC"/>
    <w:rsid w:val="00C40DC8"/>
    <w:rsid w:val="00C71DBF"/>
    <w:rsid w:val="00C72C49"/>
    <w:rsid w:val="00C835AD"/>
    <w:rsid w:val="00C9021F"/>
    <w:rsid w:val="00CA1DDF"/>
    <w:rsid w:val="00CB6027"/>
    <w:rsid w:val="00CC69DA"/>
    <w:rsid w:val="00CC7B68"/>
    <w:rsid w:val="00CD3036"/>
    <w:rsid w:val="00CD409A"/>
    <w:rsid w:val="00D068E5"/>
    <w:rsid w:val="00D17732"/>
    <w:rsid w:val="00D24A70"/>
    <w:rsid w:val="00D24E00"/>
    <w:rsid w:val="00D259BB"/>
    <w:rsid w:val="00D26965"/>
    <w:rsid w:val="00D341FB"/>
    <w:rsid w:val="00D43A33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85CD9"/>
    <w:rsid w:val="00D935FB"/>
    <w:rsid w:val="00DA3903"/>
    <w:rsid w:val="00DB3297"/>
    <w:rsid w:val="00DB37F4"/>
    <w:rsid w:val="00DB7D8F"/>
    <w:rsid w:val="00DF0BB7"/>
    <w:rsid w:val="00E00CC0"/>
    <w:rsid w:val="00E0319C"/>
    <w:rsid w:val="00E132E9"/>
    <w:rsid w:val="00E15659"/>
    <w:rsid w:val="00E157EF"/>
    <w:rsid w:val="00E351D6"/>
    <w:rsid w:val="00E36F7B"/>
    <w:rsid w:val="00E43598"/>
    <w:rsid w:val="00E46F02"/>
    <w:rsid w:val="00E509A5"/>
    <w:rsid w:val="00E54E5E"/>
    <w:rsid w:val="00E557C1"/>
    <w:rsid w:val="00E65115"/>
    <w:rsid w:val="00E725A1"/>
    <w:rsid w:val="00E7458D"/>
    <w:rsid w:val="00E80E7F"/>
    <w:rsid w:val="00EA6987"/>
    <w:rsid w:val="00EA74CC"/>
    <w:rsid w:val="00EB27B1"/>
    <w:rsid w:val="00EB3130"/>
    <w:rsid w:val="00EC129D"/>
    <w:rsid w:val="00EC6E21"/>
    <w:rsid w:val="00ED1D72"/>
    <w:rsid w:val="00ED73A4"/>
    <w:rsid w:val="00EE4676"/>
    <w:rsid w:val="00EF60DB"/>
    <w:rsid w:val="00F033EC"/>
    <w:rsid w:val="00F11C8F"/>
    <w:rsid w:val="00F22519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773E9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2617B91"/>
    <w:rsid w:val="04B21E8E"/>
    <w:rsid w:val="055F1B46"/>
    <w:rsid w:val="065742DF"/>
    <w:rsid w:val="06B937CD"/>
    <w:rsid w:val="0806583D"/>
    <w:rsid w:val="091A3CEE"/>
    <w:rsid w:val="09F54765"/>
    <w:rsid w:val="0AA822B2"/>
    <w:rsid w:val="0B2F234E"/>
    <w:rsid w:val="0C1B0437"/>
    <w:rsid w:val="0E415713"/>
    <w:rsid w:val="1264528F"/>
    <w:rsid w:val="12D81E34"/>
    <w:rsid w:val="14117386"/>
    <w:rsid w:val="14410444"/>
    <w:rsid w:val="14C12F5A"/>
    <w:rsid w:val="162057B7"/>
    <w:rsid w:val="16FA09A5"/>
    <w:rsid w:val="17594F22"/>
    <w:rsid w:val="21DC5EE4"/>
    <w:rsid w:val="22666C72"/>
    <w:rsid w:val="22F76335"/>
    <w:rsid w:val="24BD5BCA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30DC13F0"/>
    <w:rsid w:val="31291EE2"/>
    <w:rsid w:val="32884553"/>
    <w:rsid w:val="34C208FD"/>
    <w:rsid w:val="368055A2"/>
    <w:rsid w:val="36B36BBA"/>
    <w:rsid w:val="36B97AE5"/>
    <w:rsid w:val="381578BA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6784015"/>
    <w:rsid w:val="59F00E16"/>
    <w:rsid w:val="5A1E61D2"/>
    <w:rsid w:val="5B237E93"/>
    <w:rsid w:val="5DF94AE0"/>
    <w:rsid w:val="5E0C3542"/>
    <w:rsid w:val="5E572DEB"/>
    <w:rsid w:val="5E8E14C4"/>
    <w:rsid w:val="60197BB5"/>
    <w:rsid w:val="605753D1"/>
    <w:rsid w:val="61E46E00"/>
    <w:rsid w:val="621F6849"/>
    <w:rsid w:val="627778A2"/>
    <w:rsid w:val="635B58F5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200D1B"/>
    <w:rsid w:val="795D1E91"/>
    <w:rsid w:val="79B77DA5"/>
    <w:rsid w:val="79E65AC0"/>
    <w:rsid w:val="7E5C6A2E"/>
    <w:rsid w:val="7F7B2213"/>
    <w:rsid w:val="7F9A46EC"/>
    <w:rsid w:val="FFFBE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a-text-bold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Version="6" SelectedStyle="/APASixthEditionOfficeOnline.xsl" StyleName="APA"/>
</file>

<file path=customXml/itemProps1.xml><?xml version="1.0" encoding="utf-8"?>
<ds:datastoreItem xmlns:ds="http://schemas.openxmlformats.org/officeDocument/2006/customXml" ds:itemID="{8271FCF4-4A9D-B949-B00F-9A63742425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1679</Words>
  <Characters>2274</Characters>
  <Lines>11</Lines>
  <Paragraphs>3</Paragraphs>
  <TotalTime>1</TotalTime>
  <ScaleCrop>false</ScaleCrop>
  <LinksUpToDate>false</LinksUpToDate>
  <CharactersWithSpaces>2343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2024-05-21T06:27:00Z</dcterms:created>
  <dc:creator>Image</dc:creator>
  <cp:lastModifiedBy>七宝。</cp:lastModifiedBy>
  <cp:lastPrinted>2005-06-10T22:33:00Z</cp:lastPrinted>
  <dcterms:modified xsi:type="dcterms:W3CDTF">2025-04-28T13:42:30Z</dcterms:modified>
  <dc:title>新 书 推 荐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505BA17AD81D4697A45A755666637E19_13</vt:lpwstr>
  </property>
</Properties>
</file>