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2117" w:firstLineChars="1004"/>
        <w:rPr>
          <w:b/>
          <w:bCs/>
          <w:sz w:val="36"/>
        </w:rPr>
      </w:pPr>
      <w:r>
        <w:rPr>
          <w:b/>
          <w:bCs/>
          <w:color w:val="000000"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292735</wp:posOffset>
            </wp:positionV>
            <wp:extent cx="1571625" cy="2257425"/>
            <wp:effectExtent l="0" t="0" r="13335" b="13335"/>
            <wp:wrapSquare wrapText="bothSides"/>
            <wp:docPr id="4" name="图片 4" descr="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NA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1"/>
          <w:szCs w:val="21"/>
          <w:bdr w:val="none" w:color="auto" w:sz="0" w:space="0"/>
          <w:shd w:val="clear" w:fill="FFFFFF"/>
        </w:rPr>
        <w:t>被“男子气概”绑架的一代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THE SECRET LIFE OF BOYS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Adam Howard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UTA/ANA/Jessica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  <w:bookmarkStart w:id="1" w:name="_GoBack"/>
      <w:bookmarkEnd w:id="1"/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家教育儿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039B72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本书揭开当代男孩在数字世界成长的神秘帷幕——他们正身处由</w:t>
      </w:r>
      <w:r>
        <w:rPr>
          <w:rFonts w:hint="eastAsia"/>
          <w:bCs/>
          <w:kern w:val="0"/>
          <w:szCs w:val="21"/>
          <w:lang w:eastAsia="zh-CN"/>
        </w:rPr>
        <w:t>“</w:t>
      </w:r>
      <w:r>
        <w:rPr>
          <w:rFonts w:hint="eastAsia"/>
          <w:bCs/>
          <w:kern w:val="0"/>
          <w:szCs w:val="21"/>
        </w:rPr>
        <w:t>网络男性圈</w:t>
      </w:r>
      <w:r>
        <w:rPr>
          <w:rFonts w:hint="eastAsia"/>
          <w:bCs/>
          <w:kern w:val="0"/>
          <w:szCs w:val="21"/>
          <w:lang w:eastAsia="zh-CN"/>
        </w:rPr>
        <w:t>”</w:t>
      </w:r>
      <w:r>
        <w:rPr>
          <w:rFonts w:hint="eastAsia"/>
          <w:bCs/>
          <w:kern w:val="0"/>
          <w:szCs w:val="21"/>
        </w:rPr>
        <w:t>塑造的环境中。这个庞大的数字生态系统建立在怨愤、厌女症以及退步的男性定义之上，这些信息正在深刻塑造着男孩的身份认同、人际关系和情感世界。本书没有简单地将这种影响视为边缘现象或归咎于算法，而是深入探讨使男孩易受这些信息影响的文化、经济及情感根源。为父母、教育者、青年工作者以及所有关心当代男性成长困境的人们，本书深入男孩的日常场景：他们的社交动态、聊天群组和现实生活，并提供一种扎根于情感联结、责任担当与更好可能性的新型男性叙事。</w:t>
      </w:r>
    </w:p>
    <w:p w14:paraId="5BB934A3">
      <w:pPr>
        <w:ind w:firstLine="420" w:firstLineChars="200"/>
        <w:rPr>
          <w:rFonts w:hint="eastAsia"/>
          <w:bCs/>
          <w:kern w:val="0"/>
          <w:szCs w:val="21"/>
        </w:rPr>
      </w:pPr>
    </w:p>
    <w:p w14:paraId="4A17445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但凡看过Netflix有史以来收视率第二的英语剧集《青春期》的观众，都能理解并震撼于有毒男性气质及其网络呈现。如同《焦虑的一代》和佩吉·奥伦斯坦的《男孩与性》，本书兼具学术深度与可读性，在研究基础上融入丰富真实案例，将以更有意义的方式延续剧集引发的讨论。它邀请我们通过男孩的视角与经历重新思考男性气质，构想全新的男孩成长剧本——帮助男孩获得茁壮成长所需的社会、情感与道德工具，以及质疑周遭体系的勇气。培养这些能力不仅是美好愿景，更是一项公共福祉。</w:t>
      </w:r>
    </w:p>
    <w:p w14:paraId="62323EEC">
      <w:pPr>
        <w:ind w:firstLine="420" w:firstLineChars="200"/>
        <w:rPr>
          <w:rFonts w:hint="eastAsia"/>
          <w:bCs/>
          <w:kern w:val="0"/>
          <w:szCs w:val="21"/>
        </w:rPr>
      </w:pPr>
    </w:p>
    <w:p w14:paraId="3AA0109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融合叙事技巧、文化批判与社会学洞察，亚当·霍华德为我们打开了通往这个隐秘世界却充满希望的窗口。他相信，另一种男性气概不仅可能——而且正在生成中。</w:t>
      </w:r>
    </w:p>
    <w:p w14:paraId="001BCD92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362B0A82">
      <w:pPr>
        <w:ind w:right="420" w:firstLine="422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亚当·霍华德（</w:t>
      </w:r>
      <w:r>
        <w:rPr>
          <w:rFonts w:hint="eastAsia"/>
          <w:b/>
          <w:bCs/>
          <w:color w:val="000000"/>
          <w:szCs w:val="21"/>
          <w:highlight w:val="none"/>
        </w:rPr>
        <w:t>Adam Howard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任科尔比学院教育系查尔斯·A·达纳讲席教授兼系主任，获哈佛大学教育学硕士学位及辛辛那提大学博士学位。25年来持续研究青少年、精英教育与男性气质，在教育学和社会学领域顶级期刊发表大量论文。在肯塔基州贫困乡村长大的他，作为第一代大学生曾在美军预备役服役。这些成长经历持续塑造着他的研究，推动他不断探索不平等如何影响青年生活。除学术研究外，霍华德创立了TikTok平台公共社会学项目@男性性教育（粉丝数超十万），通过诚实且幽默的对话探讨男性气质、性教育与情感健康。其成果曾获《滚石》、《今日美国》、《时代》周刊、NPR《此时此地》等主流媒体专题报道。</w:t>
      </w:r>
    </w:p>
    <w:p w14:paraId="2E17DBE7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E1748A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365D16"/>
    <w:rsid w:val="06AF0F7C"/>
    <w:rsid w:val="075B09F4"/>
    <w:rsid w:val="0A8F3F31"/>
    <w:rsid w:val="0AC20A24"/>
    <w:rsid w:val="0C0008F4"/>
    <w:rsid w:val="0C3C7AF6"/>
    <w:rsid w:val="0E6A6913"/>
    <w:rsid w:val="0F3E0224"/>
    <w:rsid w:val="1AEF0476"/>
    <w:rsid w:val="1BA86C22"/>
    <w:rsid w:val="2C0B6F0E"/>
    <w:rsid w:val="2CB75CA1"/>
    <w:rsid w:val="2DA34CE1"/>
    <w:rsid w:val="2EE15B51"/>
    <w:rsid w:val="3AE04ADC"/>
    <w:rsid w:val="3C1934F8"/>
    <w:rsid w:val="3C8E62D0"/>
    <w:rsid w:val="432C279F"/>
    <w:rsid w:val="46B43896"/>
    <w:rsid w:val="4C156891"/>
    <w:rsid w:val="5B1B417E"/>
    <w:rsid w:val="5D216C4E"/>
    <w:rsid w:val="607974F3"/>
    <w:rsid w:val="60B3492E"/>
    <w:rsid w:val="68EE2E29"/>
    <w:rsid w:val="6AEB37C3"/>
    <w:rsid w:val="6F6B6F3F"/>
    <w:rsid w:val="73FC1536"/>
    <w:rsid w:val="756C1B13"/>
    <w:rsid w:val="77C663D5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1058</Words>
  <Characters>1374</Characters>
  <Lines>25</Lines>
  <Paragraphs>7</Paragraphs>
  <TotalTime>16</TotalTime>
  <ScaleCrop>false</ScaleCrop>
  <LinksUpToDate>false</LinksUpToDate>
  <CharactersWithSpaces>1400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2025-09-01T01:33:49Z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