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361315</wp:posOffset>
            </wp:positionV>
            <wp:extent cx="1571625" cy="2257425"/>
            <wp:effectExtent l="0" t="0" r="13335" b="13335"/>
            <wp:wrapSquare wrapText="bothSides"/>
            <wp:docPr id="4" name="图片 4" descr="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NA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089FE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《脑力全开：打造终身健康的超级大脑》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A BRAIN FOR LIFE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How 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t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o Keep Your Brain Healthy, Live Longer 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a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nd Avoid Burnout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Dr Sabine Donnai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United Agents/ANA/Jessica</w:t>
      </w:r>
      <w:bookmarkStart w:id="1" w:name="_GoBack"/>
      <w:bookmarkEnd w:id="1"/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5FC97C5">
      <w:pPr>
        <w:tabs>
          <w:tab w:val="left" w:pos="341"/>
          <w:tab w:val="left" w:pos="5235"/>
        </w:tabs>
        <w:rPr>
          <w:rFonts w:hint="eastAsia" w:ascii="Arial" w:hAnsi="Arial" w:eastAsia="宋体" w:cs="Arial"/>
          <w:b/>
          <w:bCs/>
          <w:color w:val="000000"/>
          <w:spacing w:val="-3"/>
          <w:sz w:val="11"/>
          <w:szCs w:val="11"/>
          <w:shd w:val="clear" w:color="auto" w:fill="FFFFFF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保健</w:t>
      </w: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A6E146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痴呆症是最令人恐惧的疾病之一，也是英国最主要的致命疾病之一。然而研究显示，公众对它的认知却极为有限——大多数人认为其根本原因是遗传，且某种程度上认知衰退会随着衰老不可避免。萨宾·多奈博士在伦敦的长寿诊所Viavi致力于痴呆症研究的最前沿，探索其成因、机制以及从童年到老年各阶段降低患病风险的方法。</w:t>
      </w:r>
    </w:p>
    <w:p w14:paraId="51C89ECD">
      <w:pPr>
        <w:ind w:firstLine="420" w:firstLineChars="200"/>
        <w:rPr>
          <w:rFonts w:hint="eastAsia"/>
          <w:bCs/>
          <w:kern w:val="0"/>
          <w:szCs w:val="21"/>
        </w:rPr>
      </w:pPr>
    </w:p>
    <w:p w14:paraId="7733DAA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虽然普遍认为大脑功能会随年龄衰退，但多奈博士坚信事实并非如此——她的研究与临床成果也印证了这一观点。在《脑力全开》中，多奈博士深入剖析痴呆症的风险因素（遗传基因、个人生活方式与环境），揭示这些因素如何共同影响认知衰退风险，并指出我们完全可以通过具体方法抵消风险、预防痴呆，甚至在症状出现后实现逆转。</w:t>
      </w:r>
    </w:p>
    <w:p w14:paraId="60BE7013">
      <w:pPr>
        <w:ind w:firstLine="420" w:firstLineChars="200"/>
        <w:rPr>
          <w:rFonts w:hint="eastAsia"/>
          <w:bCs/>
          <w:kern w:val="0"/>
          <w:szCs w:val="21"/>
        </w:rPr>
      </w:pPr>
    </w:p>
    <w:p w14:paraId="408DE05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本质上是一部改变生命轨迹的著作。书中凝聚了一位顶尖科学家的宝贵知识，她以通俗易懂的方式分享前沿发现，提供大量改善大脑健康的实用建议。这些建议简单易行且成本可控——只需12项生活方式调整，我们就能更好地守护大脑，使其终生保持健康状态。</w:t>
      </w:r>
    </w:p>
    <w:p w14:paraId="3DD0BF33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03D7A826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萨宾·多奈博士（</w:t>
      </w:r>
      <w:r>
        <w:rPr>
          <w:rFonts w:hint="eastAsia"/>
          <w:b/>
          <w:bCs/>
          <w:color w:val="000000"/>
          <w:szCs w:val="21"/>
          <w:highlight w:val="none"/>
        </w:rPr>
        <w:t>Dr Sabine Donnai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全科咨询医师、领先预防健康公司Viavi创始人兼CEO。Viavi是全球首家超越大脑结构研究、专注大脑功能评估的诊所。因坚信医学应聚焦健康预防而不仅是疾病治疗，多奈博士创立Viavi以帮助人们延展健康生命维度。这位来自比利时的医生精通七国语言，被公认为全球最具前瞻性的大脑研究专家之一，现与丈夫及两个青少年儿子定居伦敦郊区。本书是她的首部著作。</w:t>
      </w: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0320E6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16AE9D3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15178D18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22B900E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第一部：优化大脑</w:t>
      </w:r>
    </w:p>
    <w:p w14:paraId="2568CBEA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第一章：理解大脑运作机制</w:t>
      </w:r>
    </w:p>
    <w:p w14:paraId="77BA917B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第二章：减压清思</w:t>
      </w:r>
    </w:p>
    <w:p w14:paraId="258A84C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第三章：营养与大脑健康</w:t>
      </w:r>
    </w:p>
    <w:p w14:paraId="01DC55FD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第四章：激活思维的运动</w:t>
      </w:r>
    </w:p>
    <w:p w14:paraId="18F36CE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第五章：睡眠：大脑的夜班工</w:t>
      </w:r>
    </w:p>
    <w:p w14:paraId="5E9F296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第六章：心理健康与情绪平衡</w:t>
      </w:r>
    </w:p>
    <w:p w14:paraId="03DDF8F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第七章：肠脑关联：微生物组健康的重要性</w:t>
      </w:r>
    </w:p>
    <w:p w14:paraId="7F119133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第八章：挑战大脑</w:t>
      </w:r>
    </w:p>
    <w:p w14:paraId="56F1EF77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第九章：保持联结：社交参与与生活目标</w:t>
      </w:r>
    </w:p>
    <w:p w14:paraId="1EF7ADFE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第十章：隐形威胁：感染、炎症与毒素</w:t>
      </w:r>
    </w:p>
    <w:p w14:paraId="00C4B084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第十一章：遗传：可控与不可控因素</w:t>
      </w:r>
    </w:p>
    <w:p w14:paraId="16FC6F4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第十二章：脑损伤与大脑韧性</w:t>
      </w:r>
    </w:p>
    <w:p w14:paraId="03890C19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第十三章：激素健康</w:t>
      </w:r>
    </w:p>
    <w:p w14:paraId="392FF45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19E6D6A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第二部：独特的大脑</w:t>
      </w:r>
    </w:p>
    <w:p w14:paraId="32171AED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第十四章：青少年大脑</w:t>
      </w:r>
    </w:p>
    <w:p w14:paraId="736D2ACC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第十五章：男女大脑差异</w:t>
      </w:r>
    </w:p>
    <w:p w14:paraId="0632A7C3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第十六章：CEO大脑</w:t>
      </w:r>
    </w:p>
    <w:p w14:paraId="1B9680B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第十七章：神经多样性大脑</w:t>
      </w:r>
    </w:p>
    <w:p w14:paraId="60B8DA46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第十八章：数字过载与现代大脑</w:t>
      </w:r>
    </w:p>
    <w:p w14:paraId="7CC93FED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9E6D868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B87BC0"/>
    <w:rsid w:val="06AF0F7C"/>
    <w:rsid w:val="075B09F4"/>
    <w:rsid w:val="08760957"/>
    <w:rsid w:val="0A8F3F31"/>
    <w:rsid w:val="0AC20A24"/>
    <w:rsid w:val="0C0008F4"/>
    <w:rsid w:val="0C3C7AF6"/>
    <w:rsid w:val="0E6A6913"/>
    <w:rsid w:val="0E9D3832"/>
    <w:rsid w:val="0F3E0224"/>
    <w:rsid w:val="11934328"/>
    <w:rsid w:val="133008E2"/>
    <w:rsid w:val="137E6912"/>
    <w:rsid w:val="17F26502"/>
    <w:rsid w:val="1BA86C22"/>
    <w:rsid w:val="1D5B3F9B"/>
    <w:rsid w:val="23F5004D"/>
    <w:rsid w:val="27CB6172"/>
    <w:rsid w:val="2C0B6F0E"/>
    <w:rsid w:val="2CB75CA1"/>
    <w:rsid w:val="2DA34CE1"/>
    <w:rsid w:val="33A26C42"/>
    <w:rsid w:val="34130627"/>
    <w:rsid w:val="35F3519B"/>
    <w:rsid w:val="37F41099"/>
    <w:rsid w:val="3AE04ADC"/>
    <w:rsid w:val="3C1934F8"/>
    <w:rsid w:val="3E09134A"/>
    <w:rsid w:val="40617C4B"/>
    <w:rsid w:val="432C279F"/>
    <w:rsid w:val="46B43896"/>
    <w:rsid w:val="4BED189E"/>
    <w:rsid w:val="4C156891"/>
    <w:rsid w:val="52BD4D62"/>
    <w:rsid w:val="5B1B417E"/>
    <w:rsid w:val="607974F3"/>
    <w:rsid w:val="60B3492E"/>
    <w:rsid w:val="68EE2E29"/>
    <w:rsid w:val="6AEB37C3"/>
    <w:rsid w:val="6F6B6F3F"/>
    <w:rsid w:val="73E1500B"/>
    <w:rsid w:val="73FC1536"/>
    <w:rsid w:val="756C1B13"/>
    <w:rsid w:val="77E15A7D"/>
    <w:rsid w:val="7A2D7823"/>
    <w:rsid w:val="7C9C37DC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1093</Words>
  <Characters>1466</Characters>
  <Lines>25</Lines>
  <Paragraphs>7</Paragraphs>
  <TotalTime>10</TotalTime>
  <ScaleCrop>false</ScaleCrop>
  <LinksUpToDate>false</LinksUpToDate>
  <CharactersWithSpaces>1505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2025-09-10T01:39:02Z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