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E250F" w14:textId="77777777" w:rsidR="00333FB8" w:rsidRDefault="00333FB8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930A5A4" w14:textId="77777777" w:rsidR="00333FB8" w:rsidRDefault="00D070C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A4F3B59" w14:textId="77777777" w:rsidR="00333FB8" w:rsidRDefault="00333FB8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CA4BD11" w14:textId="6AED737E" w:rsidR="00333FB8" w:rsidRDefault="00333FB8">
      <w:pPr>
        <w:rPr>
          <w:b/>
          <w:color w:val="000000"/>
          <w:szCs w:val="21"/>
        </w:rPr>
      </w:pPr>
    </w:p>
    <w:p w14:paraId="66F61934" w14:textId="7B229E9C" w:rsidR="00935D25" w:rsidRDefault="00B91B2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8B8292B" wp14:editId="2871223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11580" cy="1906905"/>
            <wp:effectExtent l="0" t="0" r="7620" b="0"/>
            <wp:wrapSquare wrapText="bothSides"/>
            <wp:docPr id="3" name="图片 3" descr="https://m.media-amazon.com/images/I/71meCUl3-+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meCUl3-+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0C1">
        <w:rPr>
          <w:b/>
          <w:bCs/>
          <w:color w:val="000000"/>
          <w:szCs w:val="21"/>
        </w:rPr>
        <w:t>中文书名：</w:t>
      </w:r>
      <w:r w:rsidR="000C4DE3">
        <w:rPr>
          <w:rFonts w:hint="eastAsia"/>
          <w:b/>
          <w:bCs/>
          <w:color w:val="000000"/>
          <w:szCs w:val="21"/>
        </w:rPr>
        <w:t>《</w:t>
      </w:r>
      <w:r w:rsidR="00E81115">
        <w:rPr>
          <w:rFonts w:hint="eastAsia"/>
          <w:b/>
          <w:bCs/>
          <w:color w:val="000000"/>
          <w:szCs w:val="21"/>
        </w:rPr>
        <w:t>语言政策简明手册</w:t>
      </w:r>
      <w:r w:rsidR="000C4DE3">
        <w:rPr>
          <w:rFonts w:hint="eastAsia"/>
          <w:b/>
          <w:bCs/>
          <w:color w:val="000000"/>
          <w:szCs w:val="21"/>
        </w:rPr>
        <w:t>》</w:t>
      </w:r>
    </w:p>
    <w:p w14:paraId="0A31CC8A" w14:textId="03E8200F" w:rsidR="00333FB8" w:rsidRDefault="00D070C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 xml:space="preserve">LANGUAGE </w:t>
      </w:r>
      <w:r w:rsidR="00935D25">
        <w:rPr>
          <w:b/>
          <w:bCs/>
          <w:color w:val="000000"/>
          <w:szCs w:val="21"/>
        </w:rPr>
        <w:t>POLICY</w:t>
      </w:r>
      <w:r>
        <w:rPr>
          <w:b/>
          <w:bCs/>
          <w:color w:val="000000"/>
          <w:szCs w:val="21"/>
        </w:rPr>
        <w:t xml:space="preserve">: </w:t>
      </w:r>
      <w:r w:rsidR="00935D25">
        <w:rPr>
          <w:b/>
          <w:bCs/>
          <w:color w:val="000000"/>
          <w:szCs w:val="21"/>
        </w:rPr>
        <w:t>A Slim G</w:t>
      </w:r>
      <w:r w:rsidR="00935D25">
        <w:rPr>
          <w:rFonts w:hint="eastAsia"/>
          <w:b/>
          <w:bCs/>
          <w:color w:val="000000"/>
          <w:szCs w:val="21"/>
        </w:rPr>
        <w:t>uide</w:t>
      </w:r>
    </w:p>
    <w:p w14:paraId="33808C25" w14:textId="77777777" w:rsidR="00333FB8" w:rsidRDefault="00D070C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 w:rsidR="00935D25" w:rsidRPr="00935D25">
        <w:rPr>
          <w:b/>
          <w:bCs/>
          <w:color w:val="000000"/>
          <w:szCs w:val="21"/>
        </w:rPr>
        <w:t xml:space="preserve">Florian </w:t>
      </w:r>
      <w:proofErr w:type="spellStart"/>
      <w:r w:rsidR="00935D25" w:rsidRPr="00935D25">
        <w:rPr>
          <w:b/>
          <w:bCs/>
          <w:color w:val="000000"/>
          <w:szCs w:val="21"/>
        </w:rPr>
        <w:t>Coulmas</w:t>
      </w:r>
      <w:proofErr w:type="spellEnd"/>
      <w:r>
        <w:fldChar w:fldCharType="begin"/>
      </w:r>
      <w:r>
        <w:instrText xml:space="preserve"> HYPERLINK "http://www.penguin.com.au/lookinside/spotlight.cfm?SBN=9780143009177&amp;AuthId=0000004220&amp;Page=Profile" </w:instrText>
      </w:r>
      <w:r>
        <w:fldChar w:fldCharType="end"/>
      </w:r>
    </w:p>
    <w:p w14:paraId="658D4241" w14:textId="14E605A9" w:rsidR="00333FB8" w:rsidRDefault="00D070C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 w:rsidR="005A6434" w:rsidRPr="005A6434">
        <w:rPr>
          <w:b/>
          <w:bCs/>
          <w:color w:val="000000"/>
          <w:szCs w:val="21"/>
        </w:rPr>
        <w:t>Oxford University Press</w:t>
      </w:r>
    </w:p>
    <w:p w14:paraId="77339725" w14:textId="77777777" w:rsidR="00333FB8" w:rsidRDefault="00D070C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 w:rsidR="00935D25" w:rsidRPr="00935D25">
        <w:rPr>
          <w:b/>
          <w:bCs/>
          <w:color w:val="000000"/>
          <w:szCs w:val="21"/>
        </w:rPr>
        <w:t>ANA/Jessica Wu</w:t>
      </w:r>
    </w:p>
    <w:p w14:paraId="113A56FD" w14:textId="77777777" w:rsidR="00333FB8" w:rsidRDefault="00D070C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935D25">
        <w:rPr>
          <w:b/>
          <w:bCs/>
          <w:color w:val="000000"/>
          <w:szCs w:val="21"/>
        </w:rPr>
        <w:t>224</w:t>
      </w:r>
      <w:r>
        <w:rPr>
          <w:rFonts w:hint="eastAsia"/>
          <w:b/>
          <w:bCs/>
          <w:color w:val="000000"/>
          <w:szCs w:val="21"/>
        </w:rPr>
        <w:t>页</w:t>
      </w:r>
    </w:p>
    <w:p w14:paraId="0627D4CC" w14:textId="6A588D58" w:rsidR="00333FB8" w:rsidRDefault="00D070C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 w:rsidR="008A38DA">
        <w:rPr>
          <w:rFonts w:hint="eastAsia"/>
          <w:b/>
          <w:bCs/>
          <w:color w:val="000000"/>
          <w:szCs w:val="21"/>
        </w:rPr>
        <w:t>2025</w:t>
      </w:r>
      <w:r w:rsidR="008A38DA">
        <w:rPr>
          <w:rFonts w:hint="eastAsia"/>
          <w:b/>
          <w:bCs/>
          <w:color w:val="000000"/>
          <w:szCs w:val="21"/>
        </w:rPr>
        <w:t>年</w:t>
      </w:r>
      <w:r w:rsidR="008A38DA">
        <w:rPr>
          <w:b/>
          <w:bCs/>
          <w:color w:val="000000"/>
          <w:szCs w:val="21"/>
        </w:rPr>
        <w:t>3</w:t>
      </w:r>
      <w:r>
        <w:rPr>
          <w:rFonts w:hint="eastAsia"/>
          <w:b/>
          <w:bCs/>
          <w:color w:val="000000"/>
          <w:szCs w:val="21"/>
        </w:rPr>
        <w:t>月</w:t>
      </w:r>
    </w:p>
    <w:p w14:paraId="411B4205" w14:textId="77777777" w:rsidR="00333FB8" w:rsidRDefault="00D070C1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4DC07E3A" w14:textId="77777777" w:rsidR="00333FB8" w:rsidRDefault="00D070C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14:paraId="6CB74AB0" w14:textId="77777777" w:rsidR="00333FB8" w:rsidRDefault="00D070C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935D25">
        <w:rPr>
          <w:rFonts w:hint="eastAsia"/>
          <w:b/>
          <w:bCs/>
          <w:szCs w:val="21"/>
        </w:rPr>
        <w:t>社会科学</w:t>
      </w:r>
    </w:p>
    <w:p w14:paraId="4EB9370D" w14:textId="77777777" w:rsidR="00333FB8" w:rsidRDefault="00333FB8">
      <w:pPr>
        <w:rPr>
          <w:b/>
          <w:bCs/>
          <w:color w:val="000000"/>
          <w:szCs w:val="21"/>
        </w:rPr>
      </w:pPr>
    </w:p>
    <w:p w14:paraId="3281C3F7" w14:textId="77777777" w:rsidR="00333FB8" w:rsidRDefault="00333FB8">
      <w:pPr>
        <w:rPr>
          <w:b/>
          <w:bCs/>
          <w:color w:val="000000"/>
          <w:szCs w:val="21"/>
        </w:rPr>
      </w:pPr>
    </w:p>
    <w:p w14:paraId="3747B731" w14:textId="77777777" w:rsidR="00935D25" w:rsidRDefault="00935D25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卖点：</w:t>
      </w:r>
    </w:p>
    <w:p w14:paraId="554BB22F" w14:textId="77777777" w:rsidR="008A38DA" w:rsidRDefault="008A38DA">
      <w:pPr>
        <w:rPr>
          <w:b/>
          <w:bCs/>
          <w:color w:val="000000"/>
          <w:szCs w:val="21"/>
        </w:rPr>
      </w:pPr>
    </w:p>
    <w:p w14:paraId="53FF97AE" w14:textId="77777777" w:rsidR="00935D25" w:rsidRDefault="00935D25" w:rsidP="00935D25">
      <w:pPr>
        <w:pStyle w:val="ac"/>
        <w:numPr>
          <w:ilvl w:val="0"/>
          <w:numId w:val="2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语言简洁明快，引人入胜，</w:t>
      </w:r>
      <w:r w:rsidR="00E81115">
        <w:rPr>
          <w:rFonts w:hint="eastAsia"/>
          <w:color w:val="000000"/>
          <w:szCs w:val="21"/>
        </w:rPr>
        <w:t>通俗易懂。</w:t>
      </w:r>
    </w:p>
    <w:p w14:paraId="0F6AC98D" w14:textId="77777777" w:rsidR="00935D25" w:rsidRDefault="00E81115" w:rsidP="00935D25">
      <w:pPr>
        <w:pStyle w:val="ac"/>
        <w:numPr>
          <w:ilvl w:val="0"/>
          <w:numId w:val="2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概述语言政策的意识形态基础。</w:t>
      </w:r>
    </w:p>
    <w:p w14:paraId="0EC2E9D0" w14:textId="77777777" w:rsidR="00E81115" w:rsidRPr="00935D25" w:rsidRDefault="00E81115" w:rsidP="00935D25">
      <w:pPr>
        <w:pStyle w:val="ac"/>
        <w:numPr>
          <w:ilvl w:val="0"/>
          <w:numId w:val="2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摈弃欧洲或西方中心视角，以全球视角阐释语言政策。</w:t>
      </w:r>
    </w:p>
    <w:p w14:paraId="66907DE4" w14:textId="77777777" w:rsidR="00E81115" w:rsidRDefault="00E81115">
      <w:pPr>
        <w:rPr>
          <w:b/>
          <w:bCs/>
          <w:color w:val="000000"/>
          <w:szCs w:val="21"/>
        </w:rPr>
      </w:pPr>
    </w:p>
    <w:p w14:paraId="503A8FE9" w14:textId="77777777" w:rsidR="00E81115" w:rsidRDefault="00E81115">
      <w:pPr>
        <w:rPr>
          <w:b/>
          <w:bCs/>
          <w:color w:val="000000"/>
          <w:szCs w:val="21"/>
        </w:rPr>
      </w:pPr>
    </w:p>
    <w:p w14:paraId="71AFAFB0" w14:textId="77777777" w:rsidR="00333FB8" w:rsidRDefault="00D070C1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7BF3EF2A" w14:textId="77777777" w:rsidR="00333FB8" w:rsidRDefault="00333FB8">
      <w:pPr>
        <w:rPr>
          <w:color w:val="000000"/>
          <w:szCs w:val="21"/>
        </w:rPr>
      </w:pPr>
    </w:p>
    <w:p w14:paraId="582B24C1" w14:textId="77777777" w:rsidR="00333FB8" w:rsidRDefault="00E81115" w:rsidP="000C4DE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本书用易于理解的方式，向大众介绍了当代语言政策以及</w:t>
      </w:r>
      <w:r w:rsidRPr="00E81115">
        <w:rPr>
          <w:rFonts w:hint="eastAsia"/>
          <w:bCs/>
          <w:color w:val="000000"/>
          <w:szCs w:val="21"/>
        </w:rPr>
        <w:t>语言与国家之间关系的</w:t>
      </w:r>
      <w:r>
        <w:rPr>
          <w:rFonts w:hint="eastAsia"/>
          <w:bCs/>
          <w:color w:val="000000"/>
          <w:szCs w:val="21"/>
        </w:rPr>
        <w:t>源头</w:t>
      </w:r>
      <w:r w:rsidRPr="00E81115">
        <w:rPr>
          <w:rFonts w:hint="eastAsia"/>
          <w:bCs/>
          <w:color w:val="000000"/>
          <w:szCs w:val="21"/>
        </w:rPr>
        <w:t>和概念基础</w:t>
      </w:r>
      <w:r>
        <w:rPr>
          <w:rFonts w:hint="eastAsia"/>
          <w:bCs/>
          <w:color w:val="000000"/>
          <w:szCs w:val="21"/>
        </w:rPr>
        <w:t>。</w:t>
      </w:r>
      <w:r w:rsidRPr="00E81115">
        <w:rPr>
          <w:rFonts w:hint="eastAsia"/>
          <w:bCs/>
          <w:color w:val="000000"/>
          <w:szCs w:val="21"/>
        </w:rPr>
        <w:t>弗洛里安·库尔马斯</w:t>
      </w:r>
      <w:r w:rsidR="008A38DA">
        <w:rPr>
          <w:rFonts w:hint="eastAsia"/>
          <w:bCs/>
          <w:color w:val="000000"/>
          <w:szCs w:val="21"/>
        </w:rPr>
        <w:t>（</w:t>
      </w:r>
      <w:r w:rsidR="008A38DA" w:rsidRPr="008A38DA">
        <w:rPr>
          <w:bCs/>
          <w:color w:val="000000"/>
          <w:szCs w:val="21"/>
        </w:rPr>
        <w:t xml:space="preserve">Florian </w:t>
      </w:r>
      <w:proofErr w:type="spellStart"/>
      <w:r w:rsidR="008A38DA" w:rsidRPr="008A38DA">
        <w:rPr>
          <w:bCs/>
          <w:color w:val="000000"/>
          <w:szCs w:val="21"/>
        </w:rPr>
        <w:t>Coulmas</w:t>
      </w:r>
      <w:proofErr w:type="spellEnd"/>
      <w:r w:rsidR="008A38DA">
        <w:rPr>
          <w:rFonts w:hint="eastAsia"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借助来自世界各地的实例，</w:t>
      </w:r>
      <w:r w:rsidR="00A70DD2">
        <w:rPr>
          <w:rFonts w:hint="eastAsia"/>
          <w:bCs/>
          <w:color w:val="000000"/>
          <w:szCs w:val="21"/>
        </w:rPr>
        <w:t>阐释一个国家如何决定某一门语言——以及这门语言中的哪一门方言——应当被用于国家中诸如基础教育、行政命令、法律文件等关键场合。</w:t>
      </w:r>
      <w:r w:rsidR="00A70DD2" w:rsidRPr="00A70DD2">
        <w:rPr>
          <w:rFonts w:hint="eastAsia"/>
          <w:bCs/>
          <w:color w:val="000000"/>
          <w:szCs w:val="21"/>
        </w:rPr>
        <w:t>本书</w:t>
      </w:r>
      <w:r w:rsidR="00A70DD2">
        <w:rPr>
          <w:rFonts w:hint="eastAsia"/>
          <w:bCs/>
          <w:color w:val="000000"/>
          <w:szCs w:val="21"/>
        </w:rPr>
        <w:t>结合</w:t>
      </w:r>
      <w:r w:rsidR="00A70DD2" w:rsidRPr="00A70DD2">
        <w:rPr>
          <w:rFonts w:hint="eastAsia"/>
          <w:bCs/>
          <w:color w:val="000000"/>
          <w:szCs w:val="21"/>
        </w:rPr>
        <w:t>历史背景，</w:t>
      </w:r>
      <w:r w:rsidR="00A70DD2">
        <w:rPr>
          <w:rFonts w:hint="eastAsia"/>
          <w:bCs/>
          <w:color w:val="000000"/>
          <w:szCs w:val="21"/>
        </w:rPr>
        <w:t>剖析</w:t>
      </w:r>
      <w:r w:rsidR="00A70DD2" w:rsidRPr="00A70DD2">
        <w:rPr>
          <w:rFonts w:hint="eastAsia"/>
          <w:bCs/>
          <w:color w:val="000000"/>
          <w:szCs w:val="21"/>
        </w:rPr>
        <w:t>当今有关语言政策的争议，</w:t>
      </w:r>
      <w:r w:rsidR="00A70DD2">
        <w:rPr>
          <w:rFonts w:hint="eastAsia"/>
          <w:bCs/>
          <w:color w:val="000000"/>
          <w:szCs w:val="21"/>
        </w:rPr>
        <w:t>进而</w:t>
      </w:r>
      <w:r w:rsidR="00A70DD2" w:rsidRPr="00A70DD2">
        <w:rPr>
          <w:rFonts w:hint="eastAsia"/>
          <w:bCs/>
          <w:color w:val="000000"/>
          <w:szCs w:val="21"/>
        </w:rPr>
        <w:t>探讨了由此产生的决策</w:t>
      </w:r>
      <w:r w:rsidR="00A70DD2">
        <w:rPr>
          <w:rFonts w:hint="eastAsia"/>
          <w:bCs/>
          <w:color w:val="000000"/>
          <w:szCs w:val="21"/>
        </w:rPr>
        <w:t>如何</w:t>
      </w:r>
      <w:r w:rsidR="00A70DD2" w:rsidRPr="00A70DD2">
        <w:rPr>
          <w:rFonts w:hint="eastAsia"/>
          <w:bCs/>
          <w:color w:val="000000"/>
          <w:szCs w:val="21"/>
        </w:rPr>
        <w:t>在学校和其他机构中实施。</w:t>
      </w:r>
      <w:r w:rsidR="00A70DD2">
        <w:rPr>
          <w:rFonts w:hint="eastAsia"/>
          <w:bCs/>
          <w:color w:val="000000"/>
          <w:szCs w:val="21"/>
        </w:rPr>
        <w:t>贯穿本书始终的一个问题是：政府插手语言规范，究竟</w:t>
      </w:r>
      <w:r w:rsidR="000C4DE3">
        <w:rPr>
          <w:rFonts w:hint="eastAsia"/>
          <w:bCs/>
          <w:color w:val="000000"/>
          <w:szCs w:val="21"/>
        </w:rPr>
        <w:t>是好是坏，是否是不可或缺的。</w:t>
      </w:r>
      <w:r w:rsidR="000C4DE3" w:rsidRPr="000C4DE3">
        <w:rPr>
          <w:rFonts w:hint="eastAsia"/>
          <w:bCs/>
          <w:color w:val="000000"/>
          <w:szCs w:val="21"/>
        </w:rPr>
        <w:t>《语言政策简明手册》</w:t>
      </w:r>
      <w:r w:rsidR="000C4DE3">
        <w:rPr>
          <w:rFonts w:hint="eastAsia"/>
          <w:bCs/>
          <w:color w:val="000000"/>
          <w:szCs w:val="21"/>
        </w:rPr>
        <w:t>简单易懂又富有趣味，适合任何对语言与政治间关系的读者。</w:t>
      </w:r>
    </w:p>
    <w:p w14:paraId="0A2DDBC1" w14:textId="77777777" w:rsidR="000C4DE3" w:rsidRDefault="000C4DE3">
      <w:pPr>
        <w:rPr>
          <w:b/>
          <w:bCs/>
          <w:color w:val="000000"/>
          <w:szCs w:val="21"/>
        </w:rPr>
      </w:pPr>
    </w:p>
    <w:p w14:paraId="1C543436" w14:textId="77777777" w:rsidR="000C4DE3" w:rsidRDefault="000C4DE3">
      <w:pPr>
        <w:rPr>
          <w:b/>
          <w:bCs/>
          <w:color w:val="000000"/>
          <w:szCs w:val="21"/>
        </w:rPr>
      </w:pPr>
    </w:p>
    <w:p w14:paraId="6563BED3" w14:textId="77777777" w:rsidR="00333FB8" w:rsidRDefault="00D070C1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E9CA23C" w14:textId="77777777" w:rsidR="00333FB8" w:rsidRDefault="00333FB8">
      <w:pPr>
        <w:rPr>
          <w:b/>
          <w:bCs/>
          <w:color w:val="000000"/>
          <w:szCs w:val="21"/>
        </w:rPr>
      </w:pPr>
    </w:p>
    <w:p w14:paraId="1A089BC2" w14:textId="77777777" w:rsidR="00333FB8" w:rsidRDefault="008A38DA" w:rsidP="000C4DE3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8F05936" wp14:editId="279B3A18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37260" cy="937260"/>
            <wp:effectExtent l="0" t="0" r="0" b="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4" name="图片 4" descr="https://www.uni-due.de/imperia/md/images/in-east/people/fittosize__1220_0_f07ba686eb8dcb24788e18123420f50c_coulmas_florian_m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uni-due.de/imperia/md/images/in-east/people/fittosize__1220_0_f07ba686eb8dcb24788e18123420f50c_coulmas_florian_ma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DE3" w:rsidRPr="000C4DE3">
        <w:rPr>
          <w:rFonts w:hint="eastAsia"/>
          <w:b/>
          <w:bCs/>
          <w:noProof/>
        </w:rPr>
        <w:t>弗洛里安·库尔马斯</w:t>
      </w:r>
      <w:r w:rsidR="00D070C1">
        <w:rPr>
          <w:rFonts w:hint="eastAsia"/>
          <w:b/>
          <w:color w:val="000000"/>
          <w:szCs w:val="21"/>
        </w:rPr>
        <w:t>（</w:t>
      </w:r>
      <w:r w:rsidR="000C4DE3" w:rsidRPr="00935D25">
        <w:rPr>
          <w:b/>
          <w:bCs/>
          <w:color w:val="000000"/>
          <w:szCs w:val="21"/>
        </w:rPr>
        <w:t xml:space="preserve">Florian </w:t>
      </w:r>
      <w:proofErr w:type="spellStart"/>
      <w:r w:rsidR="000C4DE3" w:rsidRPr="00935D25">
        <w:rPr>
          <w:b/>
          <w:bCs/>
          <w:color w:val="000000"/>
          <w:szCs w:val="21"/>
        </w:rPr>
        <w:t>Coulmas</w:t>
      </w:r>
      <w:proofErr w:type="spellEnd"/>
      <w:r w:rsidR="00D070C1">
        <w:rPr>
          <w:rFonts w:hint="eastAsia"/>
          <w:b/>
          <w:color w:val="000000"/>
          <w:szCs w:val="21"/>
        </w:rPr>
        <w:t>）</w:t>
      </w:r>
      <w:r w:rsidR="000C4DE3" w:rsidRPr="000C4DE3">
        <w:rPr>
          <w:rFonts w:hint="eastAsia"/>
          <w:bCs/>
          <w:color w:val="000000"/>
          <w:szCs w:val="21"/>
        </w:rPr>
        <w:t>是杜伊斯堡</w:t>
      </w:r>
      <w:r w:rsidR="000C4DE3" w:rsidRPr="000C4DE3">
        <w:rPr>
          <w:rFonts w:hint="eastAsia"/>
          <w:bCs/>
          <w:color w:val="000000"/>
          <w:szCs w:val="21"/>
        </w:rPr>
        <w:t>-</w:t>
      </w:r>
      <w:r w:rsidR="000C4DE3" w:rsidRPr="000C4DE3">
        <w:rPr>
          <w:rFonts w:hint="eastAsia"/>
          <w:bCs/>
          <w:color w:val="000000"/>
          <w:szCs w:val="21"/>
        </w:rPr>
        <w:t>埃森大学东亚研究所日本社会与社会语言学高级教授</w:t>
      </w:r>
      <w:r w:rsidR="000C4DE3">
        <w:rPr>
          <w:rFonts w:hint="eastAsia"/>
          <w:bCs/>
          <w:color w:val="000000"/>
          <w:szCs w:val="21"/>
        </w:rPr>
        <w:t>。</w:t>
      </w:r>
      <w:r w:rsidR="000C4DE3" w:rsidRPr="000C4DE3">
        <w:rPr>
          <w:rFonts w:hint="eastAsia"/>
          <w:bCs/>
          <w:color w:val="000000"/>
          <w:szCs w:val="21"/>
        </w:rPr>
        <w:t>他曾在乔治城大学、日本国立语言研究所和中央大学任职</w:t>
      </w:r>
      <w:r w:rsidR="003D0EA6">
        <w:rPr>
          <w:rFonts w:hint="eastAsia"/>
          <w:bCs/>
          <w:color w:val="000000"/>
          <w:szCs w:val="21"/>
        </w:rPr>
        <w:t>，著有</w:t>
      </w:r>
      <w:r w:rsidR="000C4DE3" w:rsidRPr="000C4DE3">
        <w:rPr>
          <w:rFonts w:hint="eastAsia"/>
          <w:bCs/>
          <w:color w:val="000000"/>
          <w:szCs w:val="21"/>
        </w:rPr>
        <w:t>《语言的守护者：历史中的二十种声音》（</w:t>
      </w:r>
      <w:r w:rsidR="003D0EA6" w:rsidRPr="003D0EA6">
        <w:rPr>
          <w:bCs/>
          <w:i/>
          <w:iCs/>
          <w:color w:val="000000"/>
          <w:szCs w:val="21"/>
        </w:rPr>
        <w:t>Guardians of Language: Twenty Voices Through History</w:t>
      </w:r>
      <w:r w:rsidR="003D0EA6">
        <w:rPr>
          <w:rFonts w:hint="eastAsia"/>
          <w:bCs/>
          <w:color w:val="000000"/>
          <w:szCs w:val="21"/>
        </w:rPr>
        <w:t>,</w:t>
      </w:r>
      <w:r w:rsidR="003D0EA6">
        <w:rPr>
          <w:bCs/>
          <w:color w:val="000000"/>
          <w:szCs w:val="21"/>
        </w:rPr>
        <w:t xml:space="preserve"> </w:t>
      </w:r>
      <w:r w:rsidR="000C4DE3" w:rsidRPr="000C4DE3">
        <w:rPr>
          <w:rFonts w:hint="eastAsia"/>
          <w:bCs/>
          <w:color w:val="000000"/>
          <w:szCs w:val="21"/>
        </w:rPr>
        <w:t>2016</w:t>
      </w:r>
      <w:r w:rsidR="000C4DE3" w:rsidRPr="000C4DE3">
        <w:rPr>
          <w:rFonts w:hint="eastAsia"/>
          <w:bCs/>
          <w:color w:val="000000"/>
          <w:szCs w:val="21"/>
        </w:rPr>
        <w:t>）、《</w:t>
      </w:r>
      <w:r w:rsidR="003D0EA6">
        <w:rPr>
          <w:rFonts w:hint="eastAsia"/>
          <w:bCs/>
          <w:color w:val="000000"/>
          <w:szCs w:val="21"/>
        </w:rPr>
        <w:t>什么是多语现象</w:t>
      </w:r>
      <w:r w:rsidR="000C4DE3" w:rsidRPr="000C4DE3">
        <w:rPr>
          <w:rFonts w:hint="eastAsia"/>
          <w:bCs/>
          <w:color w:val="000000"/>
          <w:szCs w:val="21"/>
        </w:rPr>
        <w:t>》（</w:t>
      </w:r>
      <w:r w:rsidR="003D0EA6" w:rsidRPr="003D0EA6">
        <w:rPr>
          <w:bCs/>
          <w:i/>
          <w:iCs/>
          <w:color w:val="000000"/>
          <w:szCs w:val="21"/>
        </w:rPr>
        <w:t>An Introduction to Multilingualism</w:t>
      </w:r>
      <w:r w:rsidR="003D0EA6">
        <w:rPr>
          <w:rFonts w:hint="eastAsia"/>
          <w:bCs/>
          <w:color w:val="000000"/>
          <w:szCs w:val="21"/>
        </w:rPr>
        <w:t>,</w:t>
      </w:r>
      <w:r w:rsidR="003D0EA6">
        <w:rPr>
          <w:bCs/>
          <w:color w:val="000000"/>
          <w:szCs w:val="21"/>
        </w:rPr>
        <w:t xml:space="preserve"> </w:t>
      </w:r>
      <w:r w:rsidR="000C4DE3" w:rsidRPr="000C4DE3">
        <w:rPr>
          <w:rFonts w:hint="eastAsia"/>
          <w:bCs/>
          <w:color w:val="000000"/>
          <w:szCs w:val="21"/>
        </w:rPr>
        <w:t>2017</w:t>
      </w:r>
      <w:r w:rsidR="000C4DE3" w:rsidRPr="000C4DE3">
        <w:rPr>
          <w:rFonts w:hint="eastAsia"/>
          <w:bCs/>
          <w:color w:val="000000"/>
          <w:szCs w:val="21"/>
        </w:rPr>
        <w:t>）、《</w:t>
      </w:r>
      <w:r w:rsidR="003D0EA6">
        <w:rPr>
          <w:rFonts w:hint="eastAsia"/>
          <w:bCs/>
          <w:color w:val="000000"/>
          <w:szCs w:val="21"/>
        </w:rPr>
        <w:t>何谓身份</w:t>
      </w:r>
      <w:r w:rsidR="000C4DE3" w:rsidRPr="000C4DE3">
        <w:rPr>
          <w:rFonts w:hint="eastAsia"/>
          <w:bCs/>
          <w:color w:val="000000"/>
          <w:szCs w:val="21"/>
        </w:rPr>
        <w:t>》（</w:t>
      </w:r>
      <w:r w:rsidR="003D0EA6" w:rsidRPr="003D0EA6">
        <w:rPr>
          <w:bCs/>
          <w:i/>
          <w:iCs/>
          <w:color w:val="000000"/>
          <w:szCs w:val="21"/>
        </w:rPr>
        <w:t xml:space="preserve">Identity: </w:t>
      </w:r>
      <w:r w:rsidR="003D0EA6" w:rsidRPr="003D0EA6">
        <w:rPr>
          <w:bCs/>
          <w:i/>
          <w:iCs/>
          <w:color w:val="000000"/>
          <w:szCs w:val="21"/>
        </w:rPr>
        <w:lastRenderedPageBreak/>
        <w:t>A Very Short Introduction</w:t>
      </w:r>
      <w:r w:rsidR="003D0EA6">
        <w:rPr>
          <w:rFonts w:hint="eastAsia"/>
          <w:bCs/>
          <w:color w:val="000000"/>
          <w:szCs w:val="21"/>
        </w:rPr>
        <w:t>,</w:t>
      </w:r>
      <w:r w:rsidR="003D0EA6">
        <w:rPr>
          <w:bCs/>
          <w:color w:val="000000"/>
          <w:szCs w:val="21"/>
        </w:rPr>
        <w:t xml:space="preserve"> </w:t>
      </w:r>
      <w:r w:rsidR="000C4DE3" w:rsidRPr="000C4DE3">
        <w:rPr>
          <w:rFonts w:hint="eastAsia"/>
          <w:bCs/>
          <w:color w:val="000000"/>
          <w:szCs w:val="21"/>
        </w:rPr>
        <w:t>2019</w:t>
      </w:r>
      <w:r w:rsidR="000C4DE3" w:rsidRPr="000C4DE3">
        <w:rPr>
          <w:rFonts w:hint="eastAsia"/>
          <w:bCs/>
          <w:color w:val="000000"/>
          <w:szCs w:val="21"/>
        </w:rPr>
        <w:t>）和《语言、书写与流动：社会学视角》（</w:t>
      </w:r>
      <w:r w:rsidR="003D0EA6" w:rsidRPr="003D0EA6">
        <w:rPr>
          <w:bCs/>
          <w:i/>
          <w:iCs/>
          <w:color w:val="000000"/>
          <w:szCs w:val="21"/>
        </w:rPr>
        <w:t>Language, Writing, and Mobility: A Sociological Perspective</w:t>
      </w:r>
      <w:r w:rsidR="003D0EA6">
        <w:rPr>
          <w:rFonts w:hint="eastAsia"/>
          <w:bCs/>
          <w:color w:val="000000"/>
          <w:szCs w:val="21"/>
        </w:rPr>
        <w:t>,</w:t>
      </w:r>
      <w:r w:rsidR="003D0EA6">
        <w:rPr>
          <w:bCs/>
          <w:color w:val="000000"/>
          <w:szCs w:val="21"/>
        </w:rPr>
        <w:t xml:space="preserve"> </w:t>
      </w:r>
      <w:r w:rsidR="000C4DE3" w:rsidRPr="000C4DE3">
        <w:rPr>
          <w:rFonts w:hint="eastAsia"/>
          <w:bCs/>
          <w:color w:val="000000"/>
          <w:szCs w:val="21"/>
        </w:rPr>
        <w:t>2022</w:t>
      </w:r>
      <w:r w:rsidR="000C4DE3" w:rsidRPr="000C4DE3">
        <w:rPr>
          <w:rFonts w:hint="eastAsia"/>
          <w:bCs/>
          <w:color w:val="000000"/>
          <w:szCs w:val="21"/>
        </w:rPr>
        <w:t>）。</w:t>
      </w:r>
    </w:p>
    <w:p w14:paraId="574C31A6" w14:textId="77777777" w:rsidR="00333FB8" w:rsidRDefault="00333FB8">
      <w:pPr>
        <w:rPr>
          <w:color w:val="000000"/>
          <w:szCs w:val="21"/>
        </w:rPr>
      </w:pPr>
    </w:p>
    <w:p w14:paraId="211994C8" w14:textId="77777777" w:rsidR="00333FB8" w:rsidRDefault="00333FB8">
      <w:pPr>
        <w:rPr>
          <w:bCs/>
          <w:color w:val="000000"/>
          <w:szCs w:val="21"/>
        </w:rPr>
      </w:pPr>
    </w:p>
    <w:p w14:paraId="6D6D9093" w14:textId="77777777" w:rsidR="00333FB8" w:rsidRDefault="00D070C1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="00FF1304" w:rsidRPr="00FF1304">
        <w:rPr>
          <w:rFonts w:hint="eastAsia"/>
          <w:b/>
          <w:bCs/>
          <w:color w:val="000000"/>
          <w:sz w:val="30"/>
          <w:szCs w:val="30"/>
        </w:rPr>
        <w:t>语言政策简明手册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1F504207" w14:textId="77777777" w:rsidR="00333FB8" w:rsidRDefault="00333FB8">
      <w:pPr>
        <w:jc w:val="center"/>
        <w:rPr>
          <w:bCs/>
          <w:color w:val="000000"/>
          <w:szCs w:val="21"/>
        </w:rPr>
      </w:pPr>
      <w:bookmarkStart w:id="0" w:name="_GoBack"/>
      <w:bookmarkEnd w:id="0"/>
    </w:p>
    <w:p w14:paraId="6501CC4D" w14:textId="77777777" w:rsidR="00333FB8" w:rsidRDefault="00D070C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proofErr w:type="gramStart"/>
      <w:r w:rsidR="00FF1304">
        <w:rPr>
          <w:rFonts w:hint="eastAsia"/>
          <w:bCs/>
          <w:color w:val="000000"/>
          <w:szCs w:val="21"/>
        </w:rPr>
        <w:t>为何关注</w:t>
      </w:r>
      <w:proofErr w:type="gramEnd"/>
      <w:r w:rsidR="00FF1304">
        <w:rPr>
          <w:rFonts w:hint="eastAsia"/>
          <w:bCs/>
          <w:color w:val="000000"/>
          <w:szCs w:val="21"/>
        </w:rPr>
        <w:t>语言政策</w:t>
      </w:r>
    </w:p>
    <w:p w14:paraId="110783F0" w14:textId="77777777" w:rsidR="00333FB8" w:rsidRDefault="00D070C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第二章：</w:t>
      </w:r>
      <w:r w:rsidR="00FF1304">
        <w:rPr>
          <w:rFonts w:hint="eastAsia"/>
          <w:bCs/>
          <w:color w:val="000000"/>
          <w:szCs w:val="21"/>
        </w:rPr>
        <w:t>基础概念与理论</w:t>
      </w:r>
    </w:p>
    <w:p w14:paraId="685D391F" w14:textId="77777777" w:rsidR="00333FB8" w:rsidRDefault="00D070C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第三章：</w:t>
      </w:r>
      <w:r w:rsidR="00FF1304">
        <w:rPr>
          <w:rFonts w:hint="eastAsia"/>
          <w:bCs/>
          <w:color w:val="000000"/>
          <w:szCs w:val="21"/>
        </w:rPr>
        <w:t>语言冲突</w:t>
      </w:r>
    </w:p>
    <w:p w14:paraId="5B65372C" w14:textId="77777777" w:rsidR="00333FB8" w:rsidRDefault="00D070C1" w:rsidP="00FF1304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第四章：</w:t>
      </w:r>
      <w:r w:rsidR="00FF1304">
        <w:rPr>
          <w:rFonts w:hint="eastAsia"/>
          <w:bCs/>
          <w:color w:val="000000"/>
          <w:szCs w:val="21"/>
        </w:rPr>
        <w:t>规范化和标准化</w:t>
      </w:r>
    </w:p>
    <w:p w14:paraId="550275D0" w14:textId="77777777" w:rsidR="00333FB8" w:rsidRDefault="00D070C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</w:t>
      </w:r>
      <w:r w:rsidR="00FF1304">
        <w:rPr>
          <w:rFonts w:hint="eastAsia"/>
          <w:bCs/>
          <w:color w:val="000000"/>
          <w:szCs w:val="21"/>
        </w:rPr>
        <w:t>语言的意识形态</w:t>
      </w:r>
    </w:p>
    <w:p w14:paraId="5A6E9CCE" w14:textId="77777777" w:rsidR="00333FB8" w:rsidRDefault="00D070C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FF1304">
        <w:rPr>
          <w:rFonts w:hint="eastAsia"/>
          <w:bCs/>
          <w:color w:val="000000"/>
          <w:szCs w:val="21"/>
        </w:rPr>
        <w:t>语言政策的体现</w:t>
      </w:r>
    </w:p>
    <w:p w14:paraId="6082686B" w14:textId="77777777" w:rsidR="00333FB8" w:rsidRDefault="00D070C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FF1304">
        <w:rPr>
          <w:rFonts w:hint="eastAsia"/>
          <w:bCs/>
          <w:color w:val="000000"/>
          <w:szCs w:val="21"/>
        </w:rPr>
        <w:t>国际语言体系</w:t>
      </w:r>
    </w:p>
    <w:p w14:paraId="05ECCC0F" w14:textId="77777777" w:rsidR="00333FB8" w:rsidRDefault="00D070C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FF1304">
        <w:rPr>
          <w:rFonts w:hint="eastAsia"/>
          <w:bCs/>
          <w:color w:val="000000"/>
          <w:szCs w:val="21"/>
        </w:rPr>
        <w:t>语言政策与《国富论》</w:t>
      </w:r>
    </w:p>
    <w:p w14:paraId="685D003D" w14:textId="77777777" w:rsidR="00333FB8" w:rsidRDefault="00D070C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="00FF1304">
        <w:rPr>
          <w:rFonts w:hint="eastAsia"/>
          <w:bCs/>
          <w:color w:val="000000"/>
          <w:szCs w:val="21"/>
        </w:rPr>
        <w:t>新的人口流动、语言与公民身份</w:t>
      </w:r>
    </w:p>
    <w:p w14:paraId="52DF051E" w14:textId="77777777" w:rsidR="00333FB8" w:rsidRDefault="00D070C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</w:t>
      </w:r>
      <w:r w:rsidR="00FF1304">
        <w:rPr>
          <w:rFonts w:hint="eastAsia"/>
          <w:bCs/>
          <w:color w:val="000000"/>
          <w:szCs w:val="21"/>
        </w:rPr>
        <w:t>语言的权力——政治视角下的语言濒危</w:t>
      </w:r>
    </w:p>
    <w:p w14:paraId="50D42B63" w14:textId="77777777" w:rsidR="00333FB8" w:rsidRDefault="00D070C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</w:t>
      </w:r>
      <w:r w:rsidR="00FF1304">
        <w:rPr>
          <w:rFonts w:hint="eastAsia"/>
          <w:bCs/>
          <w:color w:val="000000"/>
          <w:szCs w:val="21"/>
        </w:rPr>
        <w:t>反歧视政策</w:t>
      </w:r>
    </w:p>
    <w:p w14:paraId="7691467C" w14:textId="77777777" w:rsidR="00333FB8" w:rsidRDefault="00333FB8">
      <w:pPr>
        <w:jc w:val="center"/>
        <w:rPr>
          <w:bCs/>
          <w:color w:val="000000"/>
          <w:szCs w:val="21"/>
        </w:rPr>
      </w:pPr>
    </w:p>
    <w:p w14:paraId="3E49F4DD" w14:textId="77777777" w:rsidR="00333FB8" w:rsidRDefault="00D070C1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注释</w:t>
      </w:r>
    </w:p>
    <w:p w14:paraId="364398D4" w14:textId="77777777" w:rsidR="00333FB8" w:rsidRDefault="00D070C1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参考文献</w:t>
      </w:r>
    </w:p>
    <w:p w14:paraId="5A4ACEFC" w14:textId="77777777" w:rsidR="00333FB8" w:rsidRDefault="00D070C1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02F38ED0" w14:textId="77777777" w:rsidR="00333FB8" w:rsidRDefault="00333FB8">
      <w:pPr>
        <w:rPr>
          <w:bCs/>
          <w:color w:val="000000"/>
          <w:szCs w:val="21"/>
        </w:rPr>
      </w:pPr>
    </w:p>
    <w:p w14:paraId="54BA7F4D" w14:textId="77777777" w:rsidR="00333FB8" w:rsidRDefault="00333FB8">
      <w:pPr>
        <w:rPr>
          <w:bCs/>
          <w:color w:val="000000"/>
          <w:szCs w:val="21"/>
        </w:rPr>
      </w:pPr>
    </w:p>
    <w:p w14:paraId="11B2A098" w14:textId="77777777" w:rsidR="00333FB8" w:rsidRDefault="00D070C1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0CC795C1" w14:textId="77777777" w:rsidR="00333FB8" w:rsidRDefault="00D070C1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FC8B8DF" w14:textId="77777777" w:rsidR="00333FB8" w:rsidRDefault="00D070C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32691FD9" w14:textId="77777777" w:rsidR="00333FB8" w:rsidRDefault="00D070C1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5F7A3B3" w14:textId="77777777" w:rsidR="00333FB8" w:rsidRDefault="00D070C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084FB1AB" w14:textId="77777777" w:rsidR="00333FB8" w:rsidRDefault="00D070C1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45FA3F7" w14:textId="77777777" w:rsidR="00333FB8" w:rsidRDefault="00D070C1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14223970" w14:textId="77777777" w:rsidR="00333FB8" w:rsidRDefault="00D070C1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00023729" w14:textId="77777777" w:rsidR="00333FB8" w:rsidRDefault="00D070C1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700ADF95" w14:textId="77777777" w:rsidR="00333FB8" w:rsidRDefault="00D070C1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C30401A" w14:textId="77777777" w:rsidR="00333FB8" w:rsidRDefault="00D070C1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12181F82" w14:textId="77777777" w:rsidR="00333FB8" w:rsidRDefault="00D070C1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27D6DA8" w14:textId="77777777" w:rsidR="00333FB8" w:rsidRDefault="00D070C1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60E49F0B" w14:textId="77777777" w:rsidR="00333FB8" w:rsidRDefault="00D070C1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5D029353" wp14:editId="46DAAD8B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6611B" w14:textId="77777777" w:rsidR="00333FB8" w:rsidRDefault="00333FB8">
      <w:pPr>
        <w:ind w:right="420"/>
        <w:rPr>
          <w:rFonts w:eastAsia="Gungsuh"/>
          <w:color w:val="000000"/>
          <w:kern w:val="0"/>
          <w:szCs w:val="21"/>
        </w:rPr>
      </w:pPr>
    </w:p>
    <w:sectPr w:rsidR="00333FB8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20025" w14:textId="77777777" w:rsidR="00C60B7E" w:rsidRDefault="00C60B7E">
      <w:r>
        <w:separator/>
      </w:r>
    </w:p>
  </w:endnote>
  <w:endnote w:type="continuationSeparator" w:id="0">
    <w:p w14:paraId="5A4010B5" w14:textId="77777777" w:rsidR="00C60B7E" w:rsidRDefault="00C6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nonymous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3C183" w14:textId="77777777" w:rsidR="00333FB8" w:rsidRDefault="00333FB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B6393B6" w14:textId="77777777" w:rsidR="00333FB8" w:rsidRDefault="00D070C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56266DC7" w14:textId="77777777" w:rsidR="00333FB8" w:rsidRDefault="00D070C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1B4E6222" w14:textId="77777777" w:rsidR="00333FB8" w:rsidRDefault="00D070C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91768FA" w14:textId="77777777" w:rsidR="00333FB8" w:rsidRDefault="00333FB8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4265F" w14:textId="77777777" w:rsidR="00C60B7E" w:rsidRDefault="00C60B7E">
      <w:r>
        <w:separator/>
      </w:r>
    </w:p>
  </w:footnote>
  <w:footnote w:type="continuationSeparator" w:id="0">
    <w:p w14:paraId="0D399CE3" w14:textId="77777777" w:rsidR="00C60B7E" w:rsidRDefault="00C60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EAE21" w14:textId="77777777" w:rsidR="00333FB8" w:rsidRDefault="00D070C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3710142" wp14:editId="314A2947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6AFB89" w14:textId="77777777" w:rsidR="00333FB8" w:rsidRDefault="00D070C1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12237"/>
    <w:multiLevelType w:val="multilevel"/>
    <w:tmpl w:val="0CA12237"/>
    <w:lvl w:ilvl="0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79493B34"/>
    <w:multiLevelType w:val="hybridMultilevel"/>
    <w:tmpl w:val="CDC0B7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4DE3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1543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3FB8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0EA6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6434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62FB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4AD0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38DA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5D25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0DD2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930"/>
    <w:rsid w:val="00B84BB6"/>
    <w:rsid w:val="00B86152"/>
    <w:rsid w:val="00B90CA2"/>
    <w:rsid w:val="00B914FB"/>
    <w:rsid w:val="00B91B29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0B7E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070C1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3DF8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115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304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0FD074F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5E80D2"/>
  <w15:docId w15:val="{5FA5360F-57C4-4B1E-9D8E-D0A16560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bo-C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Pr>
      <w:b/>
      <w:bCs/>
      <w:kern w:val="2"/>
      <w:sz w:val="28"/>
      <w:szCs w:val="28"/>
    </w:rPr>
  </w:style>
  <w:style w:type="character" w:styleId="ad">
    <w:name w:val="annotation reference"/>
    <w:basedOn w:val="a0"/>
    <w:rsid w:val="008A38DA"/>
    <w:rPr>
      <w:sz w:val="21"/>
      <w:szCs w:val="21"/>
    </w:rPr>
  </w:style>
  <w:style w:type="paragraph" w:styleId="ae">
    <w:name w:val="annotation text"/>
    <w:basedOn w:val="a"/>
    <w:link w:val="Char"/>
    <w:rsid w:val="008A38DA"/>
    <w:pPr>
      <w:jc w:val="left"/>
    </w:pPr>
  </w:style>
  <w:style w:type="character" w:customStyle="1" w:styleId="Char">
    <w:name w:val="批注文字 Char"/>
    <w:basedOn w:val="a0"/>
    <w:link w:val="ae"/>
    <w:rsid w:val="008A38DA"/>
    <w:rPr>
      <w:kern w:val="2"/>
      <w:sz w:val="21"/>
      <w:szCs w:val="24"/>
      <w:lang w:bidi="ar-SA"/>
    </w:rPr>
  </w:style>
  <w:style w:type="paragraph" w:styleId="af">
    <w:name w:val="annotation subject"/>
    <w:basedOn w:val="ae"/>
    <w:next w:val="ae"/>
    <w:link w:val="Char0"/>
    <w:rsid w:val="008A38DA"/>
    <w:rPr>
      <w:b/>
      <w:bCs/>
    </w:rPr>
  </w:style>
  <w:style w:type="character" w:customStyle="1" w:styleId="Char0">
    <w:name w:val="批注主题 Char"/>
    <w:basedOn w:val="Char"/>
    <w:link w:val="af"/>
    <w:rsid w:val="008A38DA"/>
    <w:rPr>
      <w:b/>
      <w:bCs/>
      <w:kern w:val="2"/>
      <w:sz w:val="21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FBD7A-DD0D-49D8-A784-380590131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772</Words>
  <Characters>1221</Characters>
  <Application>Microsoft Office Word</Application>
  <DocSecurity>0</DocSecurity>
  <Lines>71</Lines>
  <Paragraphs>66</Paragraphs>
  <ScaleCrop>false</ScaleCrop>
  <Company>2ndSpAcE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6</cp:revision>
  <cp:lastPrinted>2005-06-10T06:33:00Z</cp:lastPrinted>
  <dcterms:created xsi:type="dcterms:W3CDTF">2025-09-09T03:11:00Z</dcterms:created>
  <dcterms:modified xsi:type="dcterms:W3CDTF">2025-09-10T06:22:00Z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3BC75D7DE9284FD6A6D55CE6137BA5F4_13</vt:lpwstr>
  </property>
  <property fmtid="{D5CDD505-2E9C-101B-9397-08002B2CF9AE}" pid="4" name="KSOTemplateDocerSaveRecord">
    <vt:lpwstr>eyJoZGlkIjoiYThmODNkYmNiZjM4N2M3N2FhMTRlM2YzNjQ1M2RjMmQiLCJ1c2VySWQiOiI0NDczMTI0MTEifQ==</vt:lpwstr>
  </property>
  <property fmtid="{D5CDD505-2E9C-101B-9397-08002B2CF9AE}" pid="5" name="GrammarlyDocumentId">
    <vt:lpwstr>d9375fdd-1795-4412-9c5c-8e80df2b5d23</vt:lpwstr>
  </property>
</Properties>
</file>