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12C9F6">
      <w:pPr>
        <w:ind w:firstLine="3629" w:firstLineChars="1004"/>
        <w:rPr>
          <w:rFonts w:hint="eastAsia"/>
          <w:b/>
          <w:bCs/>
          <w:sz w:val="36"/>
          <w:shd w:val="pct10" w:color="auto" w:fill="FFFFFF"/>
        </w:rPr>
      </w:pPr>
      <w:bookmarkStart w:id="0" w:name="_Hlk151282515"/>
      <w:bookmarkEnd w:id="0"/>
      <w:r>
        <w:rPr>
          <w:rFonts w:hint="eastAsia"/>
          <w:b/>
          <w:bCs/>
          <w:sz w:val="36"/>
          <w:shd w:val="pct10" w:color="auto" w:fill="FFFFFF"/>
        </w:rPr>
        <w:t>新 书 推 荐</w:t>
      </w:r>
    </w:p>
    <w:p w14:paraId="2BFA6254">
      <w:pPr>
        <w:ind w:firstLine="2108" w:firstLineChars="1004"/>
        <w:rPr>
          <w:rFonts w:hint="default"/>
          <w:b/>
          <w:bCs/>
          <w:sz w:val="36"/>
          <w:shd w:val="pct10" w:color="auto" w:fill="FFFFFF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3698875</wp:posOffset>
            </wp:positionH>
            <wp:positionV relativeFrom="paragraph">
              <wp:posOffset>387985</wp:posOffset>
            </wp:positionV>
            <wp:extent cx="1537970" cy="1946275"/>
            <wp:effectExtent l="0" t="0" r="5080" b="635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37970" cy="194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653C37D">
      <w:pPr>
        <w:rPr>
          <w:rFonts w:hint="eastAsia" w:ascii="Times New Roman" w:hAnsi="Times New Roman" w:eastAsia="宋体" w:cs="Times New Roman"/>
          <w:b/>
          <w:bCs/>
          <w:color w:val="000000"/>
          <w:lang w:eastAsia="zh-CN"/>
        </w:rPr>
      </w:pPr>
      <w:r>
        <w:rPr>
          <w:rFonts w:hint="default" w:ascii="Times New Roman" w:hAnsi="Times New Roman" w:cs="Times New Roman"/>
          <w:b/>
          <w:bCs/>
          <w:color w:val="000000"/>
        </w:rPr>
        <w:t>中文书名：《伟大的美国老鼠音乐剧》</w:t>
      </w:r>
    </w:p>
    <w:p w14:paraId="44EE9CDE">
      <w:pPr>
        <w:rPr>
          <w:rFonts w:hint="eastAsia" w:ascii="Times New Roman" w:hAnsi="Times New Roman" w:eastAsia="宋体" w:cs="Times New Roman"/>
          <w:b/>
          <w:bCs/>
          <w:color w:val="000000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000000"/>
        </w:rPr>
        <w:t>英文书名：THE GREAT AMERICAN MOUSICAL</w:t>
      </w:r>
    </w:p>
    <w:p w14:paraId="76B25D59">
      <w:pPr>
        <w:rPr>
          <w:rFonts w:hint="default" w:ascii="Times New Roman" w:hAnsi="Times New Roman" w:cs="Times New Roman"/>
          <w:b/>
          <w:bCs/>
          <w:color w:val="000000"/>
        </w:rPr>
      </w:pPr>
      <w:r>
        <w:rPr>
          <w:rFonts w:hint="default" w:ascii="Times New Roman" w:hAnsi="Times New Roman" w:cs="Times New Roman"/>
          <w:b/>
          <w:bCs/>
          <w:color w:val="000000"/>
        </w:rPr>
        <w:t xml:space="preserve">作    者：Julie Andrews </w:t>
      </w:r>
      <w:r>
        <w:rPr>
          <w:rFonts w:hint="eastAsia" w:cs="Times New Roman"/>
          <w:b/>
          <w:bCs/>
          <w:color w:val="000000"/>
          <w:lang w:val="en-US" w:eastAsia="zh-CN"/>
        </w:rPr>
        <w:t>and</w:t>
      </w:r>
      <w:r>
        <w:rPr>
          <w:rFonts w:hint="default" w:ascii="Times New Roman" w:hAnsi="Times New Roman" w:cs="Times New Roman"/>
          <w:b/>
          <w:bCs/>
          <w:color w:val="000000"/>
        </w:rPr>
        <w:t xml:space="preserve"> Emma Walton Hamilton</w:t>
      </w:r>
    </w:p>
    <w:p w14:paraId="74C4C346">
      <w:pPr>
        <w:rPr>
          <w:rFonts w:hint="default" w:ascii="Times New Roman" w:hAnsi="Times New Roman" w:cs="Times New Roman"/>
          <w:b/>
          <w:bCs/>
          <w:color w:val="000000"/>
        </w:rPr>
      </w:pPr>
      <w:r>
        <w:rPr>
          <w:rFonts w:hint="default" w:ascii="Times New Roman" w:hAnsi="Times New Roman" w:cs="Times New Roman"/>
          <w:b/>
          <w:bCs/>
          <w:color w:val="000000"/>
        </w:rPr>
        <w:t>出 版 社：Abrams</w:t>
      </w:r>
    </w:p>
    <w:p w14:paraId="0C5FD4BE">
      <w:pPr>
        <w:rPr>
          <w:rFonts w:hint="default" w:ascii="Times New Roman" w:hAnsi="Times New Roman" w:cs="Times New Roman"/>
          <w:b/>
          <w:bCs/>
          <w:color w:val="000000"/>
        </w:rPr>
      </w:pPr>
      <w:r>
        <w:rPr>
          <w:rFonts w:hint="default" w:ascii="Times New Roman" w:hAnsi="Times New Roman" w:cs="Times New Roman"/>
          <w:b/>
          <w:bCs/>
          <w:color w:val="000000"/>
        </w:rPr>
        <w:t>代理公司：WME/ANA</w:t>
      </w:r>
    </w:p>
    <w:p w14:paraId="39ABE12C">
      <w:pPr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>出版时间：20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2</w:t>
      </w:r>
      <w:r>
        <w:rPr>
          <w:rFonts w:hint="eastAsia" w:cs="Times New Roman"/>
          <w:b/>
          <w:bCs/>
          <w:lang w:val="en-US" w:eastAsia="zh-CN"/>
        </w:rPr>
        <w:t>5</w:t>
      </w:r>
      <w:r>
        <w:rPr>
          <w:rFonts w:hint="default" w:ascii="Times New Roman" w:hAnsi="Times New Roman" w:cs="Times New Roman"/>
          <w:b/>
          <w:bCs/>
        </w:rPr>
        <w:t>年</w:t>
      </w:r>
      <w:r>
        <w:rPr>
          <w:rFonts w:hint="eastAsia" w:cs="Times New Roman"/>
          <w:b/>
          <w:bCs/>
          <w:lang w:val="en-US" w:eastAsia="zh-CN"/>
        </w:rPr>
        <w:t>10</w:t>
      </w:r>
      <w:r>
        <w:rPr>
          <w:rFonts w:hint="default" w:ascii="Times New Roman" w:hAnsi="Times New Roman" w:cs="Times New Roman"/>
          <w:b/>
          <w:bCs/>
        </w:rPr>
        <w:t>月</w:t>
      </w:r>
    </w:p>
    <w:p w14:paraId="11EA1CB2">
      <w:pPr>
        <w:rPr>
          <w:rFonts w:hint="default" w:ascii="Times New Roman" w:hAnsi="Times New Roman" w:cs="Times New Roman"/>
          <w:b/>
          <w:bCs/>
          <w:color w:val="000000"/>
        </w:rPr>
      </w:pPr>
      <w:r>
        <w:rPr>
          <w:rFonts w:hint="default" w:ascii="Times New Roman" w:hAnsi="Times New Roman" w:cs="Times New Roman"/>
          <w:b/>
          <w:bCs/>
          <w:color w:val="000000"/>
        </w:rPr>
        <w:t>代理地区：中国大陆、台湾</w:t>
      </w:r>
    </w:p>
    <w:p w14:paraId="5D5B859F">
      <w:pPr>
        <w:rPr>
          <w:rFonts w:hint="default" w:ascii="Times New Roman" w:hAnsi="Times New Roman" w:cs="Times New Roman"/>
          <w:b/>
          <w:bCs/>
          <w:color w:val="000000"/>
        </w:rPr>
      </w:pPr>
      <w:r>
        <w:rPr>
          <w:rFonts w:hint="default" w:ascii="Times New Roman" w:hAnsi="Times New Roman" w:cs="Times New Roman"/>
          <w:b/>
          <w:bCs/>
          <w:color w:val="000000"/>
        </w:rPr>
        <w:t>审读资料：电子稿</w:t>
      </w:r>
    </w:p>
    <w:p w14:paraId="184466BE">
      <w:pPr>
        <w:rPr>
          <w:rFonts w:hint="default" w:ascii="Times New Roman" w:hAnsi="Times New Roman" w:eastAsia="宋体" w:cs="Times New Roman"/>
          <w:b/>
          <w:bCs/>
          <w:color w:val="000000"/>
          <w:lang w:val="en-US" w:eastAsia="zh-CN"/>
        </w:rPr>
      </w:pPr>
      <w:r>
        <w:rPr>
          <w:rFonts w:hint="eastAsia" w:cs="Times New Roman"/>
          <w:b/>
          <w:bCs/>
          <w:color w:val="000000"/>
          <w:lang w:val="en-US" w:eastAsia="zh-CN"/>
        </w:rPr>
        <w:t>页    数：140页</w:t>
      </w:r>
    </w:p>
    <w:p w14:paraId="67B52110">
      <w:pPr>
        <w:rPr>
          <w:rFonts w:hint="default" w:ascii="Times New Roman" w:hAnsi="Times New Roman" w:eastAsia="宋体" w:cs="Times New Roman"/>
          <w:b/>
          <w:bCs/>
          <w:color w:val="000000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000000"/>
        </w:rPr>
        <w:t>类    型：</w:t>
      </w:r>
      <w:r>
        <w:rPr>
          <w:rFonts w:hint="eastAsia" w:cs="Times New Roman"/>
          <w:b/>
          <w:bCs/>
          <w:color w:val="000000"/>
          <w:lang w:val="en-US" w:eastAsia="zh-CN"/>
        </w:rPr>
        <w:t>儿童文学</w:t>
      </w:r>
    </w:p>
    <w:p w14:paraId="20598885">
      <w:pPr>
        <w:widowControl/>
        <w:shd w:val="clear" w:color="auto" w:fill="FFFFFF"/>
        <w:rPr>
          <w:rFonts w:hint="eastAsia"/>
          <w:b/>
          <w:bCs/>
          <w:color w:val="7030A0"/>
        </w:rPr>
      </w:pPr>
    </w:p>
    <w:p w14:paraId="23A4987C">
      <w:pPr>
        <w:widowControl/>
        <w:shd w:val="clear" w:color="auto" w:fill="FFFFFF"/>
        <w:jc w:val="center"/>
        <w:rPr>
          <w:rFonts w:hint="eastAsia"/>
          <w:b/>
          <w:bCs/>
          <w:color w:val="C00000"/>
          <w:lang w:eastAsia="zh-CN"/>
        </w:rPr>
      </w:pPr>
      <w:r>
        <w:rPr>
          <w:rFonts w:hint="eastAsia"/>
          <w:b/>
          <w:bCs/>
          <w:color w:val="C00000"/>
          <w:lang w:eastAsia="zh-CN"/>
        </w:rPr>
        <w:t>【</w:t>
      </w:r>
      <w:r>
        <w:rPr>
          <w:rFonts w:hint="eastAsia"/>
          <w:b/>
          <w:bCs/>
          <w:color w:val="C00000"/>
          <w:lang w:val="en-US" w:eastAsia="zh-CN"/>
        </w:rPr>
        <w:t>核心亮点</w:t>
      </w:r>
      <w:r>
        <w:rPr>
          <w:rFonts w:hint="eastAsia"/>
          <w:b/>
          <w:bCs/>
          <w:color w:val="C00000"/>
          <w:lang w:eastAsia="zh-CN"/>
        </w:rPr>
        <w:t>】</w:t>
      </w:r>
    </w:p>
    <w:p w14:paraId="6428D5C2">
      <w:pPr>
        <w:widowControl/>
        <w:shd w:val="clear" w:color="auto" w:fill="FFFFFF"/>
        <w:jc w:val="center"/>
        <w:rPr>
          <w:rFonts w:hint="eastAsia"/>
          <w:b/>
          <w:bCs/>
          <w:color w:val="7030A0"/>
          <w:lang w:eastAsia="zh-CN"/>
        </w:rPr>
      </w:pPr>
      <w:r>
        <w:rPr>
          <w:rFonts w:hint="eastAsia"/>
          <w:b/>
          <w:bCs/>
          <w:color w:val="7030A0"/>
          <w:lang w:val="en-US" w:eastAsia="zh-CN"/>
        </w:rPr>
        <w:t>1.</w:t>
      </w:r>
      <w:r>
        <w:rPr>
          <w:rFonts w:hint="eastAsia"/>
          <w:b/>
          <w:bCs/>
          <w:color w:val="7030A0"/>
          <w:lang w:eastAsia="zh-CN"/>
        </w:rPr>
        <w:t>传奇作者阵容：由朱莉·安德鲁斯与艾玛·沃尔顿·汉密尔顿母女联袂创作。</w:t>
      </w:r>
    </w:p>
    <w:p w14:paraId="6D29677A">
      <w:pPr>
        <w:widowControl/>
        <w:shd w:val="clear" w:color="auto" w:fill="FFFFFF"/>
        <w:jc w:val="center"/>
        <w:rPr>
          <w:rFonts w:hint="eastAsia"/>
          <w:b/>
          <w:bCs/>
          <w:color w:val="7030A0"/>
          <w:lang w:eastAsia="zh-CN"/>
        </w:rPr>
      </w:pPr>
      <w:r>
        <w:rPr>
          <w:rFonts w:hint="eastAsia"/>
          <w:b/>
          <w:bCs/>
          <w:color w:val="7030A0"/>
          <w:lang w:eastAsia="zh-CN"/>
        </w:rPr>
        <w:t>朱莉·安德鲁斯是奥斯卡与格莱美奖得主、迪士尼经典电影《音乐之声》《欢乐满人间》主演，荣获英国女王授勋“大英帝国女爵士”。</w:t>
      </w:r>
    </w:p>
    <w:p w14:paraId="0F133431">
      <w:pPr>
        <w:widowControl/>
        <w:shd w:val="clear" w:color="auto" w:fill="FFFFFF"/>
        <w:jc w:val="center"/>
        <w:rPr>
          <w:rFonts w:hint="eastAsia"/>
          <w:b/>
          <w:bCs/>
          <w:color w:val="7030A0"/>
          <w:lang w:eastAsia="zh-CN"/>
        </w:rPr>
      </w:pPr>
      <w:r>
        <w:rPr>
          <w:rFonts w:hint="eastAsia"/>
          <w:b/>
          <w:bCs/>
          <w:color w:val="7030A0"/>
          <w:lang w:eastAsia="zh-CN"/>
        </w:rPr>
        <w:t>艾玛·沃尔顿·汉密尔顿是《纽约时报》畅销书作家、艾美奖提名编剧、格莱美获奖配音艺术家，合著三十余部畅销儿童与成人作品</w:t>
      </w:r>
    </w:p>
    <w:p w14:paraId="036935D8">
      <w:pPr>
        <w:widowControl/>
        <w:shd w:val="clear" w:color="auto" w:fill="FFFFFF"/>
        <w:jc w:val="center"/>
        <w:rPr>
          <w:rFonts w:hint="eastAsia"/>
          <w:b/>
          <w:bCs/>
          <w:color w:val="auto"/>
          <w:lang w:eastAsia="zh-CN"/>
        </w:rPr>
      </w:pPr>
      <w:r>
        <w:rPr>
          <w:rFonts w:hint="eastAsia"/>
          <w:b/>
          <w:bCs/>
          <w:color w:val="auto"/>
          <w:lang w:val="en-US" w:eastAsia="zh-CN"/>
        </w:rPr>
        <w:t>2.</w:t>
      </w:r>
      <w:r>
        <w:rPr>
          <w:rFonts w:hint="eastAsia"/>
          <w:b/>
          <w:bCs/>
          <w:color w:val="auto"/>
          <w:lang w:eastAsia="zh-CN"/>
        </w:rPr>
        <w:t>戏剧与动物元素的独特结合：故事以百老汇为灵感，将小老鼠们化身为演员与剧组成员，在迷你剧院里上演属于他们的“百老汇大戏”。</w:t>
      </w:r>
    </w:p>
    <w:p w14:paraId="1E652029">
      <w:pPr>
        <w:widowControl/>
        <w:shd w:val="clear" w:color="auto" w:fill="FFFFFF"/>
        <w:jc w:val="center"/>
        <w:rPr>
          <w:rFonts w:hint="eastAsia"/>
          <w:b/>
          <w:bCs/>
          <w:color w:val="auto"/>
          <w:lang w:eastAsia="zh-CN"/>
        </w:rPr>
      </w:pPr>
      <w:r>
        <w:rPr>
          <w:rFonts w:hint="eastAsia"/>
          <w:b/>
          <w:bCs/>
          <w:color w:val="auto"/>
          <w:lang w:val="en-US" w:eastAsia="zh-CN"/>
        </w:rPr>
        <w:t>3.</w:t>
      </w:r>
      <w:r>
        <w:rPr>
          <w:rFonts w:hint="eastAsia"/>
          <w:b/>
          <w:bCs/>
          <w:color w:val="auto"/>
          <w:lang w:eastAsia="zh-CN"/>
        </w:rPr>
        <w:t>戏剧性冲突与温暖主题：剧院即将被拆除、明星老鼠突然失踪，演出命运岌岌可危——紧张悬念与喜剧元素并存，传递坚韧、合作与热爱艺术的正面价值观。</w:t>
      </w:r>
    </w:p>
    <w:p w14:paraId="19F45FB1">
      <w:pPr>
        <w:widowControl/>
        <w:shd w:val="clear" w:color="auto" w:fill="FFFFFF"/>
        <w:jc w:val="center"/>
        <w:rPr>
          <w:rFonts w:hint="eastAsia"/>
          <w:b/>
          <w:bCs/>
          <w:color w:val="7030A0"/>
        </w:rPr>
      </w:pPr>
    </w:p>
    <w:p w14:paraId="24525CE8"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14:paraId="38175CE5">
      <w:pPr>
        <w:widowControl/>
        <w:shd w:val="clear" w:color="auto" w:fill="FFFFFF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 </w:t>
      </w:r>
    </w:p>
    <w:p w14:paraId="460BB0E8">
      <w:pPr>
        <w:ind w:firstLine="420" w:firstLineChars="0"/>
        <w:rPr>
          <w:rFonts w:hint="default" w:ascii="Times New Roman" w:hAnsi="Times New Roman" w:cs="Times New Roman"/>
          <w:color w:val="000000"/>
          <w:szCs w:val="21"/>
          <w:lang w:eastAsia="zh-CN"/>
        </w:rPr>
      </w:pPr>
      <w:r>
        <w:rPr>
          <w:rFonts w:hint="default" w:ascii="Times New Roman" w:hAnsi="Times New Roman" w:cs="Times New Roman"/>
          <w:color w:val="000000"/>
          <w:szCs w:val="21"/>
          <w:lang w:eastAsia="zh-CN"/>
        </w:rPr>
        <w:t>在纽约这个大都市的中心，百老汇的灯光熠熠生辉。向下，向下，向下，在一个被称为</w:t>
      </w:r>
      <w:r>
        <w:rPr>
          <w:rFonts w:hint="eastAsia" w:cs="Times New Roman"/>
          <w:color w:val="000000"/>
          <w:szCs w:val="21"/>
          <w:lang w:eastAsia="zh-CN"/>
        </w:rPr>
        <w:t>“</w:t>
      </w:r>
      <w:r>
        <w:rPr>
          <w:rFonts w:hint="default" w:ascii="Times New Roman" w:hAnsi="Times New Roman" w:cs="Times New Roman"/>
          <w:color w:val="000000"/>
          <w:szCs w:val="21"/>
          <w:lang w:eastAsia="zh-CN"/>
        </w:rPr>
        <w:t>君主</w:t>
      </w:r>
      <w:r>
        <w:rPr>
          <w:rFonts w:hint="eastAsia" w:cs="Times New Roman"/>
          <w:color w:val="000000"/>
          <w:szCs w:val="21"/>
          <w:lang w:eastAsia="zh-CN"/>
        </w:rPr>
        <w:t>”</w:t>
      </w:r>
      <w:r>
        <w:rPr>
          <w:rFonts w:hint="default" w:ascii="Times New Roman" w:hAnsi="Times New Roman" w:cs="Times New Roman"/>
          <w:color w:val="000000"/>
          <w:szCs w:val="21"/>
          <w:lang w:eastAsia="zh-CN"/>
        </w:rPr>
        <w:t>的剧院下面，有一个被遗忘已久的建筑师做的模型——君主剧院的微型复制品。在这个秘密的空间里，一群可爱的剧团老鼠正忙着准备上演他们自己的表演</w:t>
      </w:r>
      <w:r>
        <w:rPr>
          <w:rFonts w:hint="eastAsia" w:cs="Times New Roman"/>
          <w:color w:val="000000"/>
          <w:szCs w:val="21"/>
          <w:lang w:eastAsia="zh-CN"/>
        </w:rPr>
        <w:t>“</w:t>
      </w:r>
      <w:r>
        <w:rPr>
          <w:rFonts w:hint="default" w:ascii="Times New Roman" w:hAnsi="Times New Roman" w:cs="Times New Roman"/>
          <w:color w:val="000000"/>
          <w:szCs w:val="21"/>
          <w:lang w:eastAsia="zh-CN"/>
        </w:rPr>
        <w:t>百老汇节目</w:t>
      </w:r>
      <w:r>
        <w:rPr>
          <w:rFonts w:hint="eastAsia" w:cs="Times New Roman"/>
          <w:color w:val="000000"/>
          <w:szCs w:val="21"/>
          <w:lang w:eastAsia="zh-CN"/>
        </w:rPr>
        <w:t>”</w:t>
      </w:r>
      <w:r>
        <w:rPr>
          <w:rFonts w:hint="default" w:ascii="Times New Roman" w:hAnsi="Times New Roman" w:cs="Times New Roman"/>
          <w:color w:val="000000"/>
          <w:szCs w:val="21"/>
          <w:lang w:eastAsia="zh-CN"/>
        </w:rPr>
        <w:t>。演员和工作人员中有导演埃米尔；性格演员哈罗德；阿德莱德，天后；还有年轻的实习生皮平。</w:t>
      </w:r>
    </w:p>
    <w:p w14:paraId="39F00D6C">
      <w:pPr>
        <w:ind w:firstLine="420" w:firstLineChars="0"/>
        <w:rPr>
          <w:rFonts w:hint="default" w:ascii="Times New Roman" w:hAnsi="Times New Roman" w:cs="Times New Roman"/>
          <w:color w:val="000000"/>
          <w:szCs w:val="21"/>
          <w:lang w:eastAsia="zh-CN"/>
        </w:rPr>
      </w:pPr>
    </w:p>
    <w:p w14:paraId="4C8F0FC7">
      <w:pPr>
        <w:ind w:firstLine="420" w:firstLineChars="0"/>
        <w:rPr>
          <w:rFonts w:hint="default" w:ascii="Times New Roman" w:hAnsi="Times New Roman" w:cs="Times New Roman"/>
          <w:color w:val="000000"/>
          <w:szCs w:val="21"/>
          <w:lang w:eastAsia="zh-CN"/>
        </w:rPr>
      </w:pPr>
      <w:r>
        <w:rPr>
          <w:rFonts w:hint="default" w:ascii="Times New Roman" w:hAnsi="Times New Roman" w:cs="Times New Roman"/>
          <w:color w:val="000000"/>
          <w:szCs w:val="21"/>
          <w:lang w:eastAsia="zh-CN"/>
        </w:rPr>
        <w:t>排练照例乱糟糟的，突然之间，演出却因剧院即将被拆除以及阿德莱德的突然失踪而面临威胁。随着开幕之夜的临近，每个人都在担心——小小的君主剧院能撑过去吗？没有他们的大明星，他们怎么能在老鼠剧坛最重要的夜晚成功演出呢？无论如何，演出必须继续下去！</w:t>
      </w:r>
    </w:p>
    <w:p w14:paraId="79C80EC6">
      <w:pPr>
        <w:ind w:firstLine="420" w:firstLineChars="0"/>
        <w:rPr>
          <w:rFonts w:hint="eastAsia" w:ascii="Times New Roman" w:hAnsi="Times New Roman" w:cs="Times New Roman"/>
          <w:color w:val="000000"/>
          <w:szCs w:val="21"/>
          <w:lang w:eastAsia="zh-CN"/>
        </w:rPr>
      </w:pPr>
    </w:p>
    <w:p w14:paraId="79C8D64D">
      <w:pPr>
        <w:rPr>
          <w:rFonts w:hint="eastAsia" w:ascii="Times New Roman" w:hAnsi="Times New Roman" w:cs="Times New Roman"/>
          <w:b/>
          <w:bCs/>
          <w:color w:val="000000"/>
          <w:szCs w:val="21"/>
          <w:lang w:eastAsia="zh-CN"/>
        </w:rPr>
      </w:pPr>
      <w:r>
        <w:rPr>
          <w:rFonts w:hint="eastAsia" w:cs="Times New Roman"/>
          <w:b/>
          <w:bCs/>
          <w:color w:val="000000"/>
          <w:szCs w:val="21"/>
          <w:lang w:val="en-US" w:eastAsia="zh-CN"/>
        </w:rPr>
        <w:t>媒体</w:t>
      </w:r>
      <w:r>
        <w:rPr>
          <w:rFonts w:hint="eastAsia" w:ascii="Times New Roman" w:hAnsi="Times New Roman" w:cs="Times New Roman"/>
          <w:b/>
          <w:bCs/>
          <w:color w:val="000000"/>
          <w:szCs w:val="21"/>
          <w:lang w:eastAsia="zh-CN"/>
        </w:rPr>
        <w:t>评论</w:t>
      </w:r>
      <w:r>
        <w:rPr>
          <w:rFonts w:hint="eastAsia" w:cs="Times New Roman"/>
          <w:b/>
          <w:bCs/>
          <w:color w:val="000000"/>
          <w:szCs w:val="21"/>
          <w:lang w:eastAsia="zh-CN"/>
        </w:rPr>
        <w:t>：</w:t>
      </w:r>
    </w:p>
    <w:p w14:paraId="0C456CC7">
      <w:pPr>
        <w:rPr>
          <w:rFonts w:hint="eastAsia" w:ascii="Times New Roman" w:hAnsi="Times New Roman" w:cs="Times New Roman"/>
          <w:color w:val="000000"/>
          <w:szCs w:val="21"/>
          <w:lang w:eastAsia="zh-CN"/>
        </w:rPr>
      </w:pPr>
    </w:p>
    <w:p w14:paraId="4C4D08AB">
      <w:pPr>
        <w:rPr>
          <w:rFonts w:hint="eastAsia" w:ascii="Times New Roman" w:hAnsi="Times New Roman" w:cs="Times New Roman"/>
          <w:color w:val="000000"/>
          <w:szCs w:val="21"/>
          <w:lang w:eastAsia="zh-CN"/>
        </w:rPr>
      </w:pPr>
      <w:r>
        <w:rPr>
          <w:rFonts w:hint="eastAsia" w:ascii="Times New Roman" w:hAnsi="Times New Roman" w:cs="Times New Roman"/>
          <w:color w:val="000000"/>
          <w:szCs w:val="21"/>
          <w:lang w:eastAsia="zh-CN"/>
        </w:rPr>
        <w:t>“充满真挚情感，理应赢得热烈的掌声。” ——</w:t>
      </w:r>
      <w:r>
        <w:rPr>
          <w:rFonts w:hint="eastAsia" w:ascii="Times New Roman" w:hAnsi="Times New Roman" w:cs="Times New Roman"/>
          <w:i/>
          <w:iCs/>
          <w:color w:val="000000"/>
          <w:szCs w:val="21"/>
          <w:lang w:eastAsia="zh-CN"/>
        </w:rPr>
        <w:t>Publishers Weekly</w:t>
      </w:r>
    </w:p>
    <w:p w14:paraId="3592BBD0">
      <w:pPr>
        <w:rPr>
          <w:rFonts w:hint="eastAsia" w:ascii="Times New Roman" w:hAnsi="Times New Roman" w:cs="Times New Roman"/>
          <w:color w:val="000000"/>
          <w:szCs w:val="21"/>
          <w:lang w:eastAsia="zh-CN"/>
        </w:rPr>
      </w:pPr>
    </w:p>
    <w:p w14:paraId="1B8BB029">
      <w:pPr>
        <w:rPr>
          <w:rFonts w:hint="eastAsia" w:ascii="Times New Roman" w:hAnsi="Times New Roman" w:cs="Times New Roman"/>
          <w:color w:val="000000"/>
          <w:szCs w:val="21"/>
          <w:lang w:eastAsia="zh-CN"/>
        </w:rPr>
      </w:pPr>
      <w:r>
        <w:rPr>
          <w:rFonts w:hint="eastAsia" w:ascii="Times New Roman" w:hAnsi="Times New Roman" w:cs="Times New Roman"/>
          <w:color w:val="000000"/>
          <w:szCs w:val="21"/>
          <w:lang w:eastAsia="zh-CN"/>
        </w:rPr>
        <w:t>“对纽约戏剧界的一则有趣讽刺。” ——</w:t>
      </w:r>
      <w:r>
        <w:rPr>
          <w:rFonts w:hint="eastAsia" w:ascii="Times New Roman" w:hAnsi="Times New Roman" w:cs="Times New Roman"/>
          <w:i/>
          <w:iCs/>
          <w:color w:val="000000"/>
          <w:szCs w:val="21"/>
          <w:lang w:eastAsia="zh-CN"/>
        </w:rPr>
        <w:t>Kirkus Reviews</w:t>
      </w:r>
    </w:p>
    <w:p w14:paraId="138108E2">
      <w:pPr>
        <w:rPr>
          <w:rFonts w:hint="eastAsia" w:ascii="Times New Roman" w:hAnsi="Times New Roman" w:cs="Times New Roman"/>
          <w:color w:val="000000"/>
          <w:szCs w:val="21"/>
          <w:lang w:eastAsia="zh-CN"/>
        </w:rPr>
      </w:pPr>
    </w:p>
    <w:p w14:paraId="7BA0A0A4">
      <w:pPr>
        <w:rPr>
          <w:rFonts w:hint="eastAsia" w:ascii="Times New Roman" w:hAnsi="Times New Roman" w:cs="Times New Roman"/>
          <w:color w:val="000000"/>
          <w:szCs w:val="21"/>
          <w:lang w:eastAsia="zh-CN"/>
        </w:rPr>
      </w:pPr>
      <w:r>
        <w:rPr>
          <w:rFonts w:hint="eastAsia" w:ascii="Times New Roman" w:hAnsi="Times New Roman" w:cs="Times New Roman"/>
          <w:color w:val="000000"/>
          <w:szCs w:val="21"/>
          <w:lang w:eastAsia="zh-CN"/>
        </w:rPr>
        <w:t>“这些演艺圈的笑料必将让年轻的戏剧迷们笑得前仰后合。” ——</w:t>
      </w:r>
      <w:r>
        <w:rPr>
          <w:rFonts w:hint="eastAsia" w:ascii="Times New Roman" w:hAnsi="Times New Roman" w:cs="Times New Roman"/>
          <w:i/>
          <w:iCs/>
          <w:color w:val="000000"/>
          <w:szCs w:val="21"/>
          <w:lang w:eastAsia="zh-CN"/>
        </w:rPr>
        <w:t>ALA Booklist</w:t>
      </w:r>
    </w:p>
    <w:p w14:paraId="20956479">
      <w:pPr>
        <w:ind w:firstLine="420" w:firstLineChars="0"/>
        <w:rPr>
          <w:rFonts w:hint="eastAsia" w:ascii="Times New Roman" w:hAnsi="Times New Roman" w:cs="Times New Roman"/>
          <w:color w:val="000000"/>
          <w:szCs w:val="21"/>
          <w:lang w:eastAsia="zh-CN"/>
        </w:rPr>
      </w:pPr>
    </w:p>
    <w:p w14:paraId="5D02A9D4">
      <w:pPr>
        <w:rPr>
          <w:rFonts w:hint="eastAsia"/>
          <w:b/>
          <w:bCs/>
          <w:color w:val="000000"/>
        </w:rPr>
      </w:pPr>
      <w:r>
        <w:rPr>
          <w:rFonts w:hint="eastAsia"/>
          <w:b/>
          <w:bCs/>
          <w:color w:val="000000"/>
        </w:rPr>
        <w:t>作者介绍：</w:t>
      </w:r>
    </w:p>
    <w:p w14:paraId="5C97D8BF">
      <w:pPr>
        <w:widowControl/>
        <w:shd w:val="clear" w:color="auto" w:fill="FFFFFF"/>
        <w:rPr>
          <w:rFonts w:hint="eastAsia"/>
          <w:b/>
          <w:bCs/>
          <w:color w:val="000000"/>
        </w:rPr>
      </w:pPr>
      <w:r>
        <w:drawing>
          <wp:inline distT="0" distB="0" distL="114300" distR="114300">
            <wp:extent cx="2057400" cy="1483995"/>
            <wp:effectExtent l="0" t="0" r="0" b="190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6FEA9">
      <w:pPr>
        <w:widowControl/>
        <w:shd w:val="clear" w:color="auto" w:fill="FFFFFF"/>
      </w:pPr>
      <w:r>
        <w:rPr>
          <w:rFonts w:hint="eastAsia"/>
          <w:b/>
          <w:bCs/>
          <w:color w:val="000000"/>
          <w:lang w:val="en-US" w:eastAsia="zh-CN"/>
        </w:rPr>
        <w:tab/>
      </w:r>
      <w:r>
        <w:rPr>
          <w:rFonts w:hint="eastAsia"/>
          <w:b/>
          <w:bCs/>
          <w:color w:val="000000"/>
        </w:rPr>
        <w:t>朱莉·安德鲁斯(Julie Andrews)</w:t>
      </w:r>
      <w:r>
        <w:rPr>
          <w:rFonts w:hint="eastAsia"/>
          <w:b/>
          <w:bCs/>
          <w:color w:val="000000"/>
          <w:lang w:val="en-US" w:eastAsia="zh-CN"/>
        </w:rPr>
        <w:t xml:space="preserve"> </w:t>
      </w:r>
      <w:r>
        <w:rPr>
          <w:rFonts w:hint="eastAsia"/>
          <w:b w:val="0"/>
          <w:bCs w:val="0"/>
          <w:color w:val="000000"/>
        </w:rPr>
        <w:t>拥有传奇般的职业生涯，足迹遍布百老汇和伦敦的舞台，还涉足多部电影、电视剧、专辑发行、巡回演唱会、导演工作以及儿童出版领域。2000 年，英国女王伊丽莎白二世授予她大英帝国女爵士头衔，以表彰她在艺术和人文领域的终身成就。她与电影导演布莱克·爱德华兹结婚 41 年，两人育有五个子女、十个孙辈和三个曾孙辈。</w:t>
      </w:r>
    </w:p>
    <w:p w14:paraId="40E995A1">
      <w:pPr>
        <w:widowControl/>
        <w:shd w:val="clear" w:color="auto" w:fill="FFFFFF"/>
        <w:rPr>
          <w:rFonts w:hint="eastAsia"/>
        </w:rPr>
      </w:pPr>
    </w:p>
    <w:p w14:paraId="201F0B96">
      <w:pPr>
        <w:widowControl/>
        <w:shd w:val="clear" w:color="auto" w:fill="FFFFFF"/>
        <w:ind w:firstLine="420" w:firstLineChars="0"/>
        <w:rPr>
          <w:rFonts w:hint="eastAsia"/>
          <w:b w:val="0"/>
          <w:bCs w:val="0"/>
          <w:color w:val="000000"/>
        </w:rPr>
      </w:pPr>
      <w:r>
        <w:rPr>
          <w:rFonts w:hint="eastAsia"/>
          <w:b/>
          <w:bCs/>
          <w:color w:val="000000"/>
        </w:rPr>
        <w:t>艾玛·沃尔顿·汉密尔顿（Emma Walton Hamilton）</w:t>
      </w:r>
      <w:r>
        <w:rPr>
          <w:rFonts w:hint="eastAsia"/>
          <w:b w:val="0"/>
          <w:bCs w:val="0"/>
          <w:color w:val="000000"/>
          <w:lang w:val="en-US" w:eastAsia="zh-CN"/>
        </w:rPr>
        <w:t>是</w:t>
      </w:r>
      <w:r>
        <w:rPr>
          <w:rFonts w:hint="eastAsia"/>
          <w:b w:val="0"/>
          <w:bCs w:val="0"/>
          <w:color w:val="000000"/>
        </w:rPr>
        <w:t>畅销书作家、获奖作者、编辑、制片人及写作导师。她与母亲朱莉·安德鲁斯（Julie Andrews）共同创作了三十五本以上儿童及成人读物，其中九本曾登上 《纽约时报》 畅销书榜，包括位列榜首的《小小仙子公主》系列（The Very Fairy Princess）以及安德鲁斯的第二部回忆录《功成名就：我的好莱坞岁月回忆录》（Home Work: A Memoir of My Hollywood Years）。作为布里奇波特文学奖（Bridport Prize）获奖诗人，艾玛出版了诗集《Door to Door》（Andrews McMeel 出版），并著有育儿与教育类图书 《养育爱书虫：让孩子在阅读中获得乐趣与力量》（Raising Bookworms: Getting Kids Reading for Pleasure and Empowerment），该书一经面世便登上亚马逊读写类畅销榜首，并荣获父母之选金奖（Parent</w:t>
      </w:r>
      <w:r>
        <w:rPr>
          <w:rFonts w:hint="default"/>
          <w:b w:val="0"/>
          <w:bCs w:val="0"/>
          <w:color w:val="000000"/>
          <w:lang w:val="en-US" w:eastAsia="zh-CN"/>
        </w:rPr>
        <w:t>’</w:t>
      </w:r>
      <w:r>
        <w:rPr>
          <w:rFonts w:hint="eastAsia"/>
          <w:b w:val="0"/>
          <w:bCs w:val="0"/>
          <w:color w:val="000000"/>
        </w:rPr>
        <w:t>s Choice Gold Medal）。</w:t>
      </w:r>
    </w:p>
    <w:p w14:paraId="4AFDFB40">
      <w:pPr>
        <w:widowControl/>
        <w:shd w:val="clear" w:color="auto" w:fill="FFFFFF"/>
        <w:ind w:firstLine="420" w:firstLineChars="0"/>
        <w:rPr>
          <w:rFonts w:hint="eastAsia"/>
          <w:b w:val="0"/>
          <w:bCs w:val="0"/>
          <w:color w:val="000000"/>
        </w:rPr>
      </w:pPr>
    </w:p>
    <w:p w14:paraId="2BC8CDF2">
      <w:pPr>
        <w:widowControl/>
        <w:shd w:val="clear" w:color="auto" w:fill="FFFFFF"/>
        <w:ind w:firstLine="420" w:firstLineChars="0"/>
        <w:rPr>
          <w:rFonts w:hint="eastAsia" w:eastAsia="宋体"/>
          <w:b w:val="0"/>
          <w:bCs w:val="0"/>
          <w:color w:val="000000"/>
          <w:lang w:eastAsia="zh-CN"/>
        </w:rPr>
      </w:pPr>
      <w:r>
        <w:rPr>
          <w:rFonts w:hint="eastAsia"/>
          <w:b w:val="0"/>
          <w:bCs w:val="0"/>
          <w:color w:val="000000"/>
        </w:rPr>
        <w:t>在影视方面，艾玛</w:t>
      </w:r>
      <w:r>
        <w:rPr>
          <w:rFonts w:hint="eastAsia"/>
          <w:b w:val="0"/>
          <w:bCs w:val="0"/>
          <w:color w:val="000000"/>
          <w:lang w:val="en-US" w:eastAsia="zh-CN"/>
        </w:rPr>
        <w:t>作为</w:t>
      </w:r>
      <w:r>
        <w:rPr>
          <w:rFonts w:hint="eastAsia"/>
          <w:b w:val="0"/>
          <w:bCs w:val="0"/>
          <w:color w:val="000000"/>
        </w:rPr>
        <w:t>执行制片人及编剧</w:t>
      </w:r>
      <w:r>
        <w:rPr>
          <w:rFonts w:hint="eastAsia"/>
          <w:b w:val="0"/>
          <w:bCs w:val="0"/>
          <w:color w:val="000000"/>
        </w:rPr>
        <w:t>曾两度获艾美奖提名，</w:t>
      </w:r>
      <w:r>
        <w:rPr>
          <w:rFonts w:hint="eastAsia"/>
          <w:b w:val="0"/>
          <w:bCs w:val="0"/>
          <w:color w:val="000000"/>
          <w:lang w:val="en-US" w:eastAsia="zh-CN"/>
        </w:rPr>
        <w:t>她</w:t>
      </w:r>
      <w:r>
        <w:rPr>
          <w:rFonts w:hint="eastAsia"/>
          <w:b w:val="0"/>
          <w:bCs w:val="0"/>
          <w:color w:val="000000"/>
        </w:rPr>
        <w:t>同时也是一位格莱美奖获奖配音艺术家</w:t>
      </w:r>
      <w:r>
        <w:rPr>
          <w:rFonts w:hint="eastAsia"/>
          <w:b w:val="0"/>
          <w:bCs w:val="0"/>
          <w:color w:val="000000"/>
          <w:lang w:eastAsia="zh-CN"/>
        </w:rPr>
        <w:t>。</w:t>
      </w:r>
      <w:r>
        <w:rPr>
          <w:rFonts w:hint="eastAsia"/>
          <w:b w:val="0"/>
          <w:bCs w:val="0"/>
          <w:color w:val="000000"/>
        </w:rPr>
        <w:t>此外，她还参与过广播、电视、戏剧及商业广告的配音工作。作为石溪大学（Stony Brook University）创意写作与文学 MFA 项目的教师，艾玛教授儿童文学写作的各类课程，并担任年度儿童文学大会的主任，同时兼任“青年艺术家与写作者项目”（Young Artists and Writers Project, YAWP）的执行主任。艾玛曾是演员与戏剧导演，并共同创立了萨格港的“海湾街剧院”（Bay Street Theatre），在长达17年的时间里，她担任联合艺术总监，以及青少年教育与节目策划总监。此外，艾玛还是“绘本峰会”（Picture Book Summit）的联合创始人</w:t>
      </w:r>
      <w:r>
        <w:rPr>
          <w:rFonts w:hint="eastAsia"/>
          <w:b w:val="0"/>
          <w:bCs w:val="0"/>
          <w:color w:val="000000"/>
          <w:lang w:eastAsia="zh-CN"/>
        </w:rPr>
        <w:t>。</w:t>
      </w:r>
    </w:p>
    <w:p w14:paraId="6079BAD0">
      <w:pPr>
        <w:widowControl/>
        <w:shd w:val="clear" w:color="auto" w:fill="FFFFFF"/>
        <w:rPr>
          <w:rFonts w:hint="eastAsia"/>
          <w:b w:val="0"/>
          <w:bCs w:val="0"/>
          <w:color w:val="000000"/>
        </w:rPr>
      </w:pPr>
    </w:p>
    <w:p w14:paraId="4D743391">
      <w:pPr>
        <w:widowControl/>
        <w:shd w:val="clear" w:color="auto" w:fill="FFFFFF"/>
        <w:rPr>
          <w:rFonts w:hint="eastAsia"/>
          <w:b/>
          <w:bCs/>
          <w:color w:val="000000"/>
          <w:lang w:val="en-US" w:eastAsia="zh-CN"/>
        </w:rPr>
      </w:pPr>
      <w:r>
        <w:rPr>
          <w:rFonts w:hint="eastAsia"/>
          <w:b/>
          <w:bCs/>
          <w:color w:val="000000"/>
          <w:lang w:val="en-US" w:eastAsia="zh-CN"/>
        </w:rPr>
        <w:t>内页插图：</w:t>
      </w:r>
    </w:p>
    <w:p w14:paraId="6E6326A7">
      <w:pPr>
        <w:widowControl/>
        <w:shd w:val="clear" w:color="auto" w:fill="FFFFFF"/>
        <w:rPr>
          <w:rFonts w:hint="eastAsia"/>
          <w:b/>
          <w:bCs/>
          <w:color w:val="000000"/>
          <w:lang w:val="en-US" w:eastAsia="zh-CN"/>
        </w:rPr>
      </w:pPr>
    </w:p>
    <w:p w14:paraId="476353FE">
      <w:pPr>
        <w:widowControl/>
        <w:shd w:val="clear" w:color="auto" w:fill="FFFFFF"/>
        <w:rPr>
          <w:rFonts w:hint="eastAsia"/>
          <w:b w:val="0"/>
          <w:bCs w:val="0"/>
          <w:color w:val="000000"/>
          <w:lang w:val="en-US" w:eastAsia="zh-CN"/>
        </w:rPr>
      </w:pPr>
      <w:r>
        <w:drawing>
          <wp:inline distT="0" distB="0" distL="114300" distR="114300">
            <wp:extent cx="5397500" cy="2905760"/>
            <wp:effectExtent l="0" t="0" r="3175" b="889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290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98770" cy="3475355"/>
            <wp:effectExtent l="0" t="0" r="1905" b="127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347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08855" cy="2872105"/>
            <wp:effectExtent l="0" t="0" r="1270" b="444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08855" cy="287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637915" cy="4642485"/>
            <wp:effectExtent l="0" t="0" r="635" b="571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37915" cy="464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BB754">
      <w:pPr>
        <w:widowControl/>
        <w:shd w:val="clear" w:color="auto" w:fill="FFFFFF"/>
        <w:rPr>
          <w:rFonts w:hint="eastAsia"/>
          <w:b w:val="0"/>
          <w:bCs w:val="0"/>
          <w:color w:val="000000"/>
        </w:rPr>
      </w:pPr>
    </w:p>
    <w:p w14:paraId="6ECCD084">
      <w:pPr>
        <w:widowControl/>
        <w:shd w:val="clear" w:color="auto" w:fill="FFFFFF"/>
        <w:rPr>
          <w:color w:val="000000"/>
          <w:szCs w:val="21"/>
        </w:rPr>
      </w:pPr>
      <w:bookmarkStart w:id="1" w:name="_GoBack"/>
      <w:bookmarkEnd w:id="1"/>
    </w:p>
    <w:p w14:paraId="5BFEFBEE">
      <w:pPr>
        <w:rPr>
          <w:rFonts w:ascii="华文中宋" w:hAnsi="华文中宋"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hAnsi="华文中宋" w:eastAsia="华文中宋"/>
          <w:b/>
          <w:color w:val="000000"/>
          <w:szCs w:val="21"/>
        </w:rPr>
        <w:t>版权负责人</w:t>
      </w:r>
    </w:p>
    <w:p w14:paraId="20C4BAD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3"/>
          <w:rFonts w:hint="eastAsia"/>
          <w:szCs w:val="21"/>
        </w:rPr>
        <w:t>Righ</w:t>
      </w:r>
      <w:r>
        <w:rPr>
          <w:rStyle w:val="13"/>
          <w:szCs w:val="21"/>
        </w:rPr>
        <w:t>ts@nurnberg.com.cn</w:t>
      </w:r>
      <w:r>
        <w:rPr>
          <w:rStyle w:val="13"/>
          <w:szCs w:val="21"/>
        </w:rPr>
        <w:fldChar w:fldCharType="end"/>
      </w:r>
    </w:p>
    <w:p w14:paraId="75E54B99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75208EBA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邮编：100872</w:t>
      </w:r>
    </w:p>
    <w:p w14:paraId="407587DE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  传真：010-82504200</w:t>
      </w:r>
    </w:p>
    <w:p w14:paraId="11E07B93">
      <w:pPr>
        <w:rPr>
          <w:rStyle w:val="13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3"/>
          <w:szCs w:val="21"/>
        </w:rPr>
        <w:t>http://www.nurnberg.com.cn</w:t>
      </w:r>
      <w:r>
        <w:rPr>
          <w:rStyle w:val="13"/>
          <w:szCs w:val="21"/>
        </w:rPr>
        <w:fldChar w:fldCharType="end"/>
      </w:r>
    </w:p>
    <w:p w14:paraId="3D65409B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3"/>
          <w:szCs w:val="21"/>
        </w:rPr>
        <w:t>http://www.nurnberg.com.cn/booklist_zh/list.aspx</w:t>
      </w:r>
      <w:r>
        <w:rPr>
          <w:rStyle w:val="13"/>
          <w:szCs w:val="21"/>
        </w:rPr>
        <w:fldChar w:fldCharType="end"/>
      </w:r>
    </w:p>
    <w:p w14:paraId="20E755F9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3"/>
          <w:szCs w:val="21"/>
        </w:rPr>
        <w:t>http://www.nurnberg.com.cn/book/book.aspx</w:t>
      </w:r>
      <w:r>
        <w:rPr>
          <w:rStyle w:val="13"/>
          <w:szCs w:val="21"/>
        </w:rPr>
        <w:fldChar w:fldCharType="end"/>
      </w:r>
    </w:p>
    <w:p w14:paraId="7C95F225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3"/>
          <w:szCs w:val="21"/>
        </w:rPr>
        <w:t>http://www.nurnberg.com.cn/video/video.aspx</w:t>
      </w:r>
      <w:r>
        <w:rPr>
          <w:rStyle w:val="13"/>
          <w:szCs w:val="21"/>
        </w:rPr>
        <w:fldChar w:fldCharType="end"/>
      </w:r>
    </w:p>
    <w:p w14:paraId="45DF9896">
      <w:pPr>
        <w:rPr>
          <w:rStyle w:val="13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3"/>
          <w:szCs w:val="21"/>
        </w:rPr>
        <w:t>http://site.douban.com/110577/</w:t>
      </w:r>
      <w:r>
        <w:rPr>
          <w:rStyle w:val="13"/>
          <w:szCs w:val="21"/>
        </w:rPr>
        <w:fldChar w:fldCharType="end"/>
      </w:r>
    </w:p>
    <w:p w14:paraId="2A0A68DF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Fonts w:hint="eastAsia" w:cs="Calibri"/>
          <w:color w:val="0000FF"/>
          <w:u w:val="single"/>
          <w:shd w:val="clear" w:color="auto" w:fill="FFFFFF"/>
        </w:rPr>
        <w:t>安德鲁纳伯格公司的微博</w:t>
      </w:r>
      <w:r>
        <w:rPr>
          <w:color w:val="0000FF"/>
          <w:u w:val="single"/>
          <w:shd w:val="clear" w:color="auto" w:fill="FFFFFF"/>
        </w:rPr>
        <w:t>_</w:t>
      </w:r>
      <w:r>
        <w:rPr>
          <w:rFonts w:hint="eastAsia" w:cs="Calibri"/>
          <w:color w:val="0000FF"/>
          <w:u w:val="single"/>
          <w:shd w:val="clear" w:color="auto" w:fill="FFFFFF"/>
        </w:rPr>
        <w:t>微博</w:t>
      </w:r>
      <w:r>
        <w:rPr>
          <w:color w:val="0000FF"/>
          <w:u w:val="single"/>
          <w:shd w:val="clear" w:color="auto" w:fill="FFFFFF"/>
        </w:rPr>
        <w:t>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10C34D36">
      <w:pPr>
        <w:shd w:val="clear" w:color="auto" w:fill="FFFFFF"/>
        <w:rPr>
          <w:rFonts w:hint="default" w:eastAsia="宋体"/>
          <w:color w:val="000000"/>
          <w:szCs w:val="21"/>
          <w:lang w:val="en-US" w:eastAsia="zh-CN"/>
        </w:rPr>
      </w:pPr>
      <w:r>
        <w:rPr>
          <w:color w:val="000000"/>
          <w:szCs w:val="21"/>
        </w:rPr>
        <w:t>微信订阅号：</w:t>
      </w:r>
      <w:r>
        <w:rPr>
          <w:rFonts w:hint="eastAsia"/>
          <w:color w:val="0000FF"/>
          <w:szCs w:val="21"/>
          <w:u w:val="single"/>
        </w:rPr>
        <w:t>安德鲁纳伯</w:t>
      </w:r>
      <w:r>
        <w:rPr>
          <w:rFonts w:hint="eastAsia"/>
          <w:color w:val="0000FF"/>
          <w:szCs w:val="21"/>
          <w:u w:val="single"/>
          <w:lang w:val="en-US" w:eastAsia="zh-CN"/>
        </w:rPr>
        <w:t>格联合国际北京代表处</w:t>
      </w:r>
    </w:p>
    <w:p w14:paraId="4607393A">
      <w:pPr>
        <w:rPr>
          <w:b/>
          <w:color w:val="000000"/>
        </w:rPr>
      </w:pPr>
    </w:p>
    <w:sectPr>
      <w:headerReference r:id="rId3" w:type="default"/>
      <w:footerReference r:id="rId4" w:type="default"/>
      <w:pgSz w:w="11906" w:h="16838"/>
      <w:pgMar w:top="1304" w:right="1701" w:bottom="130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Courier New">
    <w:panose1 w:val="02070309020205020404"/>
    <w:charset w:val="00"/>
    <w:family w:val="auto"/>
    <w:pitch w:val="default"/>
    <w:sig w:usb0="E0002EFF" w:usb1="C0007843" w:usb2="00000009" w:usb3="00000000" w:csb0="400001FF" w:csb1="FFFF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1A5849"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 w14:paraId="26B9EB6C">
    <w:pPr>
      <w:jc w:val="center"/>
      <w:rPr>
        <w:rFonts w:ascii="方正姚体" w:eastAsia="方正姚体"/>
        <w:sz w:val="18"/>
      </w:rPr>
    </w:pPr>
  </w:p>
  <w:p w14:paraId="45894E4C"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地址：北京市海淀区中关村大街甲59号中国人民大学文化大厦1705室，邮编：100872</w:t>
    </w:r>
  </w:p>
  <w:p w14:paraId="3F8D9F10"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电话：82504106，传真：010-82504200</w:t>
    </w:r>
  </w:p>
  <w:p w14:paraId="371C0068"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3"/>
        <w:rFonts w:hint="eastAsia" w:ascii="方正姚体" w:hAnsi="华文仿宋" w:eastAsia="方正姚体"/>
      </w:rPr>
      <w:t>www.nurnberg.com.cn</w:t>
    </w:r>
    <w:r>
      <w:rPr>
        <w:rStyle w:val="13"/>
        <w:rFonts w:hint="eastAsia" w:ascii="方正姚体" w:hAnsi="华文仿宋" w:eastAsia="方正姚体"/>
      </w:rPr>
      <w:fldChar w:fldCharType="end"/>
    </w:r>
  </w:p>
  <w:p w14:paraId="48485638">
    <w:pPr>
      <w:pStyle w:val="6"/>
      <w:jc w:val="center"/>
      <w:rPr>
        <w:rFonts w:eastAsia="方正姚体"/>
      </w:rPr>
    </w:pPr>
  </w:p>
  <w:p w14:paraId="1A208447">
    <w:pPr>
      <w:pStyle w:val="6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B98E1A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3" name="图片 3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188D6852">
    <w:pPr>
      <w:pStyle w:val="7"/>
      <w:jc w:val="right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hint="eastAsia" w:eastAsia="方正姚体"/>
      </w:rPr>
      <w:t xml:space="preserve">         英国安德鲁·纳伯格联合国际有限公司北京代表处    </w:t>
    </w:r>
    <w:r>
      <w:rPr>
        <w:rFonts w:hint="eastAsia" w:eastAsia="方正姚体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g1ZjkwMjYyMjBjM2MyYjljMGEyNzZiYTg1ZDcyODQifQ=="/>
  </w:docVars>
  <w:rsids>
    <w:rsidRoot w:val="007F052A"/>
    <w:rsid w:val="00000252"/>
    <w:rsid w:val="00002225"/>
    <w:rsid w:val="0000232C"/>
    <w:rsid w:val="000024E0"/>
    <w:rsid w:val="000061A2"/>
    <w:rsid w:val="0001474A"/>
    <w:rsid w:val="00016F32"/>
    <w:rsid w:val="000227F3"/>
    <w:rsid w:val="000247E6"/>
    <w:rsid w:val="000259E7"/>
    <w:rsid w:val="000262F9"/>
    <w:rsid w:val="00026339"/>
    <w:rsid w:val="000306AD"/>
    <w:rsid w:val="00032536"/>
    <w:rsid w:val="000331E0"/>
    <w:rsid w:val="0003519D"/>
    <w:rsid w:val="00047A69"/>
    <w:rsid w:val="00073D8C"/>
    <w:rsid w:val="00074601"/>
    <w:rsid w:val="00075E9F"/>
    <w:rsid w:val="00077291"/>
    <w:rsid w:val="00077B9D"/>
    <w:rsid w:val="000821AD"/>
    <w:rsid w:val="00083C24"/>
    <w:rsid w:val="00085462"/>
    <w:rsid w:val="000917B5"/>
    <w:rsid w:val="00093651"/>
    <w:rsid w:val="000A49BC"/>
    <w:rsid w:val="000A50F1"/>
    <w:rsid w:val="000B3714"/>
    <w:rsid w:val="000B7BC8"/>
    <w:rsid w:val="000C06F2"/>
    <w:rsid w:val="000C66CF"/>
    <w:rsid w:val="000C7160"/>
    <w:rsid w:val="000D045D"/>
    <w:rsid w:val="000D05E9"/>
    <w:rsid w:val="000D6A3D"/>
    <w:rsid w:val="000E217C"/>
    <w:rsid w:val="000E4CCF"/>
    <w:rsid w:val="000F0EFD"/>
    <w:rsid w:val="000F1C1C"/>
    <w:rsid w:val="000F2EE7"/>
    <w:rsid w:val="000F33CE"/>
    <w:rsid w:val="00105136"/>
    <w:rsid w:val="00107B5B"/>
    <w:rsid w:val="001114E9"/>
    <w:rsid w:val="001173E6"/>
    <w:rsid w:val="00123912"/>
    <w:rsid w:val="00130EC5"/>
    <w:rsid w:val="0013657C"/>
    <w:rsid w:val="0013712D"/>
    <w:rsid w:val="00140E42"/>
    <w:rsid w:val="00152CB2"/>
    <w:rsid w:val="001544FF"/>
    <w:rsid w:val="00156735"/>
    <w:rsid w:val="001579E3"/>
    <w:rsid w:val="00164D30"/>
    <w:rsid w:val="00171DE9"/>
    <w:rsid w:val="00172B27"/>
    <w:rsid w:val="00180691"/>
    <w:rsid w:val="00184C22"/>
    <w:rsid w:val="00194AA9"/>
    <w:rsid w:val="00196DE3"/>
    <w:rsid w:val="0019764B"/>
    <w:rsid w:val="001A03B8"/>
    <w:rsid w:val="001A29EE"/>
    <w:rsid w:val="001A5016"/>
    <w:rsid w:val="001A5043"/>
    <w:rsid w:val="001A6030"/>
    <w:rsid w:val="001A79E3"/>
    <w:rsid w:val="001B0DFB"/>
    <w:rsid w:val="001B40A8"/>
    <w:rsid w:val="001B4305"/>
    <w:rsid w:val="001C5BD5"/>
    <w:rsid w:val="001F5A0D"/>
    <w:rsid w:val="001F6FE6"/>
    <w:rsid w:val="002010E8"/>
    <w:rsid w:val="002037BB"/>
    <w:rsid w:val="00205670"/>
    <w:rsid w:val="002114CF"/>
    <w:rsid w:val="002254A5"/>
    <w:rsid w:val="002311D5"/>
    <w:rsid w:val="002415F4"/>
    <w:rsid w:val="002501DC"/>
    <w:rsid w:val="00250807"/>
    <w:rsid w:val="00250DDD"/>
    <w:rsid w:val="002545CB"/>
    <w:rsid w:val="002737F2"/>
    <w:rsid w:val="002740EA"/>
    <w:rsid w:val="00275422"/>
    <w:rsid w:val="00280068"/>
    <w:rsid w:val="00280E46"/>
    <w:rsid w:val="002819DC"/>
    <w:rsid w:val="00285D6D"/>
    <w:rsid w:val="002932A2"/>
    <w:rsid w:val="002939D1"/>
    <w:rsid w:val="002961CB"/>
    <w:rsid w:val="00296928"/>
    <w:rsid w:val="00297D02"/>
    <w:rsid w:val="00297E83"/>
    <w:rsid w:val="002A2062"/>
    <w:rsid w:val="002A2D43"/>
    <w:rsid w:val="002A50DB"/>
    <w:rsid w:val="002C263D"/>
    <w:rsid w:val="002C3FCA"/>
    <w:rsid w:val="002C53B3"/>
    <w:rsid w:val="002D053A"/>
    <w:rsid w:val="002D1372"/>
    <w:rsid w:val="002D5256"/>
    <w:rsid w:val="002D5BD7"/>
    <w:rsid w:val="002D6A7D"/>
    <w:rsid w:val="002D70F0"/>
    <w:rsid w:val="002E3078"/>
    <w:rsid w:val="002F0F94"/>
    <w:rsid w:val="002F2202"/>
    <w:rsid w:val="002F2E15"/>
    <w:rsid w:val="002F6264"/>
    <w:rsid w:val="00300D22"/>
    <w:rsid w:val="00307CCC"/>
    <w:rsid w:val="00311AD8"/>
    <w:rsid w:val="003127C9"/>
    <w:rsid w:val="003133CC"/>
    <w:rsid w:val="00313D2D"/>
    <w:rsid w:val="00314575"/>
    <w:rsid w:val="003176D5"/>
    <w:rsid w:val="0033486F"/>
    <w:rsid w:val="00340677"/>
    <w:rsid w:val="00341157"/>
    <w:rsid w:val="003423EC"/>
    <w:rsid w:val="00346C3D"/>
    <w:rsid w:val="00346D0B"/>
    <w:rsid w:val="00346D3A"/>
    <w:rsid w:val="0034736E"/>
    <w:rsid w:val="00351A3C"/>
    <w:rsid w:val="00352278"/>
    <w:rsid w:val="00355AD3"/>
    <w:rsid w:val="00355D58"/>
    <w:rsid w:val="00357CEA"/>
    <w:rsid w:val="00362D74"/>
    <w:rsid w:val="00376C62"/>
    <w:rsid w:val="003823A5"/>
    <w:rsid w:val="00384FD7"/>
    <w:rsid w:val="003869AC"/>
    <w:rsid w:val="00392752"/>
    <w:rsid w:val="003929E0"/>
    <w:rsid w:val="003A4554"/>
    <w:rsid w:val="003A539D"/>
    <w:rsid w:val="003A5618"/>
    <w:rsid w:val="003A6A3B"/>
    <w:rsid w:val="003A7CC8"/>
    <w:rsid w:val="003B2835"/>
    <w:rsid w:val="003B32E6"/>
    <w:rsid w:val="003C0F4D"/>
    <w:rsid w:val="003C22B5"/>
    <w:rsid w:val="003C3381"/>
    <w:rsid w:val="003C70BF"/>
    <w:rsid w:val="003C77DA"/>
    <w:rsid w:val="003D00BE"/>
    <w:rsid w:val="003D16AD"/>
    <w:rsid w:val="003D4F9F"/>
    <w:rsid w:val="003D6B81"/>
    <w:rsid w:val="003D6D42"/>
    <w:rsid w:val="003E3C12"/>
    <w:rsid w:val="003E6591"/>
    <w:rsid w:val="003E7F73"/>
    <w:rsid w:val="003F1929"/>
    <w:rsid w:val="003F2A10"/>
    <w:rsid w:val="003F41CA"/>
    <w:rsid w:val="003F43C8"/>
    <w:rsid w:val="00402CC5"/>
    <w:rsid w:val="00403DB5"/>
    <w:rsid w:val="00414156"/>
    <w:rsid w:val="00417843"/>
    <w:rsid w:val="0042315F"/>
    <w:rsid w:val="00426356"/>
    <w:rsid w:val="00431AF8"/>
    <w:rsid w:val="004406E8"/>
    <w:rsid w:val="00442D40"/>
    <w:rsid w:val="0045033D"/>
    <w:rsid w:val="004538BF"/>
    <w:rsid w:val="0045428F"/>
    <w:rsid w:val="00460C6F"/>
    <w:rsid w:val="00494C4E"/>
    <w:rsid w:val="004A042C"/>
    <w:rsid w:val="004A3FCA"/>
    <w:rsid w:val="004A4EAC"/>
    <w:rsid w:val="004A6FD6"/>
    <w:rsid w:val="004C229F"/>
    <w:rsid w:val="004C230E"/>
    <w:rsid w:val="004C37B0"/>
    <w:rsid w:val="004D140E"/>
    <w:rsid w:val="004D2FB9"/>
    <w:rsid w:val="004D56F8"/>
    <w:rsid w:val="004E5B9A"/>
    <w:rsid w:val="004E6D6A"/>
    <w:rsid w:val="004F0B05"/>
    <w:rsid w:val="004F1204"/>
    <w:rsid w:val="004F71D4"/>
    <w:rsid w:val="00504405"/>
    <w:rsid w:val="00505C79"/>
    <w:rsid w:val="00506F10"/>
    <w:rsid w:val="0050762D"/>
    <w:rsid w:val="00510C56"/>
    <w:rsid w:val="0051790D"/>
    <w:rsid w:val="0052000D"/>
    <w:rsid w:val="00521465"/>
    <w:rsid w:val="005261D6"/>
    <w:rsid w:val="0052696C"/>
    <w:rsid w:val="00526B8D"/>
    <w:rsid w:val="00527D17"/>
    <w:rsid w:val="00530B08"/>
    <w:rsid w:val="00531DBC"/>
    <w:rsid w:val="00535EA5"/>
    <w:rsid w:val="00536E8E"/>
    <w:rsid w:val="0053729A"/>
    <w:rsid w:val="00542DCA"/>
    <w:rsid w:val="00544391"/>
    <w:rsid w:val="005456CD"/>
    <w:rsid w:val="00553C16"/>
    <w:rsid w:val="005616FF"/>
    <w:rsid w:val="005643FD"/>
    <w:rsid w:val="00566B1F"/>
    <w:rsid w:val="005704AC"/>
    <w:rsid w:val="00582E74"/>
    <w:rsid w:val="00584081"/>
    <w:rsid w:val="005872EC"/>
    <w:rsid w:val="00592B58"/>
    <w:rsid w:val="005A46C5"/>
    <w:rsid w:val="005B2BAD"/>
    <w:rsid w:val="005B32B9"/>
    <w:rsid w:val="005B55C1"/>
    <w:rsid w:val="005B68BB"/>
    <w:rsid w:val="005C014B"/>
    <w:rsid w:val="005C25F2"/>
    <w:rsid w:val="005C58CC"/>
    <w:rsid w:val="005C5B65"/>
    <w:rsid w:val="005C5D68"/>
    <w:rsid w:val="005C7F43"/>
    <w:rsid w:val="005D548F"/>
    <w:rsid w:val="005E2DBB"/>
    <w:rsid w:val="005E62A7"/>
    <w:rsid w:val="005F2988"/>
    <w:rsid w:val="005F3204"/>
    <w:rsid w:val="005F6020"/>
    <w:rsid w:val="006014AA"/>
    <w:rsid w:val="006031E0"/>
    <w:rsid w:val="00605B2F"/>
    <w:rsid w:val="00610015"/>
    <w:rsid w:val="0061026D"/>
    <w:rsid w:val="00614597"/>
    <w:rsid w:val="00622778"/>
    <w:rsid w:val="006230F7"/>
    <w:rsid w:val="006242E4"/>
    <w:rsid w:val="00625CF5"/>
    <w:rsid w:val="00631B79"/>
    <w:rsid w:val="00631CF4"/>
    <w:rsid w:val="00635AC1"/>
    <w:rsid w:val="00636179"/>
    <w:rsid w:val="0065342F"/>
    <w:rsid w:val="00653B56"/>
    <w:rsid w:val="00653DE1"/>
    <w:rsid w:val="00655DDC"/>
    <w:rsid w:val="0067007C"/>
    <w:rsid w:val="0067639B"/>
    <w:rsid w:val="00680693"/>
    <w:rsid w:val="0069499D"/>
    <w:rsid w:val="006A400D"/>
    <w:rsid w:val="006B28DA"/>
    <w:rsid w:val="006B30E8"/>
    <w:rsid w:val="006B731F"/>
    <w:rsid w:val="006B7B1A"/>
    <w:rsid w:val="006C076F"/>
    <w:rsid w:val="006C25CE"/>
    <w:rsid w:val="006C2B4B"/>
    <w:rsid w:val="006C2B86"/>
    <w:rsid w:val="006D472E"/>
    <w:rsid w:val="006E168D"/>
    <w:rsid w:val="006E4AAA"/>
    <w:rsid w:val="006E6483"/>
    <w:rsid w:val="006E697E"/>
    <w:rsid w:val="006F1486"/>
    <w:rsid w:val="006F424C"/>
    <w:rsid w:val="006F679C"/>
    <w:rsid w:val="006F7CBE"/>
    <w:rsid w:val="007004AE"/>
    <w:rsid w:val="00705B7F"/>
    <w:rsid w:val="0070721A"/>
    <w:rsid w:val="0070757B"/>
    <w:rsid w:val="00716A39"/>
    <w:rsid w:val="0071785B"/>
    <w:rsid w:val="007216E3"/>
    <w:rsid w:val="00723865"/>
    <w:rsid w:val="007241DA"/>
    <w:rsid w:val="00724993"/>
    <w:rsid w:val="00725065"/>
    <w:rsid w:val="00735B0B"/>
    <w:rsid w:val="007424CD"/>
    <w:rsid w:val="00743544"/>
    <w:rsid w:val="00744CCF"/>
    <w:rsid w:val="00747F4C"/>
    <w:rsid w:val="00752BFC"/>
    <w:rsid w:val="00753618"/>
    <w:rsid w:val="00757476"/>
    <w:rsid w:val="00761732"/>
    <w:rsid w:val="007676D2"/>
    <w:rsid w:val="00767716"/>
    <w:rsid w:val="007708E0"/>
    <w:rsid w:val="00772357"/>
    <w:rsid w:val="007747EF"/>
    <w:rsid w:val="00774B58"/>
    <w:rsid w:val="00777C26"/>
    <w:rsid w:val="0078298B"/>
    <w:rsid w:val="00787573"/>
    <w:rsid w:val="0079459D"/>
    <w:rsid w:val="00795BD3"/>
    <w:rsid w:val="007A2ABE"/>
    <w:rsid w:val="007A37D0"/>
    <w:rsid w:val="007A5A7F"/>
    <w:rsid w:val="007B0ADD"/>
    <w:rsid w:val="007B266D"/>
    <w:rsid w:val="007B3AE3"/>
    <w:rsid w:val="007B55AC"/>
    <w:rsid w:val="007B5F09"/>
    <w:rsid w:val="007B7E42"/>
    <w:rsid w:val="007C1C3E"/>
    <w:rsid w:val="007C1E4E"/>
    <w:rsid w:val="007C29DE"/>
    <w:rsid w:val="007C7B04"/>
    <w:rsid w:val="007E2259"/>
    <w:rsid w:val="007E33F3"/>
    <w:rsid w:val="007E4552"/>
    <w:rsid w:val="007E5BB3"/>
    <w:rsid w:val="007F052A"/>
    <w:rsid w:val="0081585F"/>
    <w:rsid w:val="00817316"/>
    <w:rsid w:val="008217EE"/>
    <w:rsid w:val="00821AAF"/>
    <w:rsid w:val="008220DE"/>
    <w:rsid w:val="0082401C"/>
    <w:rsid w:val="00836F08"/>
    <w:rsid w:val="00866276"/>
    <w:rsid w:val="00866CA7"/>
    <w:rsid w:val="00880B0F"/>
    <w:rsid w:val="0088507A"/>
    <w:rsid w:val="00886CD3"/>
    <w:rsid w:val="00890975"/>
    <w:rsid w:val="00892CAD"/>
    <w:rsid w:val="00895484"/>
    <w:rsid w:val="00895723"/>
    <w:rsid w:val="00896B44"/>
    <w:rsid w:val="008A2972"/>
    <w:rsid w:val="008A60FA"/>
    <w:rsid w:val="008B1575"/>
    <w:rsid w:val="008C19B5"/>
    <w:rsid w:val="008C1EA8"/>
    <w:rsid w:val="008C4AC8"/>
    <w:rsid w:val="008C6A8E"/>
    <w:rsid w:val="008D3E96"/>
    <w:rsid w:val="008D55F8"/>
    <w:rsid w:val="008D56E1"/>
    <w:rsid w:val="008D5843"/>
    <w:rsid w:val="008E05CD"/>
    <w:rsid w:val="008E4CFB"/>
    <w:rsid w:val="008E5DF9"/>
    <w:rsid w:val="008E79CD"/>
    <w:rsid w:val="008F08BE"/>
    <w:rsid w:val="008F3C12"/>
    <w:rsid w:val="008F7366"/>
    <w:rsid w:val="00910DDF"/>
    <w:rsid w:val="00911430"/>
    <w:rsid w:val="00920BCA"/>
    <w:rsid w:val="009227B0"/>
    <w:rsid w:val="009277B6"/>
    <w:rsid w:val="00936424"/>
    <w:rsid w:val="009448A6"/>
    <w:rsid w:val="00951C2A"/>
    <w:rsid w:val="009617F8"/>
    <w:rsid w:val="00967CE7"/>
    <w:rsid w:val="009714E0"/>
    <w:rsid w:val="00971F15"/>
    <w:rsid w:val="00972599"/>
    <w:rsid w:val="00973E2A"/>
    <w:rsid w:val="009879C5"/>
    <w:rsid w:val="00987FBE"/>
    <w:rsid w:val="00993B18"/>
    <w:rsid w:val="00996F2F"/>
    <w:rsid w:val="009A1232"/>
    <w:rsid w:val="009A1FD9"/>
    <w:rsid w:val="009A598B"/>
    <w:rsid w:val="009B0ECC"/>
    <w:rsid w:val="009B1FEF"/>
    <w:rsid w:val="009B22B4"/>
    <w:rsid w:val="009C5602"/>
    <w:rsid w:val="009C5D45"/>
    <w:rsid w:val="009D3D40"/>
    <w:rsid w:val="009D58D3"/>
    <w:rsid w:val="009D7A33"/>
    <w:rsid w:val="009E32AD"/>
    <w:rsid w:val="009E6825"/>
    <w:rsid w:val="009E7D25"/>
    <w:rsid w:val="009F1300"/>
    <w:rsid w:val="009F7535"/>
    <w:rsid w:val="00A01BEA"/>
    <w:rsid w:val="00A15354"/>
    <w:rsid w:val="00A16B1F"/>
    <w:rsid w:val="00A16C0F"/>
    <w:rsid w:val="00A24E33"/>
    <w:rsid w:val="00A24F21"/>
    <w:rsid w:val="00A258B9"/>
    <w:rsid w:val="00A26879"/>
    <w:rsid w:val="00A2702D"/>
    <w:rsid w:val="00A31F80"/>
    <w:rsid w:val="00A3291F"/>
    <w:rsid w:val="00A32B4D"/>
    <w:rsid w:val="00A3330E"/>
    <w:rsid w:val="00A3656F"/>
    <w:rsid w:val="00A367F1"/>
    <w:rsid w:val="00A37E62"/>
    <w:rsid w:val="00A441C7"/>
    <w:rsid w:val="00A476CC"/>
    <w:rsid w:val="00A5164E"/>
    <w:rsid w:val="00A579E3"/>
    <w:rsid w:val="00A6249E"/>
    <w:rsid w:val="00A658C1"/>
    <w:rsid w:val="00A660D4"/>
    <w:rsid w:val="00A717C2"/>
    <w:rsid w:val="00A74003"/>
    <w:rsid w:val="00A876E6"/>
    <w:rsid w:val="00AA1765"/>
    <w:rsid w:val="00AA6771"/>
    <w:rsid w:val="00AA6990"/>
    <w:rsid w:val="00AB0754"/>
    <w:rsid w:val="00AB3B74"/>
    <w:rsid w:val="00AB6E34"/>
    <w:rsid w:val="00AC12FF"/>
    <w:rsid w:val="00AC24CD"/>
    <w:rsid w:val="00AC355E"/>
    <w:rsid w:val="00AC56A1"/>
    <w:rsid w:val="00AD0838"/>
    <w:rsid w:val="00AE2C59"/>
    <w:rsid w:val="00AE3B86"/>
    <w:rsid w:val="00AE3D23"/>
    <w:rsid w:val="00AE5921"/>
    <w:rsid w:val="00AF3E89"/>
    <w:rsid w:val="00AF600D"/>
    <w:rsid w:val="00B06362"/>
    <w:rsid w:val="00B33AB0"/>
    <w:rsid w:val="00B47ABE"/>
    <w:rsid w:val="00B50CA0"/>
    <w:rsid w:val="00B52BD5"/>
    <w:rsid w:val="00B54084"/>
    <w:rsid w:val="00B64296"/>
    <w:rsid w:val="00B67B83"/>
    <w:rsid w:val="00B70EE6"/>
    <w:rsid w:val="00B73010"/>
    <w:rsid w:val="00B747D9"/>
    <w:rsid w:val="00B75BE0"/>
    <w:rsid w:val="00B768E3"/>
    <w:rsid w:val="00B80402"/>
    <w:rsid w:val="00B81600"/>
    <w:rsid w:val="00B86395"/>
    <w:rsid w:val="00B93F58"/>
    <w:rsid w:val="00B9579B"/>
    <w:rsid w:val="00BA2C07"/>
    <w:rsid w:val="00BA32C1"/>
    <w:rsid w:val="00BA33A5"/>
    <w:rsid w:val="00BC2294"/>
    <w:rsid w:val="00BC4826"/>
    <w:rsid w:val="00BD12A9"/>
    <w:rsid w:val="00BE5647"/>
    <w:rsid w:val="00BE67FE"/>
    <w:rsid w:val="00BF264B"/>
    <w:rsid w:val="00BF4A12"/>
    <w:rsid w:val="00BF5679"/>
    <w:rsid w:val="00BF6604"/>
    <w:rsid w:val="00C031AA"/>
    <w:rsid w:val="00C05D12"/>
    <w:rsid w:val="00C05DF8"/>
    <w:rsid w:val="00C107E7"/>
    <w:rsid w:val="00C11482"/>
    <w:rsid w:val="00C12623"/>
    <w:rsid w:val="00C139BC"/>
    <w:rsid w:val="00C14A20"/>
    <w:rsid w:val="00C165AB"/>
    <w:rsid w:val="00C244A7"/>
    <w:rsid w:val="00C30C81"/>
    <w:rsid w:val="00C344E4"/>
    <w:rsid w:val="00C352BD"/>
    <w:rsid w:val="00C41A2C"/>
    <w:rsid w:val="00C437F7"/>
    <w:rsid w:val="00C4673C"/>
    <w:rsid w:val="00C476D4"/>
    <w:rsid w:val="00C5335A"/>
    <w:rsid w:val="00C6761A"/>
    <w:rsid w:val="00C67BBE"/>
    <w:rsid w:val="00C720E4"/>
    <w:rsid w:val="00C8286B"/>
    <w:rsid w:val="00C8464D"/>
    <w:rsid w:val="00C84679"/>
    <w:rsid w:val="00C90ACF"/>
    <w:rsid w:val="00C91E61"/>
    <w:rsid w:val="00C975B6"/>
    <w:rsid w:val="00CA0608"/>
    <w:rsid w:val="00CA1492"/>
    <w:rsid w:val="00CA3EF9"/>
    <w:rsid w:val="00CA6FDC"/>
    <w:rsid w:val="00CA727F"/>
    <w:rsid w:val="00CB4A01"/>
    <w:rsid w:val="00CB4CD1"/>
    <w:rsid w:val="00CB7067"/>
    <w:rsid w:val="00CB7A84"/>
    <w:rsid w:val="00CC0C5D"/>
    <w:rsid w:val="00CC48EF"/>
    <w:rsid w:val="00CD3FC6"/>
    <w:rsid w:val="00CD601B"/>
    <w:rsid w:val="00CE370D"/>
    <w:rsid w:val="00CE5905"/>
    <w:rsid w:val="00CF3324"/>
    <w:rsid w:val="00CF5B4D"/>
    <w:rsid w:val="00CF77C3"/>
    <w:rsid w:val="00D03C4C"/>
    <w:rsid w:val="00D041FE"/>
    <w:rsid w:val="00D0612C"/>
    <w:rsid w:val="00D14E3D"/>
    <w:rsid w:val="00D341E1"/>
    <w:rsid w:val="00D4072F"/>
    <w:rsid w:val="00D42061"/>
    <w:rsid w:val="00D50835"/>
    <w:rsid w:val="00D50E13"/>
    <w:rsid w:val="00D50F46"/>
    <w:rsid w:val="00D55AE0"/>
    <w:rsid w:val="00D650E7"/>
    <w:rsid w:val="00D76DAB"/>
    <w:rsid w:val="00D770A3"/>
    <w:rsid w:val="00D80B23"/>
    <w:rsid w:val="00D8251A"/>
    <w:rsid w:val="00D8384D"/>
    <w:rsid w:val="00D92A21"/>
    <w:rsid w:val="00D96F46"/>
    <w:rsid w:val="00D97C10"/>
    <w:rsid w:val="00DA01EF"/>
    <w:rsid w:val="00DA393B"/>
    <w:rsid w:val="00DA7BCD"/>
    <w:rsid w:val="00DB00F2"/>
    <w:rsid w:val="00DB2166"/>
    <w:rsid w:val="00DB4003"/>
    <w:rsid w:val="00DB61A8"/>
    <w:rsid w:val="00DB63AE"/>
    <w:rsid w:val="00DC1BC1"/>
    <w:rsid w:val="00DC559F"/>
    <w:rsid w:val="00DD1E13"/>
    <w:rsid w:val="00DD2A00"/>
    <w:rsid w:val="00DD2D98"/>
    <w:rsid w:val="00DD3FD8"/>
    <w:rsid w:val="00DD7E73"/>
    <w:rsid w:val="00DE03AF"/>
    <w:rsid w:val="00DE03E6"/>
    <w:rsid w:val="00DE58C7"/>
    <w:rsid w:val="00DF14F7"/>
    <w:rsid w:val="00DF2ACA"/>
    <w:rsid w:val="00DF43A4"/>
    <w:rsid w:val="00E01458"/>
    <w:rsid w:val="00E0267E"/>
    <w:rsid w:val="00E02804"/>
    <w:rsid w:val="00E052D9"/>
    <w:rsid w:val="00E201E3"/>
    <w:rsid w:val="00E21570"/>
    <w:rsid w:val="00E2272F"/>
    <w:rsid w:val="00E2373B"/>
    <w:rsid w:val="00E2480C"/>
    <w:rsid w:val="00E257A1"/>
    <w:rsid w:val="00E2622A"/>
    <w:rsid w:val="00E300CD"/>
    <w:rsid w:val="00E373BB"/>
    <w:rsid w:val="00E40CB3"/>
    <w:rsid w:val="00E45542"/>
    <w:rsid w:val="00E65D4C"/>
    <w:rsid w:val="00E66FF0"/>
    <w:rsid w:val="00E7134F"/>
    <w:rsid w:val="00E734D2"/>
    <w:rsid w:val="00E74E37"/>
    <w:rsid w:val="00E77222"/>
    <w:rsid w:val="00E853CD"/>
    <w:rsid w:val="00E87273"/>
    <w:rsid w:val="00E95F4E"/>
    <w:rsid w:val="00E97565"/>
    <w:rsid w:val="00E97750"/>
    <w:rsid w:val="00EA3E3A"/>
    <w:rsid w:val="00EA74DB"/>
    <w:rsid w:val="00EB4C2D"/>
    <w:rsid w:val="00EC14D2"/>
    <w:rsid w:val="00EC1AAE"/>
    <w:rsid w:val="00EC22B0"/>
    <w:rsid w:val="00EC4B7C"/>
    <w:rsid w:val="00EC54C6"/>
    <w:rsid w:val="00EE3B80"/>
    <w:rsid w:val="00EE7252"/>
    <w:rsid w:val="00EF6C1B"/>
    <w:rsid w:val="00F04E6B"/>
    <w:rsid w:val="00F0660C"/>
    <w:rsid w:val="00F116E8"/>
    <w:rsid w:val="00F31314"/>
    <w:rsid w:val="00F31C86"/>
    <w:rsid w:val="00F33F0C"/>
    <w:rsid w:val="00F363CE"/>
    <w:rsid w:val="00F37A76"/>
    <w:rsid w:val="00F41E5E"/>
    <w:rsid w:val="00F42C79"/>
    <w:rsid w:val="00F4698A"/>
    <w:rsid w:val="00F50B46"/>
    <w:rsid w:val="00F51571"/>
    <w:rsid w:val="00F52413"/>
    <w:rsid w:val="00F525CE"/>
    <w:rsid w:val="00F5372C"/>
    <w:rsid w:val="00F53C11"/>
    <w:rsid w:val="00F606A3"/>
    <w:rsid w:val="00F63797"/>
    <w:rsid w:val="00F66F26"/>
    <w:rsid w:val="00F701CD"/>
    <w:rsid w:val="00F709C0"/>
    <w:rsid w:val="00F737E3"/>
    <w:rsid w:val="00F75BB8"/>
    <w:rsid w:val="00F75BD9"/>
    <w:rsid w:val="00F77390"/>
    <w:rsid w:val="00F86F40"/>
    <w:rsid w:val="00F92733"/>
    <w:rsid w:val="00F97ECA"/>
    <w:rsid w:val="00FA0A07"/>
    <w:rsid w:val="00FA1001"/>
    <w:rsid w:val="00FA54FB"/>
    <w:rsid w:val="00FA66EF"/>
    <w:rsid w:val="00FA6A1F"/>
    <w:rsid w:val="00FA6F98"/>
    <w:rsid w:val="00FB14E9"/>
    <w:rsid w:val="00FB4344"/>
    <w:rsid w:val="00FB4CEA"/>
    <w:rsid w:val="00FB531E"/>
    <w:rsid w:val="00FB5C64"/>
    <w:rsid w:val="00FD1C24"/>
    <w:rsid w:val="00FD4394"/>
    <w:rsid w:val="00FD52F1"/>
    <w:rsid w:val="00FE3A11"/>
    <w:rsid w:val="00FE539C"/>
    <w:rsid w:val="00FE637B"/>
    <w:rsid w:val="00FF248F"/>
    <w:rsid w:val="00FF3B89"/>
    <w:rsid w:val="00FF6524"/>
    <w:rsid w:val="01510A39"/>
    <w:rsid w:val="027435A8"/>
    <w:rsid w:val="028C23B3"/>
    <w:rsid w:val="03B9070D"/>
    <w:rsid w:val="0416611E"/>
    <w:rsid w:val="069532CF"/>
    <w:rsid w:val="08C97695"/>
    <w:rsid w:val="0D54283D"/>
    <w:rsid w:val="10071B8A"/>
    <w:rsid w:val="10FA5FB3"/>
    <w:rsid w:val="110566BD"/>
    <w:rsid w:val="114D2B24"/>
    <w:rsid w:val="118C1BCB"/>
    <w:rsid w:val="11952EAB"/>
    <w:rsid w:val="11BC6348"/>
    <w:rsid w:val="136612DA"/>
    <w:rsid w:val="15770AE8"/>
    <w:rsid w:val="159E7814"/>
    <w:rsid w:val="16A448E1"/>
    <w:rsid w:val="1A0C0C09"/>
    <w:rsid w:val="1C863E74"/>
    <w:rsid w:val="1D884F5D"/>
    <w:rsid w:val="1E71154D"/>
    <w:rsid w:val="1EFC572D"/>
    <w:rsid w:val="1F751511"/>
    <w:rsid w:val="21B04A82"/>
    <w:rsid w:val="22780AF0"/>
    <w:rsid w:val="22BE59FA"/>
    <w:rsid w:val="239D1036"/>
    <w:rsid w:val="24447E77"/>
    <w:rsid w:val="266C5C6C"/>
    <w:rsid w:val="266D2333"/>
    <w:rsid w:val="2701268A"/>
    <w:rsid w:val="27117D71"/>
    <w:rsid w:val="272E3ADB"/>
    <w:rsid w:val="275B29B2"/>
    <w:rsid w:val="28661C35"/>
    <w:rsid w:val="2A12304A"/>
    <w:rsid w:val="2A5B13D3"/>
    <w:rsid w:val="2B2F6A18"/>
    <w:rsid w:val="2BD57E8E"/>
    <w:rsid w:val="2C183950"/>
    <w:rsid w:val="2CD535EF"/>
    <w:rsid w:val="2D136D97"/>
    <w:rsid w:val="2DB21AE7"/>
    <w:rsid w:val="2DDA187D"/>
    <w:rsid w:val="2ED5296A"/>
    <w:rsid w:val="2F52178E"/>
    <w:rsid w:val="315A2315"/>
    <w:rsid w:val="319B4E07"/>
    <w:rsid w:val="31FE0CA6"/>
    <w:rsid w:val="35092F76"/>
    <w:rsid w:val="35AF7000"/>
    <w:rsid w:val="35C50D08"/>
    <w:rsid w:val="365C38AC"/>
    <w:rsid w:val="38A071A7"/>
    <w:rsid w:val="3ACA35AA"/>
    <w:rsid w:val="3C1B62EA"/>
    <w:rsid w:val="3C485F65"/>
    <w:rsid w:val="3DBA6615"/>
    <w:rsid w:val="40B96982"/>
    <w:rsid w:val="4283791D"/>
    <w:rsid w:val="42D12A16"/>
    <w:rsid w:val="48650529"/>
    <w:rsid w:val="492728C5"/>
    <w:rsid w:val="49CA330C"/>
    <w:rsid w:val="4D15004A"/>
    <w:rsid w:val="4DA87E9C"/>
    <w:rsid w:val="4DB90167"/>
    <w:rsid w:val="4F6351A5"/>
    <w:rsid w:val="4F9C3DCC"/>
    <w:rsid w:val="4FF411BB"/>
    <w:rsid w:val="50805771"/>
    <w:rsid w:val="50995B9D"/>
    <w:rsid w:val="50A5584E"/>
    <w:rsid w:val="50A6733F"/>
    <w:rsid w:val="50F47C03"/>
    <w:rsid w:val="50FB228C"/>
    <w:rsid w:val="51901DFC"/>
    <w:rsid w:val="51B24C57"/>
    <w:rsid w:val="5225064F"/>
    <w:rsid w:val="52782C22"/>
    <w:rsid w:val="52C72E0D"/>
    <w:rsid w:val="55171D5C"/>
    <w:rsid w:val="55E32FCD"/>
    <w:rsid w:val="56B6339E"/>
    <w:rsid w:val="57CD228B"/>
    <w:rsid w:val="57E13DC4"/>
    <w:rsid w:val="59851D75"/>
    <w:rsid w:val="5A841F37"/>
    <w:rsid w:val="5C4574A5"/>
    <w:rsid w:val="5C720ED8"/>
    <w:rsid w:val="5CB22424"/>
    <w:rsid w:val="5D003BC4"/>
    <w:rsid w:val="5D085435"/>
    <w:rsid w:val="5D7352B0"/>
    <w:rsid w:val="5FC0660C"/>
    <w:rsid w:val="5FCB2AB4"/>
    <w:rsid w:val="64325D98"/>
    <w:rsid w:val="65251D59"/>
    <w:rsid w:val="681A0BF3"/>
    <w:rsid w:val="693170B5"/>
    <w:rsid w:val="6B3474C9"/>
    <w:rsid w:val="6D1014FE"/>
    <w:rsid w:val="6E6B692F"/>
    <w:rsid w:val="6F340B5E"/>
    <w:rsid w:val="700536FA"/>
    <w:rsid w:val="7007308C"/>
    <w:rsid w:val="70433998"/>
    <w:rsid w:val="7298345F"/>
    <w:rsid w:val="73045661"/>
    <w:rsid w:val="74C9642E"/>
    <w:rsid w:val="76463F55"/>
    <w:rsid w:val="765C2507"/>
    <w:rsid w:val="76AF2240"/>
    <w:rsid w:val="782B5113"/>
    <w:rsid w:val="7ABD0F17"/>
    <w:rsid w:val="7AEC36A1"/>
    <w:rsid w:val="7B6C18E1"/>
    <w:rsid w:val="7BCD518A"/>
    <w:rsid w:val="7BEC6177"/>
    <w:rsid w:val="7E4750AB"/>
    <w:rsid w:val="7EA976D7"/>
    <w:rsid w:val="7F9E4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spacing w:beforeAutospacing="1" w:afterAutospacing="1"/>
      <w:jc w:val="left"/>
      <w:outlineLvl w:val="0"/>
    </w:pPr>
    <w:rPr>
      <w:rFonts w:hint="eastAsia" w:ascii="宋体" w:hAnsi="宋体"/>
      <w:b/>
      <w:bCs/>
      <w:kern w:val="44"/>
      <w:sz w:val="48"/>
      <w:szCs w:val="48"/>
    </w:rPr>
  </w:style>
  <w:style w:type="paragraph" w:styleId="3">
    <w:name w:val="heading 2"/>
    <w:basedOn w:val="1"/>
    <w:next w:val="1"/>
    <w:link w:val="17"/>
    <w:semiHidden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paragraph" w:styleId="5">
    <w:name w:val="heading 4"/>
    <w:basedOn w:val="1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4"/>
      <w:szCs w:val="24"/>
      <w:lang w:val="en-US" w:eastAsia="zh-CN" w:bidi="ar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link w:val="15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1">
    <w:name w:val="Strong"/>
    <w:basedOn w:val="10"/>
    <w:qFormat/>
    <w:uiPriority w:val="0"/>
    <w:rPr>
      <w:b/>
    </w:rPr>
  </w:style>
  <w:style w:type="character" w:styleId="12">
    <w:name w:val="Emphasis"/>
    <w:basedOn w:val="10"/>
    <w:qFormat/>
    <w:uiPriority w:val="20"/>
    <w:rPr>
      <w:i/>
    </w:rPr>
  </w:style>
  <w:style w:type="character" w:styleId="13">
    <w:name w:val="Hyperlink"/>
    <w:qFormat/>
    <w:uiPriority w:val="99"/>
    <w:rPr>
      <w:color w:val="0000FF"/>
      <w:u w:val="single"/>
    </w:rPr>
  </w:style>
  <w:style w:type="character" w:customStyle="1" w:styleId="14">
    <w:name w:val="页眉 Char"/>
    <w:basedOn w:val="10"/>
    <w:link w:val="7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15">
    <w:name w:val="页脚 Char"/>
    <w:basedOn w:val="10"/>
    <w:link w:val="6"/>
    <w:qFormat/>
    <w:uiPriority w:val="0"/>
    <w:rPr>
      <w:rFonts w:ascii="Times New Roman" w:hAnsi="Times New Roman" w:eastAsia="宋体" w:cs="Times New Roman"/>
      <w:sz w:val="18"/>
      <w:szCs w:val="18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  <w:style w:type="character" w:customStyle="1" w:styleId="17">
    <w:name w:val="标题 2 Char"/>
    <w:basedOn w:val="10"/>
    <w:link w:val="3"/>
    <w:semiHidden/>
    <w:qFormat/>
    <w:uiPriority w:val="9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18">
    <w:name w:val="target-translate"/>
    <w:basedOn w:val="10"/>
    <w:qFormat/>
    <w:uiPriority w:val="0"/>
  </w:style>
  <w:style w:type="character" w:customStyle="1" w:styleId="19">
    <w:name w:val="a-text-bold"/>
    <w:basedOn w:val="10"/>
    <w:qFormat/>
    <w:uiPriority w:val="0"/>
  </w:style>
  <w:style w:type="character" w:customStyle="1" w:styleId="20">
    <w:name w:val="author"/>
    <w:basedOn w:val="10"/>
    <w:qFormat/>
    <w:uiPriority w:val="0"/>
  </w:style>
  <w:style w:type="character" w:customStyle="1" w:styleId="21">
    <w:name w:val="sub_title"/>
    <w:basedOn w:val="10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C4C5F2-DA31-4238-A0FB-C777E6E3654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1082</Words>
  <Characters>1465</Characters>
  <Lines>12</Lines>
  <Paragraphs>3</Paragraphs>
  <TotalTime>1918</TotalTime>
  <ScaleCrop>false</ScaleCrop>
  <LinksUpToDate>false</LinksUpToDate>
  <CharactersWithSpaces>1549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2023-01-31T01:36:00Z</dcterms:created>
  <dc:creator>Lenovo</dc:creator>
  <cp:lastModifiedBy>LEAD</cp:lastModifiedBy>
  <dcterms:modified xsi:type="dcterms:W3CDTF">2025-09-11T23:21:03Z</dcterms:modified>
  <cp:revision>630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08902B547108433C8DD361383F24DD15_12</vt:lpwstr>
  </property>
  <property fmtid="{D5CDD505-2E9C-101B-9397-08002B2CF9AE}" pid="4" name="KSOTemplateDocerSaveRecord">
    <vt:lpwstr>eyJoZGlkIjoiM2FiZDIzMjBhYjY3YjcwYmIxYWI1NjM4YzVmYjEyMDMiLCJ1c2VySWQiOiI0NTY2NjYyOTAifQ==</vt:lpwstr>
  </property>
</Properties>
</file>