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99695</wp:posOffset>
            </wp:positionV>
            <wp:extent cx="1666875" cy="1964690"/>
            <wp:effectExtent l="0" t="0" r="9525" b="16510"/>
            <wp:wrapSquare wrapText="bothSides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红鞋奇遇记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英文书名：The Red Shoe</w:t>
      </w:r>
    </w:p>
    <w:p w14:paraId="07B3642D">
      <w:pPr>
        <w:jc w:val="left"/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者：Çiğdem Gündeş &amp; Mavisu Demirağ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28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20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19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年</w:t>
      </w:r>
      <w:r>
        <w:rPr>
          <w:rFonts w:hint="eastAsia" w:ascii="Times New Roman" w:hAnsi="Times New Roman" w:eastAsia="宋体"/>
          <w:b/>
          <w:bCs/>
          <w:lang w:val="en-US" w:eastAsia="zh-CN"/>
        </w:rPr>
        <w:t>1月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46389B07">
      <w:pPr>
        <w:jc w:val="center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2023年罗大里奖</w:t>
      </w: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提名</w:t>
      </w:r>
    </w:p>
    <w:p w14:paraId="19378F1C">
      <w:pPr>
        <w:jc w:val="center"/>
        <w:rPr>
          <w:rStyle w:val="12"/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Style w:val="12"/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本书着重凸显 “跳出思维定式” 的重要性，引导读者打破固有认知。</w:t>
      </w:r>
    </w:p>
    <w:p w14:paraId="54E3758A">
      <w:pPr>
        <w:jc w:val="center"/>
        <w:rPr>
          <w:rStyle w:val="12"/>
          <w:rFonts w:hint="default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Style w:val="12"/>
          <w:rFonts w:hint="default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  <w:t>巧妙隐藏在插画中的鞋子，能逐步培养读者的视觉感知能力与专注力。</w:t>
      </w:r>
    </w:p>
    <w:p w14:paraId="494A3E2F">
      <w:pPr>
        <w:jc w:val="center"/>
        <w:rPr>
          <w:rFonts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2"/>
          <w:rFonts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责任教育创新载体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通过女孩寻找红鞋的具象化</w:t>
      </w:r>
      <w:bookmarkStart w:id="1" w:name="_GoBack"/>
      <w:bookmarkEnd w:id="1"/>
      <w:r>
        <w:rPr>
          <w:rFonts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过程，将抽象责任感转化为“守护承诺”的行动指南，填补低幼绘本中责任启蒙的空白。</w:t>
      </w:r>
    </w:p>
    <w:p w14:paraId="247F9260">
      <w:pPr>
        <w:jc w:val="center"/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版权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已售</w:t>
      </w:r>
      <w: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意大利语、西班牙语、阿拉伯语版本版权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3BC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ascii="Times New Roman" w:hAnsi="Times New Roman" w:eastAsia="宋体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一只鞋子能独自开启旅程吗？有个小女孩，最珍爱自己的那双红鞋子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走到哪里都穿着它 —— 去公园、去野餐，甚至去海边！可一天早上，孩子发现只剩下一只红鞋子，忍不住哭了起来。最后，孩子想到了办法：跟着那只哒哒作响、向某个地方走去的鞋子，一路追了过去。她焦急地四处寻找，向身边每一个人求助，希望能找回鞋子。</w:t>
      </w:r>
      <w:r>
        <w:rPr>
          <w:rFonts w:ascii="Times New Roman" w:hAnsi="Times New Roman" w:eastAsia="宋体" w:cs="Segoe UI"/>
          <w:i w:val="0"/>
          <w:iCs w:val="0"/>
          <w:caps w:val="0"/>
          <w:spacing w:val="0"/>
          <w:sz w:val="21"/>
          <w:szCs w:val="21"/>
          <w:shd w:val="clear" w:fill="FFFFFF"/>
        </w:rPr>
        <w:t>一步一步，孩子问遍了路上遇到的人：邻居阿姨、街角的菜贩、活泼的小燕子，甚至连天上的满月都问过了。</w:t>
      </w:r>
    </w:p>
    <w:p w14:paraId="46D2E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</w:p>
    <w:p w14:paraId="7DAB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但鞋子真的会自己凭空消失吗？</w:t>
      </w:r>
    </w:p>
    <w:p w14:paraId="7FE5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02D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小女孩必须弄明白：鞋子是真的丢了，还是这一切只是一场游戏？故事的最后，小女孩会找到真相，读者也将一同揭开谜底。</w:t>
      </w:r>
    </w:p>
    <w:p w14:paraId="571C0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670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奇格德姆・君德什从自己的梦境中汲取灵感，创作了这个纯真的故事。故事结尾出人意料，总能让读者感到惊喜。《红鞋子》的叙述生动灵动，在轻松诙谐的情节中穿插着对生活本质的思考，它还在不断邀请读者大胆想象、勇敢追寻自己的梦想……</w:t>
      </w:r>
    </w:p>
    <w:p w14:paraId="4F385A7E">
      <w:pPr>
        <w:rPr>
          <w:rFonts w:hint="eastAsia" w:ascii="Times New Roman" w:hAnsi="Times New Roman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9769D7F">
      <w:pPr>
        <w:ind w:firstLine="42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吉德姆·京德什（Çiğdem Gündeş）：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土耳其新锐童书作家，擅长将民俗智慧转化为儿童哲学。</w:t>
      </w:r>
    </w:p>
    <w:p w14:paraId="4CF70432">
      <w:pPr>
        <w:shd w:val="clear" w:color="auto" w:fill="FFFFFF"/>
        <w:rPr>
          <w:rFonts w:ascii="Times New Roman" w:hAnsi="Times New Roman" w:eastAsia="宋体"/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2A65731">
      <w:pPr>
        <w:shd w:val="clear" w:color="auto" w:fill="FFFFFF"/>
        <w:jc w:val="center"/>
      </w:pPr>
      <w:r>
        <w:drawing>
          <wp:inline distT="0" distB="0" distL="114300" distR="114300">
            <wp:extent cx="1390650" cy="28670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4125" cy="2867025"/>
            <wp:effectExtent l="0" t="0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27A9">
      <w:pPr>
        <w:shd w:val="clear" w:color="auto" w:fill="FFFFFF"/>
        <w:jc w:val="center"/>
      </w:pPr>
      <w:r>
        <w:drawing>
          <wp:inline distT="0" distB="0" distL="114300" distR="114300">
            <wp:extent cx="2428875" cy="2876550"/>
            <wp:effectExtent l="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28875" cy="2876550"/>
            <wp:effectExtent l="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3C43">
      <w:pPr>
        <w:shd w:val="clear" w:color="auto" w:fill="FFFFFF"/>
        <w:jc w:val="center"/>
      </w:pPr>
      <w:r>
        <w:drawing>
          <wp:inline distT="0" distB="0" distL="114300" distR="114300">
            <wp:extent cx="1476375" cy="2162175"/>
            <wp:effectExtent l="0" t="0" r="9525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62250" cy="2762250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CDEF0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14E35E26"/>
    <w:rsid w:val="16CA57D2"/>
    <w:rsid w:val="17F02ED1"/>
    <w:rsid w:val="1AF119FB"/>
    <w:rsid w:val="2797643D"/>
    <w:rsid w:val="2B9F73A1"/>
    <w:rsid w:val="2E180D2E"/>
    <w:rsid w:val="340B70F0"/>
    <w:rsid w:val="3518359B"/>
    <w:rsid w:val="36935B89"/>
    <w:rsid w:val="3B6A100F"/>
    <w:rsid w:val="3DDB7D58"/>
    <w:rsid w:val="42E21D47"/>
    <w:rsid w:val="534E138F"/>
    <w:rsid w:val="57897A67"/>
    <w:rsid w:val="5C606182"/>
    <w:rsid w:val="5EAF36F4"/>
    <w:rsid w:val="5F0D4001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826</Words>
  <Characters>1168</Characters>
  <Lines>1</Lines>
  <Paragraphs>1</Paragraphs>
  <TotalTime>5</TotalTime>
  <ScaleCrop>false</ScaleCrop>
  <LinksUpToDate>false</LinksUpToDate>
  <CharactersWithSpaces>1202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2025-09-23T04:00:13Z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7B2AF300F68D4054B5BD71D027A35A24_13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