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7A8F3592" w:rsidR="00E95DDD" w:rsidRPr="00890811" w:rsidRDefault="00D60FDC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4341C275" w14:textId="70D07692" w:rsidR="002F43DD" w:rsidRDefault="002F43DD" w:rsidP="002F43DD">
      <w:pPr>
        <w:ind w:firstLineChars="200" w:firstLine="422"/>
        <w:rPr>
          <w:b/>
          <w:bCs/>
          <w:color w:val="000000"/>
          <w:szCs w:val="21"/>
        </w:rPr>
      </w:pPr>
    </w:p>
    <w:p w14:paraId="13B280C0" w14:textId="55468AC6" w:rsidR="00C12E83" w:rsidRPr="00553C1A" w:rsidRDefault="00C12E83" w:rsidP="002F43DD">
      <w:pPr>
        <w:ind w:firstLineChars="200" w:firstLine="422"/>
        <w:rPr>
          <w:b/>
          <w:bCs/>
          <w:color w:val="000000"/>
          <w:szCs w:val="21"/>
        </w:rPr>
      </w:pPr>
    </w:p>
    <w:p w14:paraId="3287249A" w14:textId="0E46BB7A" w:rsidR="00A34EF8" w:rsidRPr="00D66B2C" w:rsidRDefault="00B3214A" w:rsidP="00A34EF8">
      <w:pPr>
        <w:rPr>
          <w:b/>
          <w:bCs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03E35BE3" wp14:editId="6A3E57EF">
            <wp:simplePos x="0" y="0"/>
            <wp:positionH relativeFrom="column">
              <wp:posOffset>4107313</wp:posOffset>
            </wp:positionH>
            <wp:positionV relativeFrom="paragraph">
              <wp:posOffset>60225</wp:posOffset>
            </wp:positionV>
            <wp:extent cx="1281807" cy="1800000"/>
            <wp:effectExtent l="0" t="0" r="0" b="0"/>
            <wp:wrapSquare wrapText="bothSides"/>
            <wp:docPr id="18635746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6B2C" w:rsidRPr="00D66B2C">
        <w:rPr>
          <w:rFonts w:hint="eastAsia"/>
          <w:b/>
          <w:bCs/>
          <w:noProof/>
        </w:rPr>
        <w:t>中文书名：《夜境迷踪：梦魇列车》</w:t>
      </w:r>
    </w:p>
    <w:p w14:paraId="0882E8CF" w14:textId="69357ED1" w:rsidR="003F4F7C" w:rsidRDefault="003F4F7C" w:rsidP="000D2D6B">
      <w:pPr>
        <w:rPr>
          <w:b/>
          <w:bCs/>
          <w:i/>
          <w:iCs/>
          <w:noProof/>
        </w:rPr>
      </w:pPr>
      <w:r w:rsidRPr="003F4F7C">
        <w:rPr>
          <w:b/>
          <w:bCs/>
          <w:noProof/>
        </w:rPr>
        <w:t>英文书名：</w:t>
      </w:r>
      <w:r w:rsidR="00505137" w:rsidRPr="00505137">
        <w:rPr>
          <w:b/>
          <w:bCs/>
          <w:i/>
          <w:iCs/>
          <w:noProof/>
        </w:rPr>
        <w:t>Nocturna: The Nightmare Train</w:t>
      </w:r>
    </w:p>
    <w:p w14:paraId="53FECBF5" w14:textId="13DFB406" w:rsidR="003F4F7C" w:rsidRDefault="003F4F7C" w:rsidP="000D2D6B">
      <w:pPr>
        <w:rPr>
          <w:b/>
          <w:bCs/>
          <w:noProof/>
        </w:rPr>
      </w:pPr>
      <w:r w:rsidRPr="003F4F7C">
        <w:rPr>
          <w:b/>
          <w:bCs/>
          <w:noProof/>
        </w:rPr>
        <w:t>作</w:t>
      </w:r>
      <w:r>
        <w:rPr>
          <w:rFonts w:hint="eastAsia"/>
          <w:b/>
          <w:bCs/>
          <w:noProof/>
        </w:rPr>
        <w:t xml:space="preserve">   </w:t>
      </w:r>
      <w:r w:rsidRPr="003F4F7C">
        <w:rPr>
          <w:b/>
          <w:bCs/>
          <w:noProof/>
        </w:rPr>
        <w:t xml:space="preserve"> </w:t>
      </w:r>
      <w:r w:rsidRPr="003F4F7C">
        <w:rPr>
          <w:b/>
          <w:bCs/>
          <w:noProof/>
        </w:rPr>
        <w:t>者：</w:t>
      </w:r>
      <w:r w:rsidR="00505137" w:rsidRPr="00505137">
        <w:rPr>
          <w:b/>
          <w:bCs/>
          <w:noProof/>
        </w:rPr>
        <w:t>Metaphrog</w:t>
      </w:r>
    </w:p>
    <w:p w14:paraId="64A5170C" w14:textId="77777777" w:rsidR="00505137" w:rsidRDefault="003F4F7C" w:rsidP="00505137">
      <w:pPr>
        <w:rPr>
          <w:b/>
          <w:bCs/>
          <w:noProof/>
        </w:rPr>
      </w:pPr>
      <w:r w:rsidRPr="003F4F7C">
        <w:rPr>
          <w:b/>
          <w:bCs/>
          <w:noProof/>
        </w:rPr>
        <w:t>出</w:t>
      </w:r>
      <w:r w:rsidRPr="003F4F7C">
        <w:rPr>
          <w:b/>
          <w:bCs/>
          <w:noProof/>
        </w:rPr>
        <w:t xml:space="preserve"> </w:t>
      </w:r>
      <w:r w:rsidRPr="003F4F7C">
        <w:rPr>
          <w:b/>
          <w:bCs/>
          <w:noProof/>
        </w:rPr>
        <w:t>版</w:t>
      </w:r>
      <w:r w:rsidRPr="003F4F7C">
        <w:rPr>
          <w:b/>
          <w:bCs/>
          <w:noProof/>
        </w:rPr>
        <w:t xml:space="preserve"> </w:t>
      </w:r>
      <w:r w:rsidRPr="003F4F7C">
        <w:rPr>
          <w:b/>
          <w:bCs/>
          <w:noProof/>
        </w:rPr>
        <w:t>社：</w:t>
      </w:r>
      <w:r w:rsidR="00505137" w:rsidRPr="00505137">
        <w:rPr>
          <w:b/>
          <w:bCs/>
          <w:noProof/>
        </w:rPr>
        <w:t xml:space="preserve">Scholastic UK </w:t>
      </w:r>
    </w:p>
    <w:p w14:paraId="1E84F455" w14:textId="2C7217FA" w:rsidR="00505137" w:rsidRDefault="00505137" w:rsidP="00505137">
      <w:pPr>
        <w:rPr>
          <w:rFonts w:hint="eastAsia"/>
          <w:b/>
          <w:bCs/>
          <w:noProof/>
        </w:rPr>
      </w:pPr>
      <w:r w:rsidRPr="00505137">
        <w:rPr>
          <w:b/>
          <w:bCs/>
          <w:noProof/>
        </w:rPr>
        <w:t>代理公司：</w:t>
      </w:r>
      <w:r w:rsidRPr="00505137">
        <w:rPr>
          <w:b/>
          <w:bCs/>
          <w:noProof/>
        </w:rPr>
        <w:t>Scholastic UK/ANA</w:t>
      </w:r>
    </w:p>
    <w:p w14:paraId="24760307" w14:textId="7F6C80E6" w:rsidR="00A34EF8" w:rsidRPr="00A34EF8" w:rsidRDefault="000D2D6B" w:rsidP="00A34EF8">
      <w:pPr>
        <w:rPr>
          <w:b/>
          <w:bCs/>
          <w:noProof/>
        </w:rPr>
      </w:pPr>
      <w:r w:rsidRPr="000D2D6B">
        <w:rPr>
          <w:rFonts w:hint="eastAsia"/>
          <w:b/>
          <w:bCs/>
          <w:noProof/>
        </w:rPr>
        <w:t>页</w:t>
      </w:r>
      <w:r w:rsidRPr="000D2D6B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0D2D6B">
        <w:rPr>
          <w:rFonts w:hint="eastAsia"/>
          <w:b/>
          <w:bCs/>
          <w:noProof/>
        </w:rPr>
        <w:t>数：</w:t>
      </w:r>
      <w:r w:rsidR="00BD5974">
        <w:rPr>
          <w:rFonts w:hint="eastAsia"/>
          <w:b/>
          <w:bCs/>
          <w:noProof/>
        </w:rPr>
        <w:t>272</w:t>
      </w:r>
      <w:r w:rsidR="00A34EF8" w:rsidRPr="00A34EF8">
        <w:rPr>
          <w:rFonts w:hint="eastAsia"/>
          <w:b/>
          <w:bCs/>
          <w:noProof/>
        </w:rPr>
        <w:t>页</w:t>
      </w:r>
    </w:p>
    <w:p w14:paraId="1BBBC898" w14:textId="2EC28E83" w:rsidR="00A34EF8" w:rsidRDefault="00A34EF8" w:rsidP="00A34EF8">
      <w:pPr>
        <w:rPr>
          <w:b/>
          <w:bCs/>
          <w:noProof/>
        </w:rPr>
      </w:pPr>
      <w:r w:rsidRPr="00A34EF8">
        <w:rPr>
          <w:rFonts w:hint="eastAsia"/>
          <w:b/>
          <w:bCs/>
          <w:noProof/>
        </w:rPr>
        <w:t>出版时间：</w:t>
      </w:r>
      <w:r w:rsidRPr="00A34EF8">
        <w:rPr>
          <w:rFonts w:hint="eastAsia"/>
          <w:b/>
          <w:bCs/>
          <w:noProof/>
        </w:rPr>
        <w:t>202</w:t>
      </w:r>
      <w:r w:rsidR="00505137">
        <w:rPr>
          <w:rFonts w:hint="eastAsia"/>
          <w:b/>
          <w:bCs/>
          <w:noProof/>
        </w:rPr>
        <w:t>6</w:t>
      </w:r>
      <w:r w:rsidRPr="00A34EF8">
        <w:rPr>
          <w:rFonts w:hint="eastAsia"/>
          <w:b/>
          <w:bCs/>
          <w:noProof/>
        </w:rPr>
        <w:t>年</w:t>
      </w:r>
      <w:r w:rsidR="00505137">
        <w:rPr>
          <w:rFonts w:hint="eastAsia"/>
          <w:b/>
          <w:bCs/>
          <w:noProof/>
        </w:rPr>
        <w:t>9</w:t>
      </w:r>
      <w:r w:rsidRPr="00A34EF8">
        <w:rPr>
          <w:rFonts w:hint="eastAsia"/>
          <w:b/>
          <w:bCs/>
          <w:noProof/>
        </w:rPr>
        <w:t>月</w:t>
      </w:r>
    </w:p>
    <w:p w14:paraId="08AE91F5" w14:textId="7A514B1E" w:rsidR="000D2D6B" w:rsidRPr="000D2D6B" w:rsidRDefault="000D2D6B" w:rsidP="00A34EF8">
      <w:pPr>
        <w:rPr>
          <w:b/>
          <w:bCs/>
          <w:noProof/>
        </w:rPr>
      </w:pPr>
      <w:r w:rsidRPr="000D2D6B">
        <w:rPr>
          <w:rFonts w:hint="eastAsia"/>
          <w:b/>
          <w:bCs/>
          <w:noProof/>
        </w:rPr>
        <w:t>代理地区：中国大陆、台湾</w:t>
      </w:r>
    </w:p>
    <w:p w14:paraId="2C2220D9" w14:textId="77777777" w:rsidR="000D2D6B" w:rsidRPr="000D2D6B" w:rsidRDefault="000D2D6B" w:rsidP="000D2D6B">
      <w:pPr>
        <w:rPr>
          <w:b/>
          <w:bCs/>
          <w:noProof/>
        </w:rPr>
      </w:pPr>
      <w:r w:rsidRPr="000D2D6B">
        <w:rPr>
          <w:rFonts w:hint="eastAsia"/>
          <w:b/>
          <w:bCs/>
          <w:noProof/>
        </w:rPr>
        <w:t>审读资料：电子稿</w:t>
      </w:r>
    </w:p>
    <w:p w14:paraId="061EE5AD" w14:textId="2A1C75DF" w:rsidR="00765570" w:rsidRDefault="000D2D6B" w:rsidP="00765570">
      <w:pPr>
        <w:rPr>
          <w:b/>
          <w:bCs/>
          <w:color w:val="000000"/>
          <w:szCs w:val="21"/>
        </w:rPr>
      </w:pPr>
      <w:r w:rsidRPr="000D2D6B">
        <w:rPr>
          <w:rFonts w:hint="eastAsia"/>
          <w:b/>
          <w:bCs/>
          <w:noProof/>
        </w:rPr>
        <w:t>类</w:t>
      </w:r>
      <w:r w:rsidRPr="000D2D6B">
        <w:rPr>
          <w:rFonts w:hint="eastAsia"/>
          <w:b/>
          <w:bCs/>
          <w:noProof/>
        </w:rPr>
        <w:t xml:space="preserve"> </w:t>
      </w:r>
      <w:r>
        <w:rPr>
          <w:rFonts w:hint="eastAsia"/>
          <w:b/>
          <w:bCs/>
          <w:noProof/>
        </w:rPr>
        <w:t xml:space="preserve">   </w:t>
      </w:r>
      <w:r w:rsidRPr="000D2D6B">
        <w:rPr>
          <w:rFonts w:hint="eastAsia"/>
          <w:b/>
          <w:bCs/>
          <w:noProof/>
        </w:rPr>
        <w:t>型：</w:t>
      </w:r>
      <w:r w:rsidR="00BD5974">
        <w:rPr>
          <w:rFonts w:hint="eastAsia"/>
          <w:b/>
          <w:bCs/>
          <w:noProof/>
        </w:rPr>
        <w:t>漫画与图像故事</w:t>
      </w:r>
    </w:p>
    <w:p w14:paraId="404F28EB" w14:textId="77777777" w:rsidR="00765570" w:rsidRDefault="00765570" w:rsidP="00765570">
      <w:pPr>
        <w:rPr>
          <w:b/>
          <w:bCs/>
          <w:color w:val="000000"/>
          <w:szCs w:val="21"/>
        </w:rPr>
      </w:pPr>
    </w:p>
    <w:p w14:paraId="5D4A966B" w14:textId="04704A22" w:rsidR="00AA5F14" w:rsidRDefault="00AA5F14" w:rsidP="00AA5F1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754B7F1" w14:textId="77777777" w:rsidR="00C2126D" w:rsidRDefault="00C2126D" w:rsidP="00C2126D">
      <w:pPr>
        <w:ind w:firstLineChars="200" w:firstLine="422"/>
        <w:rPr>
          <w:b/>
          <w:bCs/>
          <w:color w:val="000000"/>
          <w:szCs w:val="21"/>
        </w:rPr>
      </w:pPr>
    </w:p>
    <w:p w14:paraId="5B1AA555" w14:textId="08D946F4" w:rsidR="00A452F6" w:rsidRDefault="00A452F6" w:rsidP="00A452F6">
      <w:pPr>
        <w:ind w:firstLineChars="200" w:firstLine="422"/>
        <w:rPr>
          <w:color w:val="000000"/>
          <w:szCs w:val="21"/>
        </w:rPr>
      </w:pPr>
      <w:r w:rsidRPr="00A452F6">
        <w:rPr>
          <w:b/>
          <w:bCs/>
          <w:color w:val="000000"/>
          <w:szCs w:val="21"/>
        </w:rPr>
        <w:t>吉卜力工作室遇见《星期三》</w:t>
      </w:r>
      <w:r w:rsidRPr="00A452F6">
        <w:rPr>
          <w:color w:val="000000"/>
          <w:szCs w:val="21"/>
        </w:rPr>
        <w:t>——</w:t>
      </w:r>
      <w:r w:rsidRPr="00A452F6">
        <w:rPr>
          <w:color w:val="000000"/>
          <w:szCs w:val="21"/>
        </w:rPr>
        <w:t>这部充满动作场面的全彩图像小说充满狂野想象、迷人角色与惊险冒险。</w:t>
      </w:r>
    </w:p>
    <w:p w14:paraId="5FCB2C49" w14:textId="77777777" w:rsidR="00A452F6" w:rsidRPr="00A452F6" w:rsidRDefault="00A452F6" w:rsidP="00A452F6">
      <w:pPr>
        <w:ind w:firstLineChars="200" w:firstLine="420"/>
        <w:rPr>
          <w:rFonts w:hint="eastAsia"/>
          <w:color w:val="000000"/>
          <w:szCs w:val="21"/>
        </w:rPr>
      </w:pPr>
    </w:p>
    <w:p w14:paraId="28459BCD" w14:textId="77777777" w:rsidR="00A452F6" w:rsidRDefault="00A452F6" w:rsidP="00A452F6">
      <w:pPr>
        <w:ind w:firstLineChars="200" w:firstLine="420"/>
        <w:rPr>
          <w:color w:val="000000"/>
          <w:szCs w:val="21"/>
        </w:rPr>
      </w:pPr>
      <w:r w:rsidRPr="00A452F6">
        <w:rPr>
          <w:color w:val="000000"/>
          <w:szCs w:val="21"/>
        </w:rPr>
        <w:t>前往医院探望母亲的路上，</w:t>
      </w:r>
      <w:proofErr w:type="gramStart"/>
      <w:r w:rsidRPr="00A452F6">
        <w:rPr>
          <w:color w:val="000000"/>
          <w:szCs w:val="21"/>
        </w:rPr>
        <w:t>薇洛</w:t>
      </w:r>
      <w:proofErr w:type="gramEnd"/>
      <w:r w:rsidRPr="00A452F6">
        <w:rPr>
          <w:color w:val="000000"/>
          <w:szCs w:val="21"/>
        </w:rPr>
        <w:t>米娜（</w:t>
      </w:r>
      <w:proofErr w:type="spellStart"/>
      <w:r w:rsidRPr="00A452F6">
        <w:rPr>
          <w:color w:val="000000"/>
          <w:szCs w:val="21"/>
        </w:rPr>
        <w:t>Wilomina</w:t>
      </w:r>
      <w:proofErr w:type="spellEnd"/>
      <w:r w:rsidRPr="00A452F6">
        <w:rPr>
          <w:color w:val="000000"/>
          <w:szCs w:val="21"/>
        </w:rPr>
        <w:t>）与父亲、弟弟被困荒郊。焦急之际，</w:t>
      </w:r>
      <w:proofErr w:type="gramStart"/>
      <w:r w:rsidRPr="00A452F6">
        <w:rPr>
          <w:color w:val="000000"/>
          <w:szCs w:val="21"/>
        </w:rPr>
        <w:t>薇洛</w:t>
      </w:r>
      <w:proofErr w:type="gramEnd"/>
      <w:r w:rsidRPr="00A452F6">
        <w:rPr>
          <w:color w:val="000000"/>
          <w:szCs w:val="21"/>
        </w:rPr>
        <w:t>米娜跃上一列神秘火车，遇见会说话的猫</w:t>
      </w:r>
      <w:r w:rsidRPr="00A452F6">
        <w:rPr>
          <w:color w:val="000000"/>
          <w:szCs w:val="21"/>
        </w:rPr>
        <w:t>——</w:t>
      </w:r>
      <w:r w:rsidRPr="00A452F6">
        <w:rPr>
          <w:color w:val="000000"/>
          <w:szCs w:val="21"/>
        </w:rPr>
        <w:t>梅菲斯托（</w:t>
      </w:r>
      <w:r w:rsidRPr="00A452F6">
        <w:rPr>
          <w:color w:val="000000"/>
          <w:szCs w:val="21"/>
        </w:rPr>
        <w:t>Mephisto</w:t>
      </w:r>
      <w:r w:rsidRPr="00A452F6">
        <w:rPr>
          <w:color w:val="000000"/>
          <w:szCs w:val="21"/>
        </w:rPr>
        <w:t>），而这仅是荒诞的开端</w:t>
      </w:r>
      <w:r w:rsidRPr="00A452F6">
        <w:rPr>
          <w:color w:val="000000"/>
          <w:szCs w:val="21"/>
        </w:rPr>
        <w:t>……</w:t>
      </w:r>
      <w:r w:rsidRPr="00A452F6">
        <w:rPr>
          <w:color w:val="000000"/>
          <w:szCs w:val="21"/>
        </w:rPr>
        <w:t>很快，她与家人失散，坠入</w:t>
      </w:r>
      <w:r w:rsidRPr="00A452F6">
        <w:rPr>
          <w:b/>
          <w:bCs/>
          <w:color w:val="000000"/>
          <w:szCs w:val="21"/>
        </w:rPr>
        <w:t>夜境</w:t>
      </w:r>
      <w:r w:rsidRPr="00A452F6">
        <w:rPr>
          <w:color w:val="000000"/>
          <w:szCs w:val="21"/>
        </w:rPr>
        <w:t>（</w:t>
      </w:r>
      <w:proofErr w:type="spellStart"/>
      <w:r w:rsidRPr="00A452F6">
        <w:rPr>
          <w:color w:val="000000"/>
          <w:szCs w:val="21"/>
        </w:rPr>
        <w:t>Nocturna</w:t>
      </w:r>
      <w:proofErr w:type="spellEnd"/>
      <w:r w:rsidRPr="00A452F6">
        <w:rPr>
          <w:color w:val="000000"/>
          <w:szCs w:val="21"/>
        </w:rPr>
        <w:t>）</w:t>
      </w:r>
      <w:r w:rsidRPr="00A452F6">
        <w:rPr>
          <w:color w:val="000000"/>
          <w:szCs w:val="21"/>
        </w:rPr>
        <w:t>——</w:t>
      </w:r>
      <w:r w:rsidRPr="00A452F6">
        <w:rPr>
          <w:color w:val="000000"/>
          <w:szCs w:val="21"/>
        </w:rPr>
        <w:t>一个诞生梦境与噩梦的平行世界。但诡异之事正在发生：噩梦正在吞噬一切。</w:t>
      </w:r>
    </w:p>
    <w:p w14:paraId="08CA3A69" w14:textId="77777777" w:rsidR="00A452F6" w:rsidRPr="00A452F6" w:rsidRDefault="00A452F6" w:rsidP="00A452F6">
      <w:pPr>
        <w:ind w:firstLineChars="200" w:firstLine="420"/>
        <w:rPr>
          <w:rFonts w:hint="eastAsia"/>
          <w:color w:val="000000"/>
          <w:szCs w:val="21"/>
        </w:rPr>
      </w:pPr>
    </w:p>
    <w:p w14:paraId="1176CCDC" w14:textId="77777777" w:rsidR="00A452F6" w:rsidRPr="00A452F6" w:rsidRDefault="00A452F6" w:rsidP="00A452F6">
      <w:pPr>
        <w:ind w:firstLineChars="200" w:firstLine="420"/>
        <w:rPr>
          <w:color w:val="000000"/>
          <w:szCs w:val="21"/>
        </w:rPr>
      </w:pPr>
      <w:r w:rsidRPr="00A452F6">
        <w:rPr>
          <w:color w:val="000000"/>
          <w:szCs w:val="21"/>
        </w:rPr>
        <w:t>在梅菲斯托帮助下，</w:t>
      </w:r>
      <w:proofErr w:type="gramStart"/>
      <w:r w:rsidRPr="00A452F6">
        <w:rPr>
          <w:color w:val="000000"/>
          <w:szCs w:val="21"/>
        </w:rPr>
        <w:t>薇洛</w:t>
      </w:r>
      <w:proofErr w:type="gramEnd"/>
      <w:r w:rsidRPr="00A452F6">
        <w:rPr>
          <w:color w:val="000000"/>
          <w:szCs w:val="21"/>
        </w:rPr>
        <w:t>米娜必须寻找家人并找到通往家园之门。旅途中，他们遭遇巨龙与蜘蛛巫婆，穿越怪物肆虐的水域，破解不可能之谜。而最可怕的是：</w:t>
      </w:r>
      <w:proofErr w:type="gramStart"/>
      <w:r w:rsidRPr="00A452F6">
        <w:rPr>
          <w:color w:val="000000"/>
          <w:szCs w:val="21"/>
        </w:rPr>
        <w:t>夜境正</w:t>
      </w:r>
      <w:proofErr w:type="gramEnd"/>
      <w:r w:rsidRPr="00A452F6">
        <w:rPr>
          <w:color w:val="000000"/>
          <w:szCs w:val="21"/>
        </w:rPr>
        <w:t>逐渐将</w:t>
      </w:r>
      <w:proofErr w:type="gramStart"/>
      <w:r w:rsidRPr="00A452F6">
        <w:rPr>
          <w:color w:val="000000"/>
          <w:szCs w:val="21"/>
        </w:rPr>
        <w:t>薇洛</w:t>
      </w:r>
      <w:proofErr w:type="gramEnd"/>
      <w:r w:rsidRPr="00A452F6">
        <w:rPr>
          <w:color w:val="000000"/>
          <w:szCs w:val="21"/>
        </w:rPr>
        <w:t>米娜变为凶猛的</w:t>
      </w:r>
      <w:r w:rsidRPr="00A452F6">
        <w:rPr>
          <w:color w:val="000000"/>
          <w:szCs w:val="21"/>
        </w:rPr>
        <w:t>"</w:t>
      </w:r>
      <w:proofErr w:type="gramStart"/>
      <w:r w:rsidRPr="00A452F6">
        <w:rPr>
          <w:color w:val="000000"/>
          <w:szCs w:val="21"/>
        </w:rPr>
        <w:t>狼鬼</w:t>
      </w:r>
      <w:proofErr w:type="gramEnd"/>
      <w:r w:rsidRPr="00A452F6">
        <w:rPr>
          <w:color w:val="000000"/>
          <w:szCs w:val="21"/>
        </w:rPr>
        <w:t>"</w:t>
      </w:r>
      <w:r w:rsidRPr="00A452F6">
        <w:rPr>
          <w:color w:val="000000"/>
          <w:szCs w:val="21"/>
        </w:rPr>
        <w:t>。她能否战胜内心怪物</w:t>
      </w:r>
      <w:r w:rsidRPr="00A452F6">
        <w:rPr>
          <w:color w:val="000000"/>
          <w:szCs w:val="21"/>
        </w:rPr>
        <w:t>……</w:t>
      </w:r>
      <w:r w:rsidRPr="00A452F6">
        <w:rPr>
          <w:color w:val="000000"/>
          <w:szCs w:val="21"/>
        </w:rPr>
        <w:t>找到归家之路？</w:t>
      </w:r>
    </w:p>
    <w:p w14:paraId="3D2275B7" w14:textId="159DCF0B" w:rsidR="005934C0" w:rsidRPr="005934C0" w:rsidRDefault="005934C0" w:rsidP="005934C0">
      <w:pPr>
        <w:ind w:firstLineChars="200" w:firstLine="420"/>
        <w:rPr>
          <w:color w:val="000000"/>
          <w:szCs w:val="21"/>
        </w:rPr>
      </w:pPr>
    </w:p>
    <w:p w14:paraId="22A57F81" w14:textId="19FDA864" w:rsidR="00C12E83" w:rsidRDefault="00A452F6" w:rsidP="00C12E83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18FFE1FF" w14:textId="77777777" w:rsidR="00A452F6" w:rsidRDefault="00A452F6" w:rsidP="00C12E83">
      <w:pPr>
        <w:rPr>
          <w:rFonts w:hint="eastAsia"/>
          <w:b/>
          <w:bCs/>
          <w:color w:val="000000"/>
          <w:szCs w:val="21"/>
        </w:rPr>
      </w:pPr>
    </w:p>
    <w:p w14:paraId="3C92772C" w14:textId="77777777" w:rsidR="00A452F6" w:rsidRPr="00A452F6" w:rsidRDefault="00A452F6" w:rsidP="00A452F6">
      <w:pPr>
        <w:numPr>
          <w:ilvl w:val="0"/>
          <w:numId w:val="17"/>
        </w:num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</w:rPr>
      </w:pPr>
      <w:bookmarkStart w:id="0" w:name="OLE_LINK38"/>
      <w:bookmarkStart w:id="1" w:name="OLE_LINK43"/>
      <w:r w:rsidRPr="00A452F6">
        <w:rPr>
          <w:rFonts w:ascii="Cambria Math" w:hAnsi="Cambria Math" w:cs="Cambria Math"/>
          <w:b/>
          <w:bCs/>
          <w:color w:val="000000" w:themeColor="text1"/>
          <w:szCs w:val="21"/>
        </w:rPr>
        <w:t>充满魔法冒险与哥</w:t>
      </w:r>
      <w:proofErr w:type="gramStart"/>
      <w:r w:rsidRPr="00A452F6">
        <w:rPr>
          <w:rFonts w:ascii="Cambria Math" w:hAnsi="Cambria Math" w:cs="Cambria Math"/>
          <w:b/>
          <w:bCs/>
          <w:color w:val="000000" w:themeColor="text1"/>
          <w:szCs w:val="21"/>
        </w:rPr>
        <w:t>特</w:t>
      </w:r>
      <w:proofErr w:type="gramEnd"/>
      <w:r w:rsidRPr="00A452F6">
        <w:rPr>
          <w:rFonts w:ascii="Cambria Math" w:hAnsi="Cambria Math" w:cs="Cambria Math"/>
          <w:b/>
          <w:bCs/>
          <w:color w:val="000000" w:themeColor="text1"/>
          <w:szCs w:val="21"/>
        </w:rPr>
        <w:t>暗黑风格，塑造励志女主角与活力动态艺术</w:t>
      </w:r>
    </w:p>
    <w:p w14:paraId="59F29C6A" w14:textId="77777777" w:rsidR="00A452F6" w:rsidRPr="00A452F6" w:rsidRDefault="00A452F6" w:rsidP="00A452F6">
      <w:pPr>
        <w:numPr>
          <w:ilvl w:val="0"/>
          <w:numId w:val="17"/>
        </w:num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</w:rPr>
      </w:pPr>
      <w:r w:rsidRPr="00A452F6">
        <w:rPr>
          <w:rFonts w:ascii="Cambria Math" w:hAnsi="Cambria Math" w:cs="Cambria Math"/>
          <w:b/>
          <w:bCs/>
          <w:color w:val="000000" w:themeColor="text1"/>
          <w:szCs w:val="21"/>
        </w:rPr>
        <w:t>全彩图像叙事，适合从初级图像小说过渡</w:t>
      </w:r>
      <w:proofErr w:type="gramStart"/>
      <w:r w:rsidRPr="00A452F6">
        <w:rPr>
          <w:rFonts w:ascii="Cambria Math" w:hAnsi="Cambria Math" w:cs="Cambria Math"/>
          <w:b/>
          <w:bCs/>
          <w:color w:val="000000" w:themeColor="text1"/>
          <w:szCs w:val="21"/>
        </w:rPr>
        <w:t>至传统</w:t>
      </w:r>
      <w:proofErr w:type="gramEnd"/>
      <w:r w:rsidRPr="00A452F6">
        <w:rPr>
          <w:rFonts w:ascii="Cambria Math" w:hAnsi="Cambria Math" w:cs="Cambria Math"/>
          <w:b/>
          <w:bCs/>
          <w:color w:val="000000" w:themeColor="text1"/>
          <w:szCs w:val="21"/>
        </w:rPr>
        <w:t>奇幻文学的读者</w:t>
      </w:r>
    </w:p>
    <w:p w14:paraId="4B6768A5" w14:textId="77777777" w:rsidR="00A452F6" w:rsidRDefault="00A452F6" w:rsidP="00A452F6">
      <w:pPr>
        <w:numPr>
          <w:ilvl w:val="0"/>
          <w:numId w:val="17"/>
        </w:num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</w:rPr>
      </w:pPr>
      <w:r w:rsidRPr="00A452F6">
        <w:rPr>
          <w:rFonts w:ascii="Cambria Math" w:hAnsi="Cambria Math" w:cs="Cambria Math"/>
          <w:b/>
          <w:bCs/>
          <w:color w:val="000000" w:themeColor="text1"/>
          <w:szCs w:val="21"/>
        </w:rPr>
        <w:t>令人联想到《千与千寻》《龙猫》《永不结束的故事》等经典儿童电影</w:t>
      </w:r>
    </w:p>
    <w:p w14:paraId="7CDAB1F6" w14:textId="77777777" w:rsidR="004E7DA1" w:rsidRPr="004E7DA1" w:rsidRDefault="004E7DA1" w:rsidP="004E7DA1">
      <w:pPr>
        <w:numPr>
          <w:ilvl w:val="0"/>
          <w:numId w:val="17"/>
        </w:numPr>
        <w:tabs>
          <w:tab w:val="center" w:pos="4252"/>
        </w:tabs>
        <w:rPr>
          <w:rFonts w:ascii="Cambria Math" w:hAnsi="Cambria Math" w:cs="Cambria Math" w:hint="eastAsia"/>
          <w:b/>
          <w:bCs/>
          <w:color w:val="000000" w:themeColor="text1"/>
          <w:szCs w:val="21"/>
        </w:rPr>
      </w:pPr>
      <w:r w:rsidRPr="004E7DA1">
        <w:rPr>
          <w:rFonts w:ascii="Cambria Math" w:hAnsi="Cambria Math" w:cs="Cambria Math" w:hint="eastAsia"/>
          <w:b/>
          <w:bCs/>
          <w:color w:val="000000" w:themeColor="text1"/>
          <w:szCs w:val="21"/>
        </w:rPr>
        <w:t>世界设定亮点</w:t>
      </w:r>
    </w:p>
    <w:p w14:paraId="6CEA31C3" w14:textId="77777777" w:rsidR="004E7DA1" w:rsidRPr="004E7DA1" w:rsidRDefault="004E7DA1" w:rsidP="004E7DA1">
      <w:pPr>
        <w:pStyle w:val="ae"/>
        <w:numPr>
          <w:ilvl w:val="0"/>
          <w:numId w:val="18"/>
        </w:numPr>
        <w:tabs>
          <w:tab w:val="center" w:pos="4252"/>
        </w:tabs>
        <w:ind w:firstLineChars="0"/>
        <w:rPr>
          <w:rFonts w:ascii="Cambria Math" w:hAnsi="Cambria Math" w:cs="Cambria Math" w:hint="eastAsia"/>
          <w:b/>
          <w:bCs/>
          <w:color w:val="000000" w:themeColor="text1"/>
          <w:szCs w:val="21"/>
        </w:rPr>
      </w:pPr>
      <w:r w:rsidRPr="004E7DA1">
        <w:rPr>
          <w:rFonts w:ascii="Cambria Math" w:hAnsi="Cambria Math" w:cs="Cambria Math" w:hint="eastAsia"/>
          <w:b/>
          <w:bCs/>
          <w:color w:val="000000" w:themeColor="text1"/>
          <w:szCs w:val="21"/>
        </w:rPr>
        <w:t>充满蜘蛛女巫、巨龙、幽灵等梦境生物的奇幻世界</w:t>
      </w:r>
    </w:p>
    <w:p w14:paraId="6F83E85E" w14:textId="77777777" w:rsidR="004E7DA1" w:rsidRPr="004E7DA1" w:rsidRDefault="004E7DA1" w:rsidP="004E7DA1">
      <w:pPr>
        <w:pStyle w:val="ae"/>
        <w:numPr>
          <w:ilvl w:val="0"/>
          <w:numId w:val="18"/>
        </w:numPr>
        <w:tabs>
          <w:tab w:val="center" w:pos="4252"/>
        </w:tabs>
        <w:ind w:firstLineChars="0"/>
        <w:rPr>
          <w:rFonts w:ascii="Cambria Math" w:hAnsi="Cambria Math" w:cs="Cambria Math" w:hint="eastAsia"/>
          <w:b/>
          <w:bCs/>
          <w:color w:val="000000" w:themeColor="text1"/>
          <w:szCs w:val="21"/>
        </w:rPr>
      </w:pPr>
      <w:r w:rsidRPr="004E7DA1">
        <w:rPr>
          <w:rFonts w:ascii="Cambria Math" w:hAnsi="Cambria Math" w:cs="Cambria Math" w:hint="eastAsia"/>
          <w:b/>
          <w:bCs/>
          <w:color w:val="000000" w:themeColor="text1"/>
          <w:szCs w:val="21"/>
        </w:rPr>
        <w:t>会说话的神秘</w:t>
      </w:r>
      <w:proofErr w:type="gramStart"/>
      <w:r w:rsidRPr="004E7DA1">
        <w:rPr>
          <w:rFonts w:ascii="Cambria Math" w:hAnsi="Cambria Math" w:cs="Cambria Math" w:hint="eastAsia"/>
          <w:b/>
          <w:bCs/>
          <w:color w:val="000000" w:themeColor="text1"/>
          <w:szCs w:val="21"/>
        </w:rPr>
        <w:t>向导猫梅菲</w:t>
      </w:r>
      <w:proofErr w:type="gramEnd"/>
      <w:r w:rsidRPr="004E7DA1">
        <w:rPr>
          <w:rFonts w:ascii="Cambria Math" w:hAnsi="Cambria Math" w:cs="Cambria Math" w:hint="eastAsia"/>
          <w:b/>
          <w:bCs/>
          <w:color w:val="000000" w:themeColor="text1"/>
          <w:szCs w:val="21"/>
        </w:rPr>
        <w:t>斯托</w:t>
      </w:r>
    </w:p>
    <w:p w14:paraId="327658F5" w14:textId="77777777" w:rsidR="004E7DA1" w:rsidRPr="004E7DA1" w:rsidRDefault="004E7DA1" w:rsidP="004E7DA1">
      <w:pPr>
        <w:pStyle w:val="ae"/>
        <w:numPr>
          <w:ilvl w:val="0"/>
          <w:numId w:val="18"/>
        </w:numPr>
        <w:tabs>
          <w:tab w:val="center" w:pos="4252"/>
        </w:tabs>
        <w:ind w:firstLineChars="0"/>
        <w:rPr>
          <w:rFonts w:ascii="Cambria Math" w:hAnsi="Cambria Math" w:cs="Cambria Math" w:hint="eastAsia"/>
          <w:b/>
          <w:bCs/>
          <w:color w:val="000000" w:themeColor="text1"/>
          <w:szCs w:val="21"/>
        </w:rPr>
      </w:pPr>
      <w:r w:rsidRPr="004E7DA1">
        <w:rPr>
          <w:rFonts w:ascii="Cambria Math" w:hAnsi="Cambria Math" w:cs="Cambria Math" w:hint="eastAsia"/>
          <w:b/>
          <w:bCs/>
          <w:color w:val="000000" w:themeColor="text1"/>
          <w:szCs w:val="21"/>
        </w:rPr>
        <w:t>"</w:t>
      </w:r>
      <w:proofErr w:type="gramStart"/>
      <w:r w:rsidRPr="004E7DA1">
        <w:rPr>
          <w:rFonts w:ascii="Cambria Math" w:hAnsi="Cambria Math" w:cs="Cambria Math" w:hint="eastAsia"/>
          <w:b/>
          <w:bCs/>
          <w:color w:val="000000" w:themeColor="text1"/>
          <w:szCs w:val="21"/>
        </w:rPr>
        <w:t>狼鬼</w:t>
      </w:r>
      <w:proofErr w:type="gramEnd"/>
      <w:r w:rsidRPr="004E7DA1">
        <w:rPr>
          <w:rFonts w:ascii="Cambria Math" w:hAnsi="Cambria Math" w:cs="Cambria Math" w:hint="eastAsia"/>
          <w:b/>
          <w:bCs/>
          <w:color w:val="000000" w:themeColor="text1"/>
          <w:szCs w:val="21"/>
        </w:rPr>
        <w:t>"</w:t>
      </w:r>
      <w:r w:rsidRPr="004E7DA1">
        <w:rPr>
          <w:rFonts w:ascii="Cambria Math" w:hAnsi="Cambria Math" w:cs="Cambria Math" w:hint="eastAsia"/>
          <w:b/>
          <w:bCs/>
          <w:color w:val="000000" w:themeColor="text1"/>
          <w:szCs w:val="21"/>
        </w:rPr>
        <w:t>变身的成长隐喻</w:t>
      </w:r>
    </w:p>
    <w:p w14:paraId="013F7DC2" w14:textId="77777777" w:rsidR="004E7DA1" w:rsidRPr="004E7DA1" w:rsidRDefault="004E7DA1" w:rsidP="004E7DA1">
      <w:pPr>
        <w:pStyle w:val="ae"/>
        <w:numPr>
          <w:ilvl w:val="0"/>
          <w:numId w:val="18"/>
        </w:numPr>
        <w:tabs>
          <w:tab w:val="center" w:pos="4252"/>
        </w:tabs>
        <w:ind w:firstLineChars="0"/>
        <w:rPr>
          <w:rFonts w:ascii="Cambria Math" w:hAnsi="Cambria Math" w:cs="Cambria Math" w:hint="eastAsia"/>
          <w:b/>
          <w:bCs/>
          <w:color w:val="000000" w:themeColor="text1"/>
          <w:szCs w:val="21"/>
        </w:rPr>
      </w:pPr>
      <w:r w:rsidRPr="004E7DA1">
        <w:rPr>
          <w:rFonts w:ascii="Cambria Math" w:hAnsi="Cambria Math" w:cs="Cambria Math" w:hint="eastAsia"/>
          <w:b/>
          <w:bCs/>
          <w:color w:val="000000" w:themeColor="text1"/>
          <w:szCs w:val="21"/>
        </w:rPr>
        <w:t>车票通行证与幽灵管家的规则设定</w:t>
      </w:r>
    </w:p>
    <w:p w14:paraId="69B2BA0A" w14:textId="77777777" w:rsidR="004E7DA1" w:rsidRPr="00A452F6" w:rsidRDefault="004E7DA1" w:rsidP="004E7DA1">
      <w:pPr>
        <w:tabs>
          <w:tab w:val="center" w:pos="4252"/>
        </w:tabs>
        <w:ind w:left="720"/>
        <w:rPr>
          <w:rFonts w:ascii="Cambria Math" w:hAnsi="Cambria Math" w:cs="Cambria Math"/>
          <w:b/>
          <w:bCs/>
          <w:color w:val="000000" w:themeColor="text1"/>
          <w:szCs w:val="21"/>
        </w:rPr>
      </w:pPr>
    </w:p>
    <w:p w14:paraId="105D62F7" w14:textId="77777777" w:rsidR="00E97871" w:rsidRPr="00A452F6" w:rsidRDefault="00E97871" w:rsidP="00E97871">
      <w:pPr>
        <w:tabs>
          <w:tab w:val="center" w:pos="4252"/>
        </w:tabs>
        <w:rPr>
          <w:rFonts w:ascii="Cambria Math" w:hAnsi="Cambria Math" w:cs="Cambria Math"/>
          <w:b/>
          <w:bCs/>
          <w:color w:val="000000" w:themeColor="text1"/>
          <w:szCs w:val="21"/>
        </w:rPr>
      </w:pPr>
    </w:p>
    <w:p w14:paraId="60CE7739" w14:textId="77777777" w:rsidR="00C12E83" w:rsidRPr="00C12E83" w:rsidRDefault="00C12E83" w:rsidP="00C12E83">
      <w:pPr>
        <w:tabs>
          <w:tab w:val="center" w:pos="4252"/>
        </w:tabs>
        <w:rPr>
          <w:b/>
          <w:bCs/>
          <w:color w:val="000000"/>
          <w:szCs w:val="21"/>
        </w:rPr>
      </w:pPr>
      <w:r w:rsidRPr="00C12E83">
        <w:rPr>
          <w:b/>
          <w:bCs/>
          <w:color w:val="000000"/>
          <w:szCs w:val="21"/>
        </w:rPr>
        <w:lastRenderedPageBreak/>
        <w:t>作者简介：</w:t>
      </w:r>
    </w:p>
    <w:p w14:paraId="7079ED0D" w14:textId="77777777" w:rsidR="00CB1F51" w:rsidRDefault="00CB1F51" w:rsidP="00CB1F51">
      <w:pPr>
        <w:ind w:firstLineChars="200" w:firstLine="422"/>
        <w:rPr>
          <w:b/>
          <w:bCs/>
          <w:color w:val="000000"/>
          <w:szCs w:val="21"/>
        </w:rPr>
      </w:pPr>
    </w:p>
    <w:p w14:paraId="1ABAFE32" w14:textId="6038EFF3" w:rsidR="00950FC3" w:rsidRPr="00950FC3" w:rsidRDefault="00950FC3" w:rsidP="00950FC3">
      <w:pPr>
        <w:ind w:firstLineChars="200" w:firstLine="420"/>
        <w:rPr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744353C5" wp14:editId="49817E38">
            <wp:simplePos x="0" y="0"/>
            <wp:positionH relativeFrom="column">
              <wp:posOffset>31516</wp:posOffset>
            </wp:positionH>
            <wp:positionV relativeFrom="paragraph">
              <wp:posOffset>14605</wp:posOffset>
            </wp:positionV>
            <wp:extent cx="513748" cy="720000"/>
            <wp:effectExtent l="0" t="0" r="635" b="4445"/>
            <wp:wrapSquare wrapText="bothSides"/>
            <wp:docPr id="1193095328" name="图片 1" descr="Metaph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aphro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50FC3">
        <w:rPr>
          <w:b/>
          <w:bCs/>
          <w:color w:val="000000"/>
          <w:szCs w:val="21"/>
        </w:rPr>
        <w:t>约翰</w:t>
      </w:r>
      <w:r w:rsidRPr="00950FC3">
        <w:rPr>
          <w:b/>
          <w:bCs/>
          <w:color w:val="000000"/>
          <w:szCs w:val="21"/>
        </w:rPr>
        <w:t>·</w:t>
      </w:r>
      <w:r w:rsidRPr="00950FC3">
        <w:rPr>
          <w:b/>
          <w:bCs/>
          <w:color w:val="000000"/>
          <w:szCs w:val="21"/>
        </w:rPr>
        <w:t>查默斯与桑德拉</w:t>
      </w:r>
      <w:r w:rsidRPr="00950FC3">
        <w:rPr>
          <w:b/>
          <w:bCs/>
          <w:color w:val="000000"/>
          <w:szCs w:val="21"/>
        </w:rPr>
        <w:t>·</w:t>
      </w:r>
      <w:r w:rsidRPr="00950FC3">
        <w:rPr>
          <w:b/>
          <w:bCs/>
          <w:color w:val="000000"/>
          <w:szCs w:val="21"/>
        </w:rPr>
        <w:t>马尔斯</w:t>
      </w:r>
      <w:r w:rsidRPr="00950FC3">
        <w:rPr>
          <w:color w:val="000000"/>
          <w:szCs w:val="21"/>
        </w:rPr>
        <w:t>（</w:t>
      </w:r>
      <w:r w:rsidRPr="00950FC3">
        <w:rPr>
          <w:color w:val="000000"/>
          <w:szCs w:val="21"/>
        </w:rPr>
        <w:t>John Chalmers &amp; Sandra Marrs</w:t>
      </w:r>
      <w:r w:rsidRPr="00950FC3">
        <w:rPr>
          <w:color w:val="000000"/>
          <w:szCs w:val="21"/>
        </w:rPr>
        <w:t>）是获奖作家与插画师组合（合作笔名</w:t>
      </w:r>
      <w:proofErr w:type="spellStart"/>
      <w:r w:rsidRPr="00950FC3">
        <w:rPr>
          <w:color w:val="000000"/>
          <w:szCs w:val="21"/>
        </w:rPr>
        <w:t>Metaphrog</w:t>
      </w:r>
      <w:proofErr w:type="spellEnd"/>
      <w:r w:rsidRPr="00950FC3">
        <w:rPr>
          <w:color w:val="000000"/>
          <w:szCs w:val="21"/>
        </w:rPr>
        <w:t>），致力于创作儿童图像小说并推广漫画艺术。他们曾荣获</w:t>
      </w:r>
      <w:r w:rsidRPr="00950FC3">
        <w:rPr>
          <w:color w:val="000000"/>
          <w:szCs w:val="21"/>
        </w:rPr>
        <w:t>2016</w:t>
      </w:r>
      <w:r w:rsidRPr="00950FC3">
        <w:rPr>
          <w:color w:val="000000"/>
          <w:szCs w:val="21"/>
        </w:rPr>
        <w:t>年《星期日先驱报》苏格兰文化奖最佳视觉艺术家奖、</w:t>
      </w:r>
      <w:r w:rsidRPr="00950FC3">
        <w:rPr>
          <w:color w:val="000000"/>
          <w:szCs w:val="21"/>
        </w:rPr>
        <w:t>2018</w:t>
      </w:r>
      <w:r w:rsidRPr="00950FC3">
        <w:rPr>
          <w:color w:val="000000"/>
          <w:szCs w:val="21"/>
        </w:rPr>
        <w:t>年</w:t>
      </w:r>
      <w:r w:rsidRPr="00950FC3">
        <w:rPr>
          <w:color w:val="000000"/>
          <w:szCs w:val="21"/>
        </w:rPr>
        <w:t>Excelsior</w:t>
      </w:r>
      <w:r w:rsidRPr="00950FC3">
        <w:rPr>
          <w:color w:val="000000"/>
          <w:szCs w:val="21"/>
        </w:rPr>
        <w:t>青少年图书奖及</w:t>
      </w:r>
      <w:r w:rsidRPr="00950FC3">
        <w:rPr>
          <w:color w:val="000000"/>
          <w:szCs w:val="21"/>
        </w:rPr>
        <w:t>2018</w:t>
      </w:r>
      <w:r w:rsidRPr="00950FC3">
        <w:rPr>
          <w:color w:val="000000"/>
          <w:szCs w:val="21"/>
        </w:rPr>
        <w:t>年苏格兰独立漫画奖终生成就奖。其</w:t>
      </w:r>
      <w:r w:rsidR="00CA0177" w:rsidRPr="00CA0177">
        <w:rPr>
          <w:i/>
          <w:iCs/>
          <w:color w:val="000000"/>
          <w:szCs w:val="21"/>
        </w:rPr>
        <w:t>Louis</w:t>
      </w:r>
      <w:r w:rsidRPr="00950FC3">
        <w:rPr>
          <w:color w:val="000000"/>
          <w:szCs w:val="21"/>
        </w:rPr>
        <w:t>系列图像小说屡获国际殊荣，包括三次入围艾斯纳奖提名，</w:t>
      </w:r>
      <w:r w:rsidR="00CA0177" w:rsidRPr="00CA0177">
        <w:rPr>
          <w:i/>
          <w:iCs/>
          <w:color w:val="000000"/>
          <w:szCs w:val="21"/>
        </w:rPr>
        <w:t>Louis - Night Salad</w:t>
      </w:r>
      <w:r w:rsidRPr="00950FC3">
        <w:rPr>
          <w:color w:val="000000"/>
          <w:szCs w:val="21"/>
        </w:rPr>
        <w:t>更获苏格兰儿童图书</w:t>
      </w:r>
      <w:proofErr w:type="gramStart"/>
      <w:r w:rsidRPr="00950FC3">
        <w:rPr>
          <w:color w:val="000000"/>
          <w:szCs w:val="21"/>
        </w:rPr>
        <w:t>奖高度</w:t>
      </w:r>
      <w:proofErr w:type="gramEnd"/>
      <w:r w:rsidRPr="00950FC3">
        <w:rPr>
          <w:color w:val="000000"/>
          <w:szCs w:val="21"/>
        </w:rPr>
        <w:t>评价。近期作品包括改编黑暗童话系列图像小说《红鞋与其他故事》《小美人鱼》及《蓝胡子》。他们活跃于国际艺术节，在全球举办超过</w:t>
      </w:r>
      <w:r w:rsidRPr="00950FC3">
        <w:rPr>
          <w:color w:val="000000"/>
          <w:szCs w:val="21"/>
        </w:rPr>
        <w:t>700</w:t>
      </w:r>
      <w:r w:rsidRPr="00950FC3">
        <w:rPr>
          <w:color w:val="000000"/>
          <w:szCs w:val="21"/>
        </w:rPr>
        <w:t>场校园与图书馆创作活动，现居苏格兰格拉斯哥。</w:t>
      </w:r>
    </w:p>
    <w:p w14:paraId="37E1A892" w14:textId="77777777" w:rsidR="00765570" w:rsidRDefault="00765570" w:rsidP="00765570">
      <w:pPr>
        <w:rPr>
          <w:b/>
          <w:bCs/>
          <w:color w:val="000000"/>
          <w:szCs w:val="21"/>
        </w:rPr>
      </w:pPr>
    </w:p>
    <w:p w14:paraId="26FCAE61" w14:textId="31F92116" w:rsidR="00DD5174" w:rsidRDefault="00DD5174" w:rsidP="00765570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4294F190" w14:textId="120D68C2" w:rsidR="00AA5F14" w:rsidRDefault="0049149A">
      <w:pPr>
        <w:shd w:val="clear" w:color="auto" w:fill="FFFFFF"/>
        <w:rPr>
          <w:color w:val="000000"/>
          <w:szCs w:val="21"/>
        </w:rPr>
      </w:pPr>
      <w:r w:rsidRPr="00C62D80">
        <w:rPr>
          <w:color w:val="000000"/>
          <w:szCs w:val="21"/>
        </w:rPr>
        <w:drawing>
          <wp:inline distT="0" distB="0" distL="0" distR="0" wp14:anchorId="27788B7B" wp14:editId="568BBF94">
            <wp:extent cx="3771900" cy="2867025"/>
            <wp:effectExtent l="0" t="0" r="0" b="9525"/>
            <wp:docPr id="15655833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D80">
        <w:rPr>
          <w:color w:val="000000"/>
          <w:szCs w:val="21"/>
        </w:rPr>
        <w:drawing>
          <wp:inline distT="0" distB="0" distL="0" distR="0" wp14:anchorId="0DD6104F" wp14:editId="683C58E6">
            <wp:extent cx="3743325" cy="2857500"/>
            <wp:effectExtent l="0" t="0" r="9525" b="0"/>
            <wp:docPr id="82953687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35A9" w14:textId="56277222" w:rsidR="00116C97" w:rsidRPr="00116C97" w:rsidRDefault="00116C97" w:rsidP="00116C97">
      <w:pPr>
        <w:shd w:val="clear" w:color="auto" w:fill="FFFFFF"/>
        <w:rPr>
          <w:color w:val="000000"/>
          <w:szCs w:val="21"/>
        </w:rPr>
      </w:pPr>
      <w:r w:rsidRPr="00116C97">
        <w:rPr>
          <w:color w:val="000000"/>
          <w:szCs w:val="21"/>
        </w:rPr>
        <w:drawing>
          <wp:inline distT="0" distB="0" distL="0" distR="0" wp14:anchorId="3D100AEF" wp14:editId="1F7B3EDD">
            <wp:extent cx="3743325" cy="2857500"/>
            <wp:effectExtent l="0" t="0" r="9525" b="0"/>
            <wp:docPr id="11556750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48A2" w14:textId="39E0076D" w:rsidR="00AB1CD6" w:rsidRPr="00C12E83" w:rsidRDefault="00B3214A">
      <w:pPr>
        <w:shd w:val="clear" w:color="auto" w:fill="FFFFFF"/>
        <w:rPr>
          <w:rFonts w:hint="eastAsia"/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44D4E1F7" wp14:editId="16D492C6">
            <wp:extent cx="2520000" cy="1475282"/>
            <wp:effectExtent l="0" t="0" r="0" b="0"/>
            <wp:docPr id="2954799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7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CD6">
        <w:rPr>
          <w:rFonts w:hint="eastAsia"/>
          <w:noProof/>
        </w:rPr>
        <w:drawing>
          <wp:inline distT="0" distB="0" distL="0" distR="0" wp14:anchorId="36B0FB87" wp14:editId="2E66D401">
            <wp:extent cx="2520000" cy="1464854"/>
            <wp:effectExtent l="0" t="0" r="0" b="2540"/>
            <wp:docPr id="15555292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6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8E611" w14:textId="48D87AAF" w:rsidR="00AA5F14" w:rsidRDefault="004A7878" w:rsidP="004A7878">
      <w:pPr>
        <w:shd w:val="clear" w:color="auto" w:fill="FFFFFF"/>
        <w:tabs>
          <w:tab w:val="left" w:pos="6162"/>
        </w:tabs>
        <w:rPr>
          <w:color w:val="000000"/>
          <w:szCs w:val="21"/>
        </w:rPr>
      </w:pPr>
      <w:r>
        <w:rPr>
          <w:noProof/>
        </w:rPr>
        <w:drawing>
          <wp:inline distT="0" distB="0" distL="0" distR="0" wp14:anchorId="4828A027" wp14:editId="5994CA5D">
            <wp:extent cx="1524011" cy="1190634"/>
            <wp:effectExtent l="0" t="0" r="0" b="9525"/>
            <wp:docPr id="1634819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197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011" cy="119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CD6">
        <w:rPr>
          <w:noProof/>
        </w:rPr>
        <w:drawing>
          <wp:inline distT="0" distB="0" distL="0" distR="0" wp14:anchorId="0936BB86" wp14:editId="708F3E04">
            <wp:extent cx="1690700" cy="1309697"/>
            <wp:effectExtent l="0" t="0" r="5080" b="5080"/>
            <wp:docPr id="471243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435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0700" cy="130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76437" wp14:editId="4EFC6740">
            <wp:extent cx="1785951" cy="1404948"/>
            <wp:effectExtent l="0" t="0" r="5080" b="5080"/>
            <wp:docPr id="654701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016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5951" cy="14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ab/>
      </w:r>
    </w:p>
    <w:p w14:paraId="0C6EEACD" w14:textId="77777777" w:rsidR="00AA5F14" w:rsidRDefault="00AA5F14">
      <w:pPr>
        <w:shd w:val="clear" w:color="auto" w:fill="FFFFFF"/>
        <w:rPr>
          <w:b/>
          <w:bCs/>
          <w:color w:val="000000"/>
          <w:szCs w:val="21"/>
        </w:rPr>
      </w:pPr>
    </w:p>
    <w:p w14:paraId="4AA2C89D" w14:textId="77777777" w:rsidR="00AB1CD6" w:rsidRDefault="00AB1CD6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6327F09" w14:textId="77777777" w:rsidR="00AA5F14" w:rsidRDefault="00AA5F14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A403777" w14:textId="77777777" w:rsidR="00AA5F14" w:rsidRDefault="00AA5F1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7C9C96BC" w14:textId="77777777" w:rsidR="00AA5F14" w:rsidRDefault="00AA5F1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7" w:history="1">
        <w:r>
          <w:rPr>
            <w:rStyle w:val="ac"/>
            <w:b/>
            <w:szCs w:val="21"/>
          </w:rPr>
          <w:t>Rights@nurnberg.com.cn</w:t>
        </w:r>
      </w:hyperlink>
    </w:p>
    <w:p w14:paraId="1E4FA794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70DCA737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5C07C9A3" w14:textId="77777777" w:rsidR="00AA5F14" w:rsidRDefault="00AA5F1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31CF5858" w14:textId="77777777" w:rsidR="00AA5F14" w:rsidRDefault="00AA5F14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8" w:history="1">
        <w:r>
          <w:rPr>
            <w:rStyle w:val="ac"/>
            <w:szCs w:val="21"/>
          </w:rPr>
          <w:t>http://www.nurnberg.com.cn</w:t>
        </w:r>
      </w:hyperlink>
    </w:p>
    <w:p w14:paraId="7A7CF18C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9" w:history="1">
        <w:r>
          <w:rPr>
            <w:rStyle w:val="ac"/>
            <w:szCs w:val="21"/>
          </w:rPr>
          <w:t>http://www.nurnberg.com.cn/booklist_zh/list.aspx</w:t>
        </w:r>
      </w:hyperlink>
    </w:p>
    <w:p w14:paraId="264B6FF0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0" w:history="1">
        <w:r>
          <w:rPr>
            <w:rStyle w:val="ac"/>
            <w:szCs w:val="21"/>
          </w:rPr>
          <w:t>http://www.nurnberg.com.cn/book/book.aspx</w:t>
        </w:r>
      </w:hyperlink>
    </w:p>
    <w:p w14:paraId="37120934" w14:textId="77777777" w:rsidR="00AA5F14" w:rsidRDefault="00AA5F1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1" w:history="1">
        <w:r>
          <w:rPr>
            <w:rStyle w:val="ac"/>
            <w:szCs w:val="21"/>
          </w:rPr>
          <w:t>http://www.nurnberg.com.cn/video/video.aspx</w:t>
        </w:r>
      </w:hyperlink>
    </w:p>
    <w:p w14:paraId="49F7E083" w14:textId="77777777" w:rsidR="00AA5F14" w:rsidRDefault="00AA5F14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22" w:history="1">
        <w:r>
          <w:rPr>
            <w:rStyle w:val="ac"/>
            <w:szCs w:val="21"/>
          </w:rPr>
          <w:t>http://site.douban.com/110577/</w:t>
        </w:r>
      </w:hyperlink>
    </w:p>
    <w:p w14:paraId="456CEC83" w14:textId="77777777" w:rsidR="00AA5F14" w:rsidRDefault="00AA5F1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3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7EBA3F25" w14:textId="77777777" w:rsidR="00AA5F14" w:rsidRDefault="00AA5F1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5"/>
      <w:footerReference w:type="default" r:id="rId26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19F66" w14:textId="77777777" w:rsidR="00E84EC0" w:rsidRDefault="00E84EC0">
      <w:r>
        <w:separator/>
      </w:r>
    </w:p>
  </w:endnote>
  <w:endnote w:type="continuationSeparator" w:id="0">
    <w:p w14:paraId="57A13BF4" w14:textId="77777777" w:rsidR="00E84EC0" w:rsidRDefault="00E84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c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6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B387A" w14:textId="77777777" w:rsidR="00E84EC0" w:rsidRDefault="00E84EC0">
      <w:r>
        <w:separator/>
      </w:r>
    </w:p>
  </w:footnote>
  <w:footnote w:type="continuationSeparator" w:id="0">
    <w:p w14:paraId="18B6A2C0" w14:textId="77777777" w:rsidR="00E84EC0" w:rsidRDefault="00E84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3A14"/>
    <w:multiLevelType w:val="hybridMultilevel"/>
    <w:tmpl w:val="915C1D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49242F"/>
    <w:multiLevelType w:val="multilevel"/>
    <w:tmpl w:val="B426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B7D8A"/>
    <w:multiLevelType w:val="multilevel"/>
    <w:tmpl w:val="F824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22D86920"/>
    <w:multiLevelType w:val="multilevel"/>
    <w:tmpl w:val="8140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6A2CBA"/>
    <w:multiLevelType w:val="hybridMultilevel"/>
    <w:tmpl w:val="1A94202C"/>
    <w:lvl w:ilvl="0" w:tplc="0409000B">
      <w:start w:val="1"/>
      <w:numFmt w:val="bullet"/>
      <w:lvlText w:val="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6" w15:restartNumberingAfterBreak="0">
    <w:nsid w:val="38AA13D6"/>
    <w:multiLevelType w:val="hybridMultilevel"/>
    <w:tmpl w:val="5688F33C"/>
    <w:lvl w:ilvl="0" w:tplc="04090001">
      <w:start w:val="1"/>
      <w:numFmt w:val="bullet"/>
      <w:lvlText w:val="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7" w15:restartNumberingAfterBreak="0">
    <w:nsid w:val="393845C0"/>
    <w:multiLevelType w:val="multilevel"/>
    <w:tmpl w:val="137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140DC9"/>
    <w:multiLevelType w:val="multilevel"/>
    <w:tmpl w:val="278ED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5C3C9B"/>
    <w:multiLevelType w:val="multilevel"/>
    <w:tmpl w:val="73EA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4C468C"/>
    <w:multiLevelType w:val="multilevel"/>
    <w:tmpl w:val="4FD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E36A61"/>
    <w:multiLevelType w:val="multilevel"/>
    <w:tmpl w:val="A7CC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BC463E"/>
    <w:multiLevelType w:val="hybridMultilevel"/>
    <w:tmpl w:val="EB6C1642"/>
    <w:lvl w:ilvl="0" w:tplc="0409000D">
      <w:start w:val="1"/>
      <w:numFmt w:val="bullet"/>
      <w:lvlText w:val=""/>
      <w:lvlJc w:val="left"/>
      <w:pPr>
        <w:ind w:left="8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15" w15:restartNumberingAfterBreak="0">
    <w:nsid w:val="76711AD4"/>
    <w:multiLevelType w:val="multilevel"/>
    <w:tmpl w:val="C05E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A974BE"/>
    <w:multiLevelType w:val="multilevel"/>
    <w:tmpl w:val="ECDA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9"/>
  </w:num>
  <w:num w:numId="2" w16cid:durableId="1729306669">
    <w:abstractNumId w:val="3"/>
  </w:num>
  <w:num w:numId="3" w16cid:durableId="426734339">
    <w:abstractNumId w:val="8"/>
  </w:num>
  <w:num w:numId="4" w16cid:durableId="287128120">
    <w:abstractNumId w:val="17"/>
  </w:num>
  <w:num w:numId="5" w16cid:durableId="864558931">
    <w:abstractNumId w:val="12"/>
  </w:num>
  <w:num w:numId="6" w16cid:durableId="740567371">
    <w:abstractNumId w:val="7"/>
  </w:num>
  <w:num w:numId="7" w16cid:durableId="1008018912">
    <w:abstractNumId w:val="1"/>
  </w:num>
  <w:num w:numId="8" w16cid:durableId="963581732">
    <w:abstractNumId w:val="0"/>
  </w:num>
  <w:num w:numId="9" w16cid:durableId="541943705">
    <w:abstractNumId w:val="10"/>
  </w:num>
  <w:num w:numId="10" w16cid:durableId="1633828528">
    <w:abstractNumId w:val="2"/>
  </w:num>
  <w:num w:numId="11" w16cid:durableId="1187254991">
    <w:abstractNumId w:val="5"/>
  </w:num>
  <w:num w:numId="12" w16cid:durableId="1250117307">
    <w:abstractNumId w:val="6"/>
  </w:num>
  <w:num w:numId="13" w16cid:durableId="283198178">
    <w:abstractNumId w:val="11"/>
  </w:num>
  <w:num w:numId="14" w16cid:durableId="879901918">
    <w:abstractNumId w:val="15"/>
  </w:num>
  <w:num w:numId="15" w16cid:durableId="570777222">
    <w:abstractNumId w:val="16"/>
  </w:num>
  <w:num w:numId="16" w16cid:durableId="867370896">
    <w:abstractNumId w:val="13"/>
  </w:num>
  <w:num w:numId="17" w16cid:durableId="1264729750">
    <w:abstractNumId w:val="4"/>
  </w:num>
  <w:num w:numId="18" w16cid:durableId="18132819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2757A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5529"/>
    <w:rsid w:val="00076E0D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20C7"/>
    <w:rsid w:val="000A57E2"/>
    <w:rsid w:val="000A75EF"/>
    <w:rsid w:val="000B004D"/>
    <w:rsid w:val="000B1C2D"/>
    <w:rsid w:val="000B3141"/>
    <w:rsid w:val="000B3460"/>
    <w:rsid w:val="000B3EED"/>
    <w:rsid w:val="000B4D73"/>
    <w:rsid w:val="000B5376"/>
    <w:rsid w:val="000C0951"/>
    <w:rsid w:val="000C18AC"/>
    <w:rsid w:val="000C2295"/>
    <w:rsid w:val="000D0A7C"/>
    <w:rsid w:val="000D2596"/>
    <w:rsid w:val="000D27A2"/>
    <w:rsid w:val="000D293D"/>
    <w:rsid w:val="000D2D6B"/>
    <w:rsid w:val="000D2FF1"/>
    <w:rsid w:val="000D34C3"/>
    <w:rsid w:val="000D3D3A"/>
    <w:rsid w:val="000D411A"/>
    <w:rsid w:val="000D5F8D"/>
    <w:rsid w:val="000E2CB9"/>
    <w:rsid w:val="000E58C9"/>
    <w:rsid w:val="000F050F"/>
    <w:rsid w:val="000F1640"/>
    <w:rsid w:val="000F56D4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40DB"/>
    <w:rsid w:val="00116C97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87FAA"/>
    <w:rsid w:val="00192DB0"/>
    <w:rsid w:val="00193733"/>
    <w:rsid w:val="00195D6F"/>
    <w:rsid w:val="00195F54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0BF9"/>
    <w:rsid w:val="001E1431"/>
    <w:rsid w:val="001E23CB"/>
    <w:rsid w:val="001E3413"/>
    <w:rsid w:val="001E3F71"/>
    <w:rsid w:val="001E4875"/>
    <w:rsid w:val="001E5B0A"/>
    <w:rsid w:val="001F0F15"/>
    <w:rsid w:val="001F7946"/>
    <w:rsid w:val="002001BC"/>
    <w:rsid w:val="002068EA"/>
    <w:rsid w:val="00215BF8"/>
    <w:rsid w:val="00217A7A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373B"/>
    <w:rsid w:val="00265795"/>
    <w:rsid w:val="002727E9"/>
    <w:rsid w:val="00276686"/>
    <w:rsid w:val="0027765C"/>
    <w:rsid w:val="00285C9D"/>
    <w:rsid w:val="0028695F"/>
    <w:rsid w:val="00286FE3"/>
    <w:rsid w:val="00287574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276B"/>
    <w:rsid w:val="002D39C9"/>
    <w:rsid w:val="002D3F41"/>
    <w:rsid w:val="002D498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2F43DD"/>
    <w:rsid w:val="00304C83"/>
    <w:rsid w:val="00310AD2"/>
    <w:rsid w:val="00312D3B"/>
    <w:rsid w:val="00313B19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457B2"/>
    <w:rsid w:val="003514A6"/>
    <w:rsid w:val="00351E79"/>
    <w:rsid w:val="003535D1"/>
    <w:rsid w:val="0035571C"/>
    <w:rsid w:val="00357F6D"/>
    <w:rsid w:val="00363DE4"/>
    <w:rsid w:val="003646A1"/>
    <w:rsid w:val="003702ED"/>
    <w:rsid w:val="003722A2"/>
    <w:rsid w:val="003733FB"/>
    <w:rsid w:val="00374360"/>
    <w:rsid w:val="003803C5"/>
    <w:rsid w:val="0038162B"/>
    <w:rsid w:val="00387E71"/>
    <w:rsid w:val="003935E9"/>
    <w:rsid w:val="003938AA"/>
    <w:rsid w:val="00393C2C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15AA"/>
    <w:rsid w:val="003F4DC2"/>
    <w:rsid w:val="003F4F7C"/>
    <w:rsid w:val="003F745B"/>
    <w:rsid w:val="00400F6A"/>
    <w:rsid w:val="00403073"/>
    <w:rsid w:val="004039C9"/>
    <w:rsid w:val="004075A8"/>
    <w:rsid w:val="0041203D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49A"/>
    <w:rsid w:val="0049164F"/>
    <w:rsid w:val="00495695"/>
    <w:rsid w:val="004A3CC4"/>
    <w:rsid w:val="004A7878"/>
    <w:rsid w:val="004B07F5"/>
    <w:rsid w:val="004B4349"/>
    <w:rsid w:val="004B7F8A"/>
    <w:rsid w:val="004C2619"/>
    <w:rsid w:val="004C4664"/>
    <w:rsid w:val="004C7C37"/>
    <w:rsid w:val="004D3A33"/>
    <w:rsid w:val="004D5ADA"/>
    <w:rsid w:val="004E7DA1"/>
    <w:rsid w:val="004F5896"/>
    <w:rsid w:val="004F6FDA"/>
    <w:rsid w:val="0050133A"/>
    <w:rsid w:val="00503923"/>
    <w:rsid w:val="00505137"/>
    <w:rsid w:val="00507886"/>
    <w:rsid w:val="00512B81"/>
    <w:rsid w:val="00514622"/>
    <w:rsid w:val="00516879"/>
    <w:rsid w:val="00527595"/>
    <w:rsid w:val="00527BC9"/>
    <w:rsid w:val="00531468"/>
    <w:rsid w:val="00531E34"/>
    <w:rsid w:val="00534F54"/>
    <w:rsid w:val="00536A32"/>
    <w:rsid w:val="0053738A"/>
    <w:rsid w:val="00542854"/>
    <w:rsid w:val="0054346E"/>
    <w:rsid w:val="0054364D"/>
    <w:rsid w:val="0054434C"/>
    <w:rsid w:val="005446E9"/>
    <w:rsid w:val="00544946"/>
    <w:rsid w:val="00547774"/>
    <w:rsid w:val="00547E1D"/>
    <w:rsid w:val="005508BD"/>
    <w:rsid w:val="00553C1A"/>
    <w:rsid w:val="00553CE6"/>
    <w:rsid w:val="00554C16"/>
    <w:rsid w:val="00554EB4"/>
    <w:rsid w:val="00557DFF"/>
    <w:rsid w:val="00557F3E"/>
    <w:rsid w:val="00564593"/>
    <w:rsid w:val="00564FD9"/>
    <w:rsid w:val="005650AA"/>
    <w:rsid w:val="00570F87"/>
    <w:rsid w:val="00585127"/>
    <w:rsid w:val="0059190A"/>
    <w:rsid w:val="005934C0"/>
    <w:rsid w:val="005A2699"/>
    <w:rsid w:val="005B0941"/>
    <w:rsid w:val="005B2CF5"/>
    <w:rsid w:val="005B444D"/>
    <w:rsid w:val="005B6F1D"/>
    <w:rsid w:val="005C244E"/>
    <w:rsid w:val="005C27DC"/>
    <w:rsid w:val="005C4252"/>
    <w:rsid w:val="005C5B2C"/>
    <w:rsid w:val="005C5F8F"/>
    <w:rsid w:val="005D00CA"/>
    <w:rsid w:val="005D167F"/>
    <w:rsid w:val="005D3681"/>
    <w:rsid w:val="005D3FD9"/>
    <w:rsid w:val="005D4CE8"/>
    <w:rsid w:val="005D72B0"/>
    <w:rsid w:val="005D743E"/>
    <w:rsid w:val="005E28CE"/>
    <w:rsid w:val="005E3125"/>
    <w:rsid w:val="005E31E5"/>
    <w:rsid w:val="005F1905"/>
    <w:rsid w:val="005F2EC6"/>
    <w:rsid w:val="005F3DB7"/>
    <w:rsid w:val="005F4D36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02BE"/>
    <w:rsid w:val="00636105"/>
    <w:rsid w:val="00640161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93A27"/>
    <w:rsid w:val="006963E3"/>
    <w:rsid w:val="006A075C"/>
    <w:rsid w:val="006A1541"/>
    <w:rsid w:val="006A4538"/>
    <w:rsid w:val="006B61BA"/>
    <w:rsid w:val="006B6CAB"/>
    <w:rsid w:val="006C0678"/>
    <w:rsid w:val="006C278C"/>
    <w:rsid w:val="006C32EC"/>
    <w:rsid w:val="006C5656"/>
    <w:rsid w:val="006D0F46"/>
    <w:rsid w:val="006D37ED"/>
    <w:rsid w:val="006D7408"/>
    <w:rsid w:val="006E1087"/>
    <w:rsid w:val="006E2E2E"/>
    <w:rsid w:val="006E4EA2"/>
    <w:rsid w:val="006E5650"/>
    <w:rsid w:val="00700CA6"/>
    <w:rsid w:val="00704F2F"/>
    <w:rsid w:val="00706ACD"/>
    <w:rsid w:val="007078E0"/>
    <w:rsid w:val="00712AFF"/>
    <w:rsid w:val="00715F9D"/>
    <w:rsid w:val="00717984"/>
    <w:rsid w:val="00721FF5"/>
    <w:rsid w:val="0072268E"/>
    <w:rsid w:val="00725EE2"/>
    <w:rsid w:val="0073342B"/>
    <w:rsid w:val="007419C0"/>
    <w:rsid w:val="00744197"/>
    <w:rsid w:val="00744CC8"/>
    <w:rsid w:val="00747520"/>
    <w:rsid w:val="007506DA"/>
    <w:rsid w:val="0075196D"/>
    <w:rsid w:val="00763D35"/>
    <w:rsid w:val="00765570"/>
    <w:rsid w:val="00770DE3"/>
    <w:rsid w:val="0077161B"/>
    <w:rsid w:val="007719AA"/>
    <w:rsid w:val="00773AAA"/>
    <w:rsid w:val="00781BD0"/>
    <w:rsid w:val="007924F0"/>
    <w:rsid w:val="00792AB2"/>
    <w:rsid w:val="007962CA"/>
    <w:rsid w:val="00796640"/>
    <w:rsid w:val="007A0852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0B7"/>
    <w:rsid w:val="007E44C1"/>
    <w:rsid w:val="007F1B8C"/>
    <w:rsid w:val="007F356B"/>
    <w:rsid w:val="007F62DB"/>
    <w:rsid w:val="007F652C"/>
    <w:rsid w:val="007F6B25"/>
    <w:rsid w:val="007F704B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6F6"/>
    <w:rsid w:val="00845323"/>
    <w:rsid w:val="008455E2"/>
    <w:rsid w:val="00850370"/>
    <w:rsid w:val="0087108B"/>
    <w:rsid w:val="0088104D"/>
    <w:rsid w:val="008823E5"/>
    <w:rsid w:val="008833DC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A7CD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D5B37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A50"/>
    <w:rsid w:val="00916DF7"/>
    <w:rsid w:val="009222F0"/>
    <w:rsid w:val="0092761D"/>
    <w:rsid w:val="00931DDB"/>
    <w:rsid w:val="0093449D"/>
    <w:rsid w:val="00934EEE"/>
    <w:rsid w:val="00935359"/>
    <w:rsid w:val="00937973"/>
    <w:rsid w:val="00950FC3"/>
    <w:rsid w:val="00953C63"/>
    <w:rsid w:val="00955074"/>
    <w:rsid w:val="0095526F"/>
    <w:rsid w:val="0095747D"/>
    <w:rsid w:val="0096009E"/>
    <w:rsid w:val="00973993"/>
    <w:rsid w:val="00973E1A"/>
    <w:rsid w:val="00975E39"/>
    <w:rsid w:val="00977409"/>
    <w:rsid w:val="009802A3"/>
    <w:rsid w:val="009836C5"/>
    <w:rsid w:val="009917B6"/>
    <w:rsid w:val="00995581"/>
    <w:rsid w:val="00996023"/>
    <w:rsid w:val="009A1093"/>
    <w:rsid w:val="009A1BED"/>
    <w:rsid w:val="009A6ACB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34EF8"/>
    <w:rsid w:val="00A42B20"/>
    <w:rsid w:val="00A438BB"/>
    <w:rsid w:val="00A452F6"/>
    <w:rsid w:val="00A45A3D"/>
    <w:rsid w:val="00A50D9B"/>
    <w:rsid w:val="00A51145"/>
    <w:rsid w:val="00A54A8E"/>
    <w:rsid w:val="00A561FF"/>
    <w:rsid w:val="00A62F60"/>
    <w:rsid w:val="00A6438B"/>
    <w:rsid w:val="00A6789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5F14"/>
    <w:rsid w:val="00AA64B4"/>
    <w:rsid w:val="00AB060D"/>
    <w:rsid w:val="00AB1CD6"/>
    <w:rsid w:val="00AB534B"/>
    <w:rsid w:val="00AB6C15"/>
    <w:rsid w:val="00AB7588"/>
    <w:rsid w:val="00AB762B"/>
    <w:rsid w:val="00AC3A05"/>
    <w:rsid w:val="00AC4138"/>
    <w:rsid w:val="00AC7610"/>
    <w:rsid w:val="00AC763A"/>
    <w:rsid w:val="00AD1193"/>
    <w:rsid w:val="00AD23A3"/>
    <w:rsid w:val="00AD2E2C"/>
    <w:rsid w:val="00AD447D"/>
    <w:rsid w:val="00AF0671"/>
    <w:rsid w:val="00AF3628"/>
    <w:rsid w:val="00AF4AB7"/>
    <w:rsid w:val="00AF6499"/>
    <w:rsid w:val="00B0163E"/>
    <w:rsid w:val="00B02D69"/>
    <w:rsid w:val="00B03F5B"/>
    <w:rsid w:val="00B04029"/>
    <w:rsid w:val="00B057F1"/>
    <w:rsid w:val="00B074B6"/>
    <w:rsid w:val="00B2070E"/>
    <w:rsid w:val="00B23400"/>
    <w:rsid w:val="00B249FA"/>
    <w:rsid w:val="00B254DB"/>
    <w:rsid w:val="00B262C1"/>
    <w:rsid w:val="00B26603"/>
    <w:rsid w:val="00B302C8"/>
    <w:rsid w:val="00B314C3"/>
    <w:rsid w:val="00B3175F"/>
    <w:rsid w:val="00B31D2E"/>
    <w:rsid w:val="00B3214A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1022"/>
    <w:rsid w:val="00B928DA"/>
    <w:rsid w:val="00B949B1"/>
    <w:rsid w:val="00B979F5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3F97"/>
    <w:rsid w:val="00BC558C"/>
    <w:rsid w:val="00BD0698"/>
    <w:rsid w:val="00BD1A9C"/>
    <w:rsid w:val="00BD57A4"/>
    <w:rsid w:val="00BD597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1D96"/>
    <w:rsid w:val="00C12BFD"/>
    <w:rsid w:val="00C12E83"/>
    <w:rsid w:val="00C13196"/>
    <w:rsid w:val="00C1399B"/>
    <w:rsid w:val="00C16D2E"/>
    <w:rsid w:val="00C2126D"/>
    <w:rsid w:val="00C2228B"/>
    <w:rsid w:val="00C23AB9"/>
    <w:rsid w:val="00C2713A"/>
    <w:rsid w:val="00C308BC"/>
    <w:rsid w:val="00C3605D"/>
    <w:rsid w:val="00C40DC8"/>
    <w:rsid w:val="00C421F4"/>
    <w:rsid w:val="00C45128"/>
    <w:rsid w:val="00C50DEF"/>
    <w:rsid w:val="00C559DD"/>
    <w:rsid w:val="00C60B95"/>
    <w:rsid w:val="00C626D8"/>
    <w:rsid w:val="00C62C54"/>
    <w:rsid w:val="00C62D80"/>
    <w:rsid w:val="00C64671"/>
    <w:rsid w:val="00C652CB"/>
    <w:rsid w:val="00C661BE"/>
    <w:rsid w:val="00C71DBF"/>
    <w:rsid w:val="00C7342B"/>
    <w:rsid w:val="00C740B1"/>
    <w:rsid w:val="00C835AD"/>
    <w:rsid w:val="00C8691F"/>
    <w:rsid w:val="00C9021F"/>
    <w:rsid w:val="00C90657"/>
    <w:rsid w:val="00C93DA8"/>
    <w:rsid w:val="00C94D4A"/>
    <w:rsid w:val="00C977C1"/>
    <w:rsid w:val="00CA0177"/>
    <w:rsid w:val="00CA1DDF"/>
    <w:rsid w:val="00CB1F51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2B74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229"/>
    <w:rsid w:val="00D55CF3"/>
    <w:rsid w:val="00D56A6F"/>
    <w:rsid w:val="00D56DBD"/>
    <w:rsid w:val="00D60FDC"/>
    <w:rsid w:val="00D63010"/>
    <w:rsid w:val="00D63530"/>
    <w:rsid w:val="00D64B5E"/>
    <w:rsid w:val="00D64EE2"/>
    <w:rsid w:val="00D66B2C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615F"/>
    <w:rsid w:val="00DB7D8F"/>
    <w:rsid w:val="00DC4A19"/>
    <w:rsid w:val="00DC52C6"/>
    <w:rsid w:val="00DD485B"/>
    <w:rsid w:val="00DD5174"/>
    <w:rsid w:val="00DD6583"/>
    <w:rsid w:val="00DF0BB7"/>
    <w:rsid w:val="00DF6F2B"/>
    <w:rsid w:val="00DF768D"/>
    <w:rsid w:val="00E00CC0"/>
    <w:rsid w:val="00E02197"/>
    <w:rsid w:val="00E02D4C"/>
    <w:rsid w:val="00E032FF"/>
    <w:rsid w:val="00E132E9"/>
    <w:rsid w:val="00E15659"/>
    <w:rsid w:val="00E2110E"/>
    <w:rsid w:val="00E25E22"/>
    <w:rsid w:val="00E2611D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18B"/>
    <w:rsid w:val="00E56ADE"/>
    <w:rsid w:val="00E56E79"/>
    <w:rsid w:val="00E65115"/>
    <w:rsid w:val="00E725A1"/>
    <w:rsid w:val="00E7484D"/>
    <w:rsid w:val="00E81E95"/>
    <w:rsid w:val="00E82FB1"/>
    <w:rsid w:val="00E84EC0"/>
    <w:rsid w:val="00E914B6"/>
    <w:rsid w:val="00E95DDD"/>
    <w:rsid w:val="00E97871"/>
    <w:rsid w:val="00EA3F22"/>
    <w:rsid w:val="00EA5B8C"/>
    <w:rsid w:val="00EA6987"/>
    <w:rsid w:val="00EA74CC"/>
    <w:rsid w:val="00EB27B1"/>
    <w:rsid w:val="00EB4334"/>
    <w:rsid w:val="00EB4DC9"/>
    <w:rsid w:val="00EC129D"/>
    <w:rsid w:val="00EC7CDC"/>
    <w:rsid w:val="00ED1D72"/>
    <w:rsid w:val="00ED3646"/>
    <w:rsid w:val="00ED5E43"/>
    <w:rsid w:val="00ED7082"/>
    <w:rsid w:val="00EE167B"/>
    <w:rsid w:val="00EE4676"/>
    <w:rsid w:val="00EF0DD9"/>
    <w:rsid w:val="00EF60DB"/>
    <w:rsid w:val="00F0073D"/>
    <w:rsid w:val="00F033EC"/>
    <w:rsid w:val="00F039F9"/>
    <w:rsid w:val="00F04886"/>
    <w:rsid w:val="00F04948"/>
    <w:rsid w:val="00F04DEC"/>
    <w:rsid w:val="00F05A6A"/>
    <w:rsid w:val="00F0628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34A8"/>
    <w:rsid w:val="00F54175"/>
    <w:rsid w:val="00F54836"/>
    <w:rsid w:val="00F57001"/>
    <w:rsid w:val="00F578E8"/>
    <w:rsid w:val="00F57900"/>
    <w:rsid w:val="00F60E38"/>
    <w:rsid w:val="00F653F3"/>
    <w:rsid w:val="00F65F9C"/>
    <w:rsid w:val="00F668A4"/>
    <w:rsid w:val="00F74295"/>
    <w:rsid w:val="00F80E8A"/>
    <w:rsid w:val="00F9538D"/>
    <w:rsid w:val="00F96B89"/>
    <w:rsid w:val="00FA2346"/>
    <w:rsid w:val="00FA4FEA"/>
    <w:rsid w:val="00FB277E"/>
    <w:rsid w:val="00FB33CF"/>
    <w:rsid w:val="00FB5963"/>
    <w:rsid w:val="00FB6155"/>
    <w:rsid w:val="00FC3699"/>
    <w:rsid w:val="00FD049B"/>
    <w:rsid w:val="00FD2972"/>
    <w:rsid w:val="00FD3BC4"/>
    <w:rsid w:val="00FD437A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51E7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d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unhideWhenUsed/>
    <w:rsid w:val="002C6743"/>
    <w:pPr>
      <w:ind w:firstLineChars="200" w:firstLine="420"/>
    </w:pPr>
  </w:style>
  <w:style w:type="table" w:customStyle="1" w:styleId="TableNormal">
    <w:name w:val="Table Normal"/>
    <w:semiHidden/>
    <w:unhideWhenUsed/>
    <w:qFormat/>
    <w:rsid w:val="00C13196"/>
    <w:pPr>
      <w:spacing w:after="160" w:line="278" w:lineRule="auto"/>
    </w:pPr>
    <w:rPr>
      <w:rFonts w:ascii="Arial" w:eastAsiaTheme="minorEastAsia" w:hAnsi="Arial" w:cs="Arial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rsid w:val="00C131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84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4" w:color="A3A3A3"/>
            <w:bottom w:val="none" w:sz="0" w:space="0" w:color="auto"/>
            <w:right w:val="none" w:sz="0" w:space="0" w:color="auto"/>
          </w:divBdr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nurnberg.com.cn/video/video.aspx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Rights@nurnberg.com.cn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nurnberg.com.cn/book/book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eibo.com/1877653117/profile?topnav=1&amp;wvr=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nurnberg.com.cn/booklist_zh/list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site.douban.com/110577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742</Words>
  <Characters>1076</Characters>
  <Application>Microsoft Office Word</Application>
  <DocSecurity>0</DocSecurity>
  <Lines>56</Lines>
  <Paragraphs>40</Paragraphs>
  <ScaleCrop>false</ScaleCrop>
  <Company>2ndSpAcE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2025-10-13T15:26:00Z</dcterms:created>
  <dcterms:modified xsi:type="dcterms:W3CDTF">2025-10-13T15:26:00Z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