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64135</wp:posOffset>
            </wp:positionV>
            <wp:extent cx="1257300" cy="1851025"/>
            <wp:effectExtent l="0" t="0" r="0" b="158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艾拉的永恒时光》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ELLA FOREVER</w:t>
      </w:r>
    </w:p>
    <w:p w14:paraId="28FCE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者：Serena Geddes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：Scholastic Australia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：Scholastic </w:t>
      </w:r>
      <w:r>
        <w:rPr>
          <w:rFonts w:hint="eastAsia"/>
          <w:b/>
          <w:bCs/>
          <w:sz w:val="21"/>
          <w:szCs w:val="21"/>
          <w:lang w:val="en-US" w:eastAsia="zh-CN"/>
        </w:rPr>
        <w:t>Aus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144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2026年2月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漫画和图像故事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48ECF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  <w:t>源自 “艾拉宇宙” 系列（含《艾拉与奥利维亚》《艾拉日记》《遇见艾拉》《艾拉在伊登》等作品），是同一主角 “艾拉” 的全新图像小说形式衍生系列</w:t>
      </w:r>
    </w:p>
    <w:p w14:paraId="5D539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  <w:t>精准适配《保姆俱乐部》图像小说（The Babysitters Club graphix）、蕾娜・特尔格迈尔（Raina Telgemeier）图像小说的粉丝群体</w:t>
      </w:r>
    </w:p>
    <w:p w14:paraId="17D3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  <w:t>故事通过艾拉竞选学生会主席的经历，传递 “领导力远不止一枚徽章” 的理念</w:t>
      </w:r>
    </w:p>
    <w:p w14:paraId="6D49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06595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“艾拉宇宙” 全新衍生，自带 IP 热度：</w:t>
      </w:r>
      <w:r>
        <w:rPr>
          <w:rFonts w:hint="default"/>
          <w:b w:val="0"/>
          <w:bCs w:val="0"/>
          <w:lang w:val="en-US" w:eastAsia="zh-CN"/>
        </w:rPr>
        <w:t>基于已有的 “艾拉” 系列（《艾拉与奥利维亚》《艾拉日记》等）开发，主角 “艾拉” 拥有庞大且稳固的读者基础；此次以 “图像小说” 形式呈现，既保留粉丝熟悉的角色内核，又带来全新阅读体验，吸引力十足。</w:t>
      </w:r>
    </w:p>
    <w:p w14:paraId="3A76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</w:p>
    <w:p w14:paraId="2DB0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聚焦 “领导力” 的成长主题：</w:t>
      </w:r>
      <w:r>
        <w:rPr>
          <w:rFonts w:hint="default"/>
          <w:b w:val="0"/>
          <w:bCs w:val="0"/>
          <w:lang w:val="en-US" w:eastAsia="zh-CN"/>
        </w:rPr>
        <w:t>故事通过艾拉竞选学生会主席的经历，传递 “领导力远不止一枚徽章” 的理念 —— 引导小读者理解 “真正的领袖力” 在于责任、真诚与智慧，而非单纯的 “获胜”，兼具成长意义与教育价值。</w:t>
      </w:r>
    </w:p>
    <w:p w14:paraId="3E87B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</w:p>
    <w:p w14:paraId="56633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角色阵容新旧交织：</w:t>
      </w:r>
      <w:r>
        <w:rPr>
          <w:rFonts w:hint="default"/>
          <w:b w:val="0"/>
          <w:bCs w:val="0"/>
          <w:lang w:val="en-US" w:eastAsia="zh-CN"/>
        </w:rPr>
        <w:t>除了读者熟悉的老朋友，书中还加入全新角色，既延续系列的亲切感，又通过新角色带来新鲜的情节冲突与互动，让故事更有层次感。</w:t>
      </w:r>
    </w:p>
    <w:p w14:paraId="6BDCD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17EE9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鲜明的全彩视觉呈现：</w:t>
      </w:r>
      <w:r>
        <w:rPr>
          <w:rFonts w:hint="default"/>
          <w:b w:val="0"/>
          <w:bCs w:val="0"/>
          <w:lang w:val="en-US" w:eastAsia="zh-CN"/>
        </w:rPr>
        <w:t>采用明亮饱满的全彩插画，符合图像小说的视觉阅读需求，画风生动活泼，能快速抓住孩子注意力，提升阅读沉浸感。</w:t>
      </w:r>
    </w:p>
    <w:p w14:paraId="13E0B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7BA16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对标热门图像小说受众：</w:t>
      </w:r>
      <w:r>
        <w:rPr>
          <w:rFonts w:hint="default"/>
          <w:b w:val="0"/>
          <w:bCs w:val="0"/>
          <w:lang w:val="en-US" w:eastAsia="zh-CN"/>
        </w:rPr>
        <w:t>精准适配《保姆俱乐部》图像小说（The Babysitters Club graphix）、蕾娜・特尔格迈尔（Raina Telgemeier）图像小说的粉丝群体，风格与主题贴近该类读者的阅读偏好，市场适配度高。</w:t>
      </w:r>
    </w:p>
    <w:p w14:paraId="60675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29C5E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经典角色的 “全新亮相”：</w:t>
      </w:r>
      <w:r>
        <w:rPr>
          <w:rFonts w:hint="default"/>
          <w:b w:val="0"/>
          <w:bCs w:val="0"/>
          <w:lang w:val="en-US" w:eastAsia="zh-CN"/>
        </w:rPr>
        <w:t>以图像小说的动态画面感，展现 “艾拉” 从未有过的鲜活形象 —— 无论是竞选时的坚定、面对对手的从容，还是与朋友互动的温暖，都通过视觉语言更直观地呈现，让老粉丝眼前一亮。</w:t>
      </w:r>
    </w:p>
    <w:p w14:paraId="362DF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系列销量：</w:t>
      </w:r>
      <w:r>
        <w:rPr>
          <w:rFonts w:hint="default"/>
          <w:b w:val="0"/>
          <w:bCs w:val="0"/>
          <w:lang w:val="en-US" w:eastAsia="zh-CN"/>
        </w:rPr>
        <w:t>“艾拉宇宙” 中的核心系列《艾拉与奥利维亚》（Ella and Olivia）累计印刷量超 100 万册，充分证明 “艾拉” IP 的市场号召力，为《艾拉的永恒时光》奠定销量基础。</w:t>
      </w:r>
    </w:p>
    <w:p w14:paraId="3A10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528E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从《艾拉与奥利维亚》《艾拉日记》的世界中，一场令人期待的全新系列重磅登场 ——《艾拉的永恒时光》图像小说！</w:t>
      </w:r>
    </w:p>
    <w:p w14:paraId="3D24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3B1C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艾拉如今上六年级了，她已经做好准备，迎接小学最后一年的挑战。更让人兴奋的是，学校开始竞选学生会主席（school captain），艾拉自然不愿错过这个机会。</w:t>
      </w:r>
    </w:p>
    <w:p w14:paraId="4F96F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可麻烦的是，她的老对手皮奇・帕克（Peach Parker）又一次挡在了她面前。皮奇会不会用卑劣的手段拉票？还是说，艾拉能找到更棒的方式，赢得这个 “最高职位”，证明自己的能力？</w:t>
      </w:r>
    </w:p>
    <w:p w14:paraId="4326F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486B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6C765C4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lang w:val="en-US" w:eastAsia="zh-CN"/>
        </w:rPr>
        <w:t>瑟琳娜・格迪斯（Serena Geddes）</w:t>
      </w:r>
      <w:r>
        <w:rPr>
          <w:rFonts w:hint="eastAsia"/>
          <w:b w:val="0"/>
          <w:bCs w:val="0"/>
          <w:lang w:val="en-US" w:eastAsia="zh-CN"/>
        </w:rPr>
        <w:t>是澳大利亚知名插画师，至今已在国内外出版超 50 部作品。她的创作风格灵活多元，既擅长数字绘画，也坚持传统创作手法 —— 常用墨水、铅笔与水彩勾勒画面，作品兼具细腻质感与生动活力，此前为 “艾拉宇宙” 系列绘制的插画已深受读者喜爱，此次自编自绘的图像小说，更是将 “艾拉” 的世界以更丰富的视觉形式呈现。她的作品包括《最可爱的拥抱》（The Cuddliest Hug）、《艾拉日记》（Ella Diaries）系列、《床尾巴》（Bed Tails）、《狗狗小队》（Dog Squad）、《女孩地狱的一年》（A Year in Girl Hell）和《音乐哈丽特》（Musical Harriet），后者被美国广播公司改编为电视作品。由帕梅拉·艾伦（Pamela Allen）绘制插图的Doodledum Dancing是澳大利亚儿童图书理事会的荣誉图书。梅雷迪斯和一群宠物住在墨尔本市中心。</w:t>
      </w:r>
    </w:p>
    <w:p w14:paraId="644412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B62F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A67B86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B8078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drawing>
          <wp:inline distT="0" distB="0" distL="114300" distR="114300">
            <wp:extent cx="2971800" cy="4010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22260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D34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1351709"/>
    <w:rsid w:val="01980129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CCD3F0E"/>
    <w:rsid w:val="0E1032A1"/>
    <w:rsid w:val="0E576B35"/>
    <w:rsid w:val="0EB4052B"/>
    <w:rsid w:val="10003BC3"/>
    <w:rsid w:val="10E0563D"/>
    <w:rsid w:val="115E75CE"/>
    <w:rsid w:val="11A91A12"/>
    <w:rsid w:val="13DE0B78"/>
    <w:rsid w:val="14E35E26"/>
    <w:rsid w:val="16CA57D2"/>
    <w:rsid w:val="17F02ED1"/>
    <w:rsid w:val="1AF119FB"/>
    <w:rsid w:val="1B4C3F58"/>
    <w:rsid w:val="1C840654"/>
    <w:rsid w:val="225059DA"/>
    <w:rsid w:val="23171F20"/>
    <w:rsid w:val="23FD7000"/>
    <w:rsid w:val="25D21D98"/>
    <w:rsid w:val="2797643D"/>
    <w:rsid w:val="2B9F73A1"/>
    <w:rsid w:val="2E180D2E"/>
    <w:rsid w:val="2E3B6964"/>
    <w:rsid w:val="306B247C"/>
    <w:rsid w:val="31903F88"/>
    <w:rsid w:val="325B51AB"/>
    <w:rsid w:val="340B70F0"/>
    <w:rsid w:val="3518359B"/>
    <w:rsid w:val="35350745"/>
    <w:rsid w:val="36935B89"/>
    <w:rsid w:val="36EE26AB"/>
    <w:rsid w:val="3B6A100F"/>
    <w:rsid w:val="3DDB7D58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71C6366"/>
    <w:rsid w:val="57897A67"/>
    <w:rsid w:val="594B261A"/>
    <w:rsid w:val="5BB5368D"/>
    <w:rsid w:val="5C606182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D27268"/>
    <w:rsid w:val="6D116900"/>
    <w:rsid w:val="6F2936EC"/>
    <w:rsid w:val="701C5AC1"/>
    <w:rsid w:val="716172D3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1126</Words>
  <Characters>1614</Characters>
  <Lines>1</Lines>
  <Paragraphs>1</Paragraphs>
  <TotalTime>15</TotalTime>
  <ScaleCrop>false</ScaleCrop>
  <LinksUpToDate>false</LinksUpToDate>
  <CharactersWithSpaces>1716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2025-10-09T09:26:59Z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8BF4EABF14AA4A47B6D90475D6683E63_13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