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89B1EB7" w:rsidR="00AE574A" w:rsidRDefault="00AE574A">
      <w:pPr>
        <w:rPr>
          <w:b/>
          <w:color w:val="000000"/>
          <w:szCs w:val="21"/>
        </w:rPr>
      </w:pPr>
    </w:p>
    <w:p w14:paraId="3DA7336F" w14:textId="57FAFF64" w:rsidR="00774233" w:rsidRPr="00774233" w:rsidRDefault="00135B6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2BCB166D" wp14:editId="4A582EB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80490" cy="21336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融化坚冰：理解并走出童年创伤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506372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35B6A">
        <w:rPr>
          <w:b/>
          <w:bCs/>
          <w:color w:val="000000"/>
          <w:szCs w:val="21"/>
        </w:rPr>
        <w:t>RAISED TO BE A SOLDIER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35B6A">
        <w:rPr>
          <w:b/>
          <w:bCs/>
          <w:color w:val="000000"/>
          <w:szCs w:val="21"/>
        </w:rPr>
        <w:t>U</w:t>
      </w:r>
      <w:r w:rsidR="00135B6A">
        <w:rPr>
          <w:rFonts w:hint="eastAsia"/>
          <w:b/>
          <w:bCs/>
          <w:color w:val="000000"/>
          <w:szCs w:val="21"/>
        </w:rPr>
        <w:t>n</w:t>
      </w:r>
      <w:r w:rsidR="00135B6A">
        <w:rPr>
          <w:b/>
          <w:bCs/>
          <w:color w:val="000000"/>
          <w:szCs w:val="21"/>
        </w:rPr>
        <w:t xml:space="preserve">derstanding and Removing </w:t>
      </w:r>
      <w:proofErr w:type="gramStart"/>
      <w:r w:rsidR="00135B6A">
        <w:rPr>
          <w:b/>
          <w:bCs/>
          <w:color w:val="000000"/>
          <w:szCs w:val="21"/>
        </w:rPr>
        <w:t>The</w:t>
      </w:r>
      <w:proofErr w:type="gramEnd"/>
      <w:r w:rsidR="00135B6A">
        <w:rPr>
          <w:b/>
          <w:bCs/>
          <w:color w:val="000000"/>
          <w:szCs w:val="21"/>
        </w:rPr>
        <w:t xml:space="preserve"> Armor We Wear From Childhood Trauma</w:t>
      </w:r>
    </w:p>
    <w:p w14:paraId="39B7E419" w14:textId="6F61D8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35B6A" w:rsidRPr="00135B6A">
        <w:rPr>
          <w:b/>
          <w:bCs/>
          <w:color w:val="000000"/>
          <w:szCs w:val="21"/>
        </w:rPr>
        <w:t xml:space="preserve">Kelly A. </w:t>
      </w:r>
      <w:proofErr w:type="spellStart"/>
      <w:r w:rsidR="00135B6A" w:rsidRPr="00135B6A">
        <w:rPr>
          <w:b/>
          <w:bCs/>
          <w:color w:val="000000"/>
          <w:szCs w:val="21"/>
        </w:rPr>
        <w:t>Nenezian</w:t>
      </w:r>
      <w:proofErr w:type="spellEnd"/>
      <w:r w:rsidR="00135B6A" w:rsidRPr="00135B6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501E86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35B6A" w:rsidRPr="00135B6A">
        <w:rPr>
          <w:b/>
          <w:bCs/>
          <w:color w:val="000000"/>
          <w:szCs w:val="21"/>
        </w:rPr>
        <w:t>Ethos Collective</w:t>
      </w:r>
    </w:p>
    <w:p w14:paraId="1421F214" w14:textId="6C62196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35B6A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AAF55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35B6A">
        <w:rPr>
          <w:b/>
          <w:bCs/>
          <w:color w:val="000000"/>
          <w:szCs w:val="21"/>
        </w:rPr>
        <w:t>194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4D883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35B6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5553AC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4788F">
        <w:rPr>
          <w:rFonts w:hint="eastAsia"/>
          <w:b/>
          <w:bCs/>
          <w:szCs w:val="21"/>
        </w:rPr>
        <w:t>大众心理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54FD3D0" w14:textId="77777777" w:rsidR="00135B6A" w:rsidRPr="00135B6A" w:rsidRDefault="00135B6A" w:rsidP="00135B6A">
      <w:pPr>
        <w:rPr>
          <w:b/>
          <w:bCs/>
          <w:color w:val="FF0000"/>
          <w:szCs w:val="21"/>
        </w:rPr>
      </w:pPr>
      <w:r w:rsidRPr="00135B6A">
        <w:rPr>
          <w:b/>
          <w:bCs/>
          <w:color w:val="FF0000"/>
          <w:szCs w:val="21"/>
        </w:rPr>
        <w:t>#252 in Post-Traumatic Stress</w:t>
      </w:r>
    </w:p>
    <w:p w14:paraId="048148F7" w14:textId="027D8F69" w:rsidR="0048541A" w:rsidRDefault="00135B6A" w:rsidP="00135B6A">
      <w:pPr>
        <w:rPr>
          <w:b/>
          <w:bCs/>
          <w:color w:val="000000"/>
          <w:szCs w:val="21"/>
        </w:rPr>
      </w:pPr>
      <w:r w:rsidRPr="00135B6A">
        <w:rPr>
          <w:b/>
          <w:bCs/>
          <w:color w:val="FF0000"/>
          <w:szCs w:val="21"/>
        </w:rPr>
        <w:t>#455 in Popular Psychology Pathologies</w:t>
      </w:r>
    </w:p>
    <w:p w14:paraId="6ED8D6D0" w14:textId="532482AF" w:rsidR="006073CF" w:rsidRDefault="006073CF">
      <w:pPr>
        <w:rPr>
          <w:b/>
          <w:bCs/>
          <w:color w:val="000000"/>
          <w:szCs w:val="21"/>
        </w:rPr>
      </w:pPr>
    </w:p>
    <w:p w14:paraId="3AB647DF" w14:textId="77777777" w:rsidR="00135B6A" w:rsidRPr="00626B30" w:rsidRDefault="00135B6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97DE5A8" w14:textId="7349276B" w:rsidR="00135B6A" w:rsidRPr="00135B6A" w:rsidRDefault="00135B6A" w:rsidP="00135B6A">
      <w:pPr>
        <w:ind w:firstLineChars="200" w:firstLine="422"/>
        <w:rPr>
          <w:b/>
          <w:color w:val="000000"/>
          <w:szCs w:val="21"/>
        </w:rPr>
      </w:pPr>
      <w:r w:rsidRPr="00135B6A">
        <w:rPr>
          <w:rFonts w:hint="eastAsia"/>
          <w:b/>
          <w:color w:val="000000"/>
          <w:szCs w:val="21"/>
        </w:rPr>
        <w:t>童年的创伤是否让</w:t>
      </w:r>
      <w:r>
        <w:rPr>
          <w:rFonts w:hint="eastAsia"/>
          <w:b/>
          <w:color w:val="000000"/>
          <w:szCs w:val="21"/>
        </w:rPr>
        <w:t>会</w:t>
      </w:r>
      <w:r w:rsidRPr="00135B6A">
        <w:rPr>
          <w:rFonts w:hint="eastAsia"/>
          <w:b/>
          <w:color w:val="000000"/>
          <w:szCs w:val="21"/>
        </w:rPr>
        <w:t>你在生活中</w:t>
      </w:r>
      <w:r>
        <w:rPr>
          <w:rFonts w:hint="eastAsia"/>
          <w:b/>
          <w:color w:val="000000"/>
          <w:szCs w:val="21"/>
        </w:rPr>
        <w:t>全副武装</w:t>
      </w:r>
      <w:r w:rsidRPr="00135B6A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处处防备，</w:t>
      </w:r>
      <w:r w:rsidRPr="00135B6A">
        <w:rPr>
          <w:rFonts w:hint="eastAsia"/>
          <w:b/>
          <w:color w:val="000000"/>
          <w:szCs w:val="21"/>
        </w:rPr>
        <w:t>而不是真正地生活？</w:t>
      </w:r>
    </w:p>
    <w:p w14:paraId="642C6310" w14:textId="77777777" w:rsidR="00135B6A" w:rsidRDefault="00135B6A" w:rsidP="00135B6A">
      <w:pPr>
        <w:ind w:firstLineChars="200" w:firstLine="420"/>
        <w:rPr>
          <w:bCs/>
          <w:color w:val="000000"/>
          <w:szCs w:val="21"/>
        </w:rPr>
      </w:pPr>
    </w:p>
    <w:p w14:paraId="0AC13ABC" w14:textId="5E9D24FE" w:rsidR="00135B6A" w:rsidRPr="00135B6A" w:rsidRDefault="00135B6A" w:rsidP="00135B6A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从生命的最初时刻起，孩子们就沉浸在丰富多彩的情感中。然而，在</w:t>
      </w:r>
      <w:r>
        <w:rPr>
          <w:rFonts w:hint="eastAsia"/>
          <w:bCs/>
          <w:color w:val="000000"/>
          <w:szCs w:val="21"/>
        </w:rPr>
        <w:t>明艳</w:t>
      </w:r>
      <w:r w:rsidRPr="00135B6A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色彩</w:t>
      </w:r>
      <w:r w:rsidRPr="00135B6A">
        <w:rPr>
          <w:rFonts w:hint="eastAsia"/>
          <w:bCs/>
          <w:color w:val="000000"/>
          <w:szCs w:val="21"/>
        </w:rPr>
        <w:t>之外，阴影中潜伏着更深的</w:t>
      </w:r>
      <w:r>
        <w:rPr>
          <w:rFonts w:hint="eastAsia"/>
          <w:bCs/>
          <w:color w:val="000000"/>
          <w:szCs w:val="21"/>
        </w:rPr>
        <w:t>颜色</w:t>
      </w:r>
      <w:r w:rsidRPr="00135B6A">
        <w:rPr>
          <w:rFonts w:hint="eastAsia"/>
          <w:bCs/>
          <w:color w:val="000000"/>
          <w:szCs w:val="21"/>
        </w:rPr>
        <w:t>，等待着被</w:t>
      </w:r>
      <w:r>
        <w:rPr>
          <w:rFonts w:hint="eastAsia"/>
          <w:bCs/>
          <w:color w:val="000000"/>
          <w:szCs w:val="21"/>
        </w:rPr>
        <w:t>发现</w:t>
      </w:r>
      <w:r w:rsidRPr="00135B6A">
        <w:rPr>
          <w:rFonts w:hint="eastAsia"/>
          <w:bCs/>
          <w:color w:val="000000"/>
          <w:szCs w:val="21"/>
        </w:rPr>
        <w:t>和理解。</w:t>
      </w:r>
    </w:p>
    <w:p w14:paraId="3812C43D" w14:textId="77777777" w:rsidR="00135B6A" w:rsidRDefault="00135B6A" w:rsidP="00135B6A">
      <w:pPr>
        <w:rPr>
          <w:bCs/>
          <w:color w:val="000000"/>
          <w:szCs w:val="21"/>
        </w:rPr>
      </w:pPr>
    </w:p>
    <w:p w14:paraId="31F6F598" w14:textId="6F5B90F1" w:rsidR="00135B6A" w:rsidRDefault="00135B6A" w:rsidP="00135B6A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对我们中的许多人来说，我们</w:t>
      </w:r>
      <w:r>
        <w:rPr>
          <w:rFonts w:hint="eastAsia"/>
          <w:bCs/>
          <w:color w:val="000000"/>
          <w:szCs w:val="21"/>
        </w:rPr>
        <w:t>在</w:t>
      </w:r>
      <w:r w:rsidRPr="00135B6A">
        <w:rPr>
          <w:rFonts w:hint="eastAsia"/>
          <w:bCs/>
          <w:color w:val="000000"/>
          <w:szCs w:val="21"/>
        </w:rPr>
        <w:t>童年</w:t>
      </w:r>
      <w:r>
        <w:rPr>
          <w:rFonts w:hint="eastAsia"/>
          <w:bCs/>
          <w:color w:val="000000"/>
          <w:szCs w:val="21"/>
        </w:rPr>
        <w:t>中</w:t>
      </w:r>
      <w:r w:rsidRPr="00135B6A">
        <w:rPr>
          <w:rFonts w:hint="eastAsia"/>
          <w:bCs/>
          <w:color w:val="000000"/>
          <w:szCs w:val="21"/>
        </w:rPr>
        <w:t>被推入的训练营教会了我们</w:t>
      </w:r>
      <w:r>
        <w:rPr>
          <w:rFonts w:hint="eastAsia"/>
          <w:bCs/>
          <w:color w:val="000000"/>
          <w:szCs w:val="21"/>
        </w:rPr>
        <w:t>忽视情感</w:t>
      </w:r>
      <w:r w:rsidRPr="00135B6A">
        <w:rPr>
          <w:rFonts w:hint="eastAsia"/>
          <w:bCs/>
          <w:color w:val="000000"/>
          <w:szCs w:val="21"/>
        </w:rPr>
        <w:t>，而不是</w:t>
      </w:r>
      <w:r>
        <w:rPr>
          <w:rFonts w:hint="eastAsia"/>
          <w:bCs/>
          <w:color w:val="000000"/>
          <w:szCs w:val="21"/>
        </w:rPr>
        <w:t>保持</w:t>
      </w:r>
      <w:r w:rsidRPr="00135B6A">
        <w:rPr>
          <w:rFonts w:hint="eastAsia"/>
          <w:bCs/>
          <w:color w:val="000000"/>
          <w:szCs w:val="21"/>
        </w:rPr>
        <w:t>情感健康。这会导致情绪失调或情绪混乱，我们童年</w:t>
      </w:r>
      <w:r w:rsidR="00DA3274">
        <w:rPr>
          <w:rFonts w:hint="eastAsia"/>
          <w:bCs/>
          <w:color w:val="000000"/>
          <w:szCs w:val="21"/>
        </w:rPr>
        <w:t>时会</w:t>
      </w:r>
      <w:r w:rsidRPr="00135B6A">
        <w:rPr>
          <w:rFonts w:hint="eastAsia"/>
          <w:bCs/>
          <w:color w:val="000000"/>
          <w:szCs w:val="21"/>
        </w:rPr>
        <w:t>高度警惕、情绪</w:t>
      </w:r>
      <w:r w:rsidR="00DA3274">
        <w:rPr>
          <w:rFonts w:hint="eastAsia"/>
          <w:bCs/>
          <w:color w:val="000000"/>
          <w:szCs w:val="21"/>
        </w:rPr>
        <w:t>淡漠</w:t>
      </w:r>
      <w:r w:rsidRPr="00135B6A">
        <w:rPr>
          <w:rFonts w:hint="eastAsia"/>
          <w:bCs/>
          <w:color w:val="000000"/>
          <w:szCs w:val="21"/>
        </w:rPr>
        <w:t>、情绪失调，或者三者兼而有之。我们</w:t>
      </w:r>
      <w:r w:rsidR="00DA3274">
        <w:rPr>
          <w:rFonts w:hint="eastAsia"/>
          <w:bCs/>
          <w:color w:val="000000"/>
          <w:szCs w:val="21"/>
        </w:rPr>
        <w:t>建立了</w:t>
      </w:r>
      <w:r w:rsidRPr="00135B6A">
        <w:rPr>
          <w:rFonts w:hint="eastAsia"/>
          <w:bCs/>
          <w:color w:val="000000"/>
          <w:szCs w:val="21"/>
        </w:rPr>
        <w:t>身体和心理的防御</w:t>
      </w:r>
      <w:r w:rsidR="00DA3274">
        <w:rPr>
          <w:rFonts w:hint="eastAsia"/>
          <w:bCs/>
          <w:color w:val="000000"/>
          <w:szCs w:val="21"/>
        </w:rPr>
        <w:t>体系，</w:t>
      </w:r>
      <w:r w:rsidRPr="00135B6A">
        <w:rPr>
          <w:rFonts w:hint="eastAsia"/>
          <w:bCs/>
          <w:color w:val="000000"/>
          <w:szCs w:val="21"/>
        </w:rPr>
        <w:t>来适应</w:t>
      </w:r>
      <w:r w:rsidR="00DA3274">
        <w:rPr>
          <w:rFonts w:hint="eastAsia"/>
          <w:bCs/>
          <w:color w:val="000000"/>
          <w:szCs w:val="21"/>
        </w:rPr>
        <w:t>环境</w:t>
      </w:r>
      <w:r w:rsidRPr="00135B6A">
        <w:rPr>
          <w:rFonts w:hint="eastAsia"/>
          <w:bCs/>
          <w:color w:val="000000"/>
          <w:szCs w:val="21"/>
        </w:rPr>
        <w:t>，</w:t>
      </w:r>
      <w:r w:rsidR="00DA3274">
        <w:rPr>
          <w:rFonts w:hint="eastAsia"/>
          <w:bCs/>
          <w:color w:val="000000"/>
          <w:szCs w:val="21"/>
        </w:rPr>
        <w:t>并</w:t>
      </w:r>
      <w:r w:rsidRPr="00135B6A">
        <w:rPr>
          <w:rFonts w:hint="eastAsia"/>
          <w:bCs/>
          <w:color w:val="000000"/>
          <w:szCs w:val="21"/>
        </w:rPr>
        <w:t>在生命的</w:t>
      </w:r>
      <w:r w:rsidR="00DA3274">
        <w:rPr>
          <w:rFonts w:hint="eastAsia"/>
          <w:bCs/>
          <w:color w:val="000000"/>
          <w:szCs w:val="21"/>
        </w:rPr>
        <w:t>战场上</w:t>
      </w:r>
      <w:r w:rsidRPr="00135B6A">
        <w:rPr>
          <w:rFonts w:hint="eastAsia"/>
          <w:bCs/>
          <w:color w:val="000000"/>
          <w:szCs w:val="21"/>
        </w:rPr>
        <w:t>保护自己。因此，我们的工作受到影响，我们的关系受到影响，最重要的是，我们</w:t>
      </w:r>
      <w:r w:rsidR="00DA3274">
        <w:rPr>
          <w:rFonts w:hint="eastAsia"/>
          <w:bCs/>
          <w:color w:val="000000"/>
          <w:szCs w:val="21"/>
        </w:rPr>
        <w:t>本身</w:t>
      </w:r>
      <w:r w:rsidRPr="00135B6A">
        <w:rPr>
          <w:rFonts w:hint="eastAsia"/>
          <w:bCs/>
          <w:color w:val="000000"/>
          <w:szCs w:val="21"/>
        </w:rPr>
        <w:t>也受到影响。</w:t>
      </w:r>
    </w:p>
    <w:p w14:paraId="29DDC0A8" w14:textId="77777777" w:rsidR="00DA3274" w:rsidRPr="00135B6A" w:rsidRDefault="00DA3274" w:rsidP="00135B6A">
      <w:pPr>
        <w:ind w:firstLineChars="200" w:firstLine="420"/>
        <w:rPr>
          <w:bCs/>
          <w:color w:val="000000"/>
          <w:szCs w:val="21"/>
        </w:rPr>
      </w:pPr>
    </w:p>
    <w:p w14:paraId="6A38A401" w14:textId="5858FD95" w:rsidR="00135B6A" w:rsidRDefault="00135B6A" w:rsidP="00DA3274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在《</w:t>
      </w:r>
      <w:r w:rsidR="00DA3274" w:rsidRPr="00DA3274">
        <w:rPr>
          <w:rFonts w:hint="eastAsia"/>
          <w:bCs/>
          <w:color w:val="000000"/>
          <w:szCs w:val="21"/>
        </w:rPr>
        <w:t>融化坚冰</w:t>
      </w:r>
      <w:r w:rsidRPr="00135B6A">
        <w:rPr>
          <w:rFonts w:hint="eastAsia"/>
          <w:bCs/>
          <w:color w:val="000000"/>
          <w:szCs w:val="21"/>
        </w:rPr>
        <w:t>》一书中，作者</w:t>
      </w:r>
      <w:r w:rsidR="00DA3274" w:rsidRPr="00DA3274">
        <w:rPr>
          <w:rFonts w:hint="eastAsia"/>
          <w:bCs/>
          <w:color w:val="000000"/>
          <w:szCs w:val="21"/>
        </w:rPr>
        <w:t>凯利·内内齐安</w:t>
      </w:r>
      <w:r w:rsidR="00DA3274">
        <w:rPr>
          <w:rFonts w:hint="eastAsia"/>
          <w:bCs/>
          <w:color w:val="000000"/>
          <w:szCs w:val="21"/>
        </w:rPr>
        <w:t>（</w:t>
      </w:r>
      <w:r w:rsidRPr="00135B6A">
        <w:rPr>
          <w:rFonts w:hint="eastAsia"/>
          <w:bCs/>
          <w:color w:val="000000"/>
          <w:szCs w:val="21"/>
        </w:rPr>
        <w:t xml:space="preserve">Kelly </w:t>
      </w:r>
      <w:proofErr w:type="spellStart"/>
      <w:r w:rsidRPr="00135B6A">
        <w:rPr>
          <w:rFonts w:hint="eastAsia"/>
          <w:bCs/>
          <w:color w:val="000000"/>
          <w:szCs w:val="21"/>
        </w:rPr>
        <w:t>Nenezian</w:t>
      </w:r>
      <w:proofErr w:type="spellEnd"/>
      <w:r w:rsidR="00DA3274">
        <w:rPr>
          <w:rFonts w:hint="eastAsia"/>
          <w:bCs/>
          <w:color w:val="000000"/>
          <w:szCs w:val="21"/>
        </w:rPr>
        <w:t>）</w:t>
      </w:r>
      <w:r w:rsidRPr="00135B6A">
        <w:rPr>
          <w:rFonts w:hint="eastAsia"/>
          <w:bCs/>
          <w:color w:val="000000"/>
          <w:szCs w:val="21"/>
        </w:rPr>
        <w:t>分享了作为</w:t>
      </w:r>
      <w:r w:rsidR="00DA3274">
        <w:rPr>
          <w:rFonts w:hint="eastAsia"/>
          <w:bCs/>
          <w:color w:val="000000"/>
          <w:szCs w:val="21"/>
        </w:rPr>
        <w:t>持证</w:t>
      </w:r>
      <w:r w:rsidRPr="00135B6A">
        <w:rPr>
          <w:rFonts w:hint="eastAsia"/>
          <w:bCs/>
          <w:color w:val="000000"/>
          <w:szCs w:val="21"/>
        </w:rPr>
        <w:t>心理</w:t>
      </w:r>
      <w:r w:rsidR="00DA3274">
        <w:rPr>
          <w:rFonts w:hint="eastAsia"/>
          <w:bCs/>
          <w:color w:val="000000"/>
          <w:szCs w:val="21"/>
        </w:rPr>
        <w:t>咨询师，从</w:t>
      </w:r>
      <w:r w:rsidRPr="00135B6A">
        <w:rPr>
          <w:rFonts w:hint="eastAsia"/>
          <w:bCs/>
          <w:color w:val="000000"/>
          <w:szCs w:val="21"/>
        </w:rPr>
        <w:t>多年实践</w:t>
      </w:r>
      <w:r w:rsidR="00DA3274">
        <w:rPr>
          <w:rFonts w:hint="eastAsia"/>
          <w:bCs/>
          <w:color w:val="000000"/>
          <w:szCs w:val="21"/>
        </w:rPr>
        <w:t>中总结的经验</w:t>
      </w:r>
      <w:r w:rsidRPr="00135B6A">
        <w:rPr>
          <w:rFonts w:hint="eastAsia"/>
          <w:bCs/>
          <w:color w:val="000000"/>
          <w:szCs w:val="21"/>
        </w:rPr>
        <w:t>，帮助你</w:t>
      </w:r>
      <w:r w:rsidR="00DA3274">
        <w:rPr>
          <w:rFonts w:hint="eastAsia"/>
          <w:bCs/>
          <w:color w:val="000000"/>
          <w:szCs w:val="21"/>
        </w:rPr>
        <w:t>调整</w:t>
      </w:r>
      <w:r w:rsidRPr="00135B6A">
        <w:rPr>
          <w:rFonts w:hint="eastAsia"/>
          <w:bCs/>
          <w:color w:val="000000"/>
          <w:szCs w:val="21"/>
        </w:rPr>
        <w:t>自己，过上你</w:t>
      </w:r>
      <w:r w:rsidR="00DA3274">
        <w:rPr>
          <w:rFonts w:hint="eastAsia"/>
          <w:bCs/>
          <w:color w:val="000000"/>
          <w:szCs w:val="21"/>
        </w:rPr>
        <w:t>梦想</w:t>
      </w:r>
      <w:r w:rsidRPr="00135B6A">
        <w:rPr>
          <w:rFonts w:hint="eastAsia"/>
          <w:bCs/>
          <w:color w:val="000000"/>
          <w:szCs w:val="21"/>
        </w:rPr>
        <w:t>生活。</w:t>
      </w:r>
    </w:p>
    <w:p w14:paraId="690529C6" w14:textId="77777777" w:rsidR="00DA3274" w:rsidRPr="00135B6A" w:rsidRDefault="00DA3274" w:rsidP="00DA3274">
      <w:pPr>
        <w:ind w:firstLineChars="200" w:firstLine="420"/>
        <w:rPr>
          <w:bCs/>
          <w:color w:val="000000"/>
          <w:szCs w:val="21"/>
        </w:rPr>
      </w:pPr>
    </w:p>
    <w:p w14:paraId="19F8A7C3" w14:textId="2D887407" w:rsidR="00135B6A" w:rsidRPr="00135B6A" w:rsidRDefault="00135B6A" w:rsidP="00DA3274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在</w:t>
      </w:r>
      <w:r w:rsidR="00DA3274">
        <w:rPr>
          <w:rFonts w:hint="eastAsia"/>
          <w:bCs/>
          <w:color w:val="000000"/>
          <w:szCs w:val="21"/>
        </w:rPr>
        <w:t>本书中可以学到如何</w:t>
      </w:r>
      <w:r w:rsidRPr="00135B6A">
        <w:rPr>
          <w:rFonts w:hint="eastAsia"/>
          <w:bCs/>
          <w:color w:val="000000"/>
          <w:szCs w:val="21"/>
        </w:rPr>
        <w:t>：</w:t>
      </w:r>
    </w:p>
    <w:p w14:paraId="73489ECE" w14:textId="58292D7F" w:rsidR="00135B6A" w:rsidRDefault="00DA3274" w:rsidP="00DA3274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理解</w:t>
      </w:r>
      <w:r w:rsidR="00135B6A" w:rsidRPr="00DA3274">
        <w:rPr>
          <w:rFonts w:hint="eastAsia"/>
          <w:bCs/>
          <w:color w:val="000000"/>
          <w:szCs w:val="21"/>
        </w:rPr>
        <w:t>童年创伤，</w:t>
      </w:r>
      <w:r>
        <w:rPr>
          <w:rFonts w:hint="eastAsia"/>
          <w:bCs/>
          <w:color w:val="000000"/>
          <w:szCs w:val="21"/>
        </w:rPr>
        <w:t>重启身心的</w:t>
      </w:r>
      <w:r w:rsidR="00135B6A" w:rsidRPr="00DA3274">
        <w:rPr>
          <w:rFonts w:hint="eastAsia"/>
          <w:bCs/>
          <w:color w:val="000000"/>
          <w:szCs w:val="21"/>
        </w:rPr>
        <w:t>自然愈合机制，以治愈复杂的创伤后应激障碍</w:t>
      </w:r>
      <w:r w:rsidR="00F94CC0">
        <w:rPr>
          <w:rFonts w:hint="eastAsia"/>
          <w:bCs/>
          <w:color w:val="000000"/>
          <w:szCs w:val="21"/>
        </w:rPr>
        <w:t>。</w:t>
      </w:r>
    </w:p>
    <w:p w14:paraId="3EC34CCF" w14:textId="4A6465CD" w:rsidR="00F94CC0" w:rsidRDefault="00F94CC0" w:rsidP="00DA3274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扭转童年</w:t>
      </w:r>
      <w:r>
        <w:rPr>
          <w:rFonts w:hint="eastAsia"/>
          <w:bCs/>
          <w:color w:val="000000"/>
          <w:szCs w:val="21"/>
        </w:rPr>
        <w:t>形成的限制</w:t>
      </w:r>
      <w:r w:rsidRPr="00135B6A">
        <w:rPr>
          <w:rFonts w:hint="eastAsia"/>
          <w:bCs/>
          <w:color w:val="000000"/>
          <w:szCs w:val="21"/>
        </w:rPr>
        <w:t>、压抑和分离的</w:t>
      </w:r>
      <w:r>
        <w:rPr>
          <w:rFonts w:hint="eastAsia"/>
          <w:bCs/>
          <w:color w:val="000000"/>
          <w:szCs w:val="21"/>
        </w:rPr>
        <w:t>防御</w:t>
      </w:r>
      <w:r w:rsidRPr="00135B6A">
        <w:rPr>
          <w:rFonts w:hint="eastAsia"/>
          <w:bCs/>
          <w:color w:val="000000"/>
          <w:szCs w:val="21"/>
        </w:rPr>
        <w:t>策略，</w:t>
      </w:r>
      <w:r>
        <w:rPr>
          <w:rFonts w:hint="eastAsia"/>
          <w:bCs/>
          <w:color w:val="000000"/>
          <w:szCs w:val="21"/>
        </w:rPr>
        <w:t>挣脱枷锁，过上充实的生活。</w:t>
      </w:r>
    </w:p>
    <w:p w14:paraId="458FAF85" w14:textId="237EFE11" w:rsidR="00966642" w:rsidRPr="00966642" w:rsidRDefault="00966642" w:rsidP="00966642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66642">
        <w:rPr>
          <w:rFonts w:hint="eastAsia"/>
          <w:bCs/>
          <w:color w:val="000000"/>
          <w:szCs w:val="21"/>
        </w:rPr>
        <w:t>使用身体疗法来治愈童年创伤，训练自己感受</w:t>
      </w:r>
      <w:r>
        <w:rPr>
          <w:rFonts w:hint="eastAsia"/>
          <w:bCs/>
          <w:color w:val="000000"/>
          <w:szCs w:val="21"/>
        </w:rPr>
        <w:t>自身</w:t>
      </w:r>
      <w:r w:rsidRPr="00966642">
        <w:rPr>
          <w:rFonts w:hint="eastAsia"/>
          <w:bCs/>
          <w:color w:val="000000"/>
          <w:szCs w:val="21"/>
        </w:rPr>
        <w:t>情绪，</w:t>
      </w:r>
      <w:r>
        <w:rPr>
          <w:rFonts w:hint="eastAsia"/>
          <w:bCs/>
          <w:color w:val="000000"/>
          <w:szCs w:val="21"/>
        </w:rPr>
        <w:t>重获心灵上的平和安宁。</w:t>
      </w:r>
    </w:p>
    <w:p w14:paraId="4401432A" w14:textId="7B1142BD" w:rsidR="00135B6A" w:rsidRPr="00135B6A" w:rsidRDefault="00135B6A" w:rsidP="00135B6A">
      <w:pPr>
        <w:rPr>
          <w:bCs/>
          <w:color w:val="000000"/>
          <w:szCs w:val="21"/>
        </w:rPr>
      </w:pPr>
    </w:p>
    <w:p w14:paraId="56929A56" w14:textId="77777777" w:rsidR="00966642" w:rsidRDefault="00966642" w:rsidP="00966642">
      <w:pPr>
        <w:ind w:firstLineChars="200" w:firstLine="420"/>
        <w:rPr>
          <w:bCs/>
          <w:color w:val="000000"/>
          <w:szCs w:val="21"/>
        </w:rPr>
      </w:pPr>
    </w:p>
    <w:p w14:paraId="1A678C34" w14:textId="4E89606F" w:rsidR="00135B6A" w:rsidRPr="00135B6A" w:rsidRDefault="00135B6A" w:rsidP="00966642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lastRenderedPageBreak/>
        <w:t>治愈创伤应包括身体和心理两个方面，以</w:t>
      </w:r>
      <w:r w:rsidR="00966642">
        <w:rPr>
          <w:rFonts w:hint="eastAsia"/>
          <w:bCs/>
          <w:color w:val="000000"/>
          <w:szCs w:val="21"/>
        </w:rPr>
        <w:t>产生实际效果和</w:t>
      </w:r>
      <w:r w:rsidRPr="00135B6A">
        <w:rPr>
          <w:rFonts w:hint="eastAsia"/>
          <w:bCs/>
          <w:color w:val="000000"/>
          <w:szCs w:val="21"/>
        </w:rPr>
        <w:t>长期、持续的</w:t>
      </w:r>
      <w:r w:rsidR="00966642">
        <w:rPr>
          <w:rFonts w:hint="eastAsia"/>
          <w:bCs/>
          <w:color w:val="000000"/>
          <w:szCs w:val="21"/>
        </w:rPr>
        <w:t>改变</w:t>
      </w:r>
      <w:r w:rsidRPr="00135B6A">
        <w:rPr>
          <w:rFonts w:hint="eastAsia"/>
          <w:bCs/>
          <w:color w:val="000000"/>
          <w:szCs w:val="21"/>
        </w:rPr>
        <w:t>。读这本书</w:t>
      </w:r>
      <w:r w:rsidR="00966642">
        <w:rPr>
          <w:rFonts w:hint="eastAsia"/>
          <w:bCs/>
          <w:color w:val="000000"/>
          <w:szCs w:val="21"/>
        </w:rPr>
        <w:t>便是</w:t>
      </w:r>
      <w:r w:rsidRPr="00135B6A">
        <w:rPr>
          <w:rFonts w:hint="eastAsia"/>
          <w:bCs/>
          <w:color w:val="000000"/>
          <w:szCs w:val="21"/>
        </w:rPr>
        <w:t>第一步。</w:t>
      </w:r>
    </w:p>
    <w:p w14:paraId="0C96F5CB" w14:textId="77777777" w:rsidR="00966642" w:rsidRDefault="00966642" w:rsidP="00966642">
      <w:pPr>
        <w:ind w:firstLineChars="200" w:firstLine="420"/>
        <w:rPr>
          <w:bCs/>
          <w:color w:val="000000"/>
          <w:szCs w:val="21"/>
        </w:rPr>
      </w:pPr>
    </w:p>
    <w:p w14:paraId="6C974476" w14:textId="2587289B" w:rsidR="002D02DB" w:rsidRPr="00135B6A" w:rsidRDefault="00135B6A" w:rsidP="00966642">
      <w:pPr>
        <w:ind w:firstLineChars="200" w:firstLine="420"/>
        <w:rPr>
          <w:bCs/>
          <w:color w:val="000000"/>
          <w:szCs w:val="21"/>
        </w:rPr>
      </w:pPr>
      <w:r w:rsidRPr="00135B6A">
        <w:rPr>
          <w:rFonts w:hint="eastAsia"/>
          <w:bCs/>
          <w:color w:val="000000"/>
          <w:szCs w:val="21"/>
        </w:rPr>
        <w:t>是时候</w:t>
      </w:r>
      <w:r w:rsidR="00966642">
        <w:rPr>
          <w:rFonts w:hint="eastAsia"/>
          <w:bCs/>
          <w:color w:val="000000"/>
          <w:szCs w:val="21"/>
        </w:rPr>
        <w:t>重新聚焦</w:t>
      </w:r>
      <w:r w:rsidRPr="00135B6A">
        <w:rPr>
          <w:rFonts w:hint="eastAsia"/>
          <w:bCs/>
          <w:color w:val="000000"/>
          <w:szCs w:val="21"/>
        </w:rPr>
        <w:t>自己和</w:t>
      </w:r>
      <w:r w:rsidR="00966642">
        <w:rPr>
          <w:rFonts w:hint="eastAsia"/>
          <w:bCs/>
          <w:color w:val="000000"/>
          <w:szCs w:val="21"/>
        </w:rPr>
        <w:t>自己的</w:t>
      </w:r>
      <w:proofErr w:type="gramStart"/>
      <w:r w:rsidRPr="00135B6A">
        <w:rPr>
          <w:rFonts w:hint="eastAsia"/>
          <w:bCs/>
          <w:color w:val="000000"/>
          <w:szCs w:val="21"/>
        </w:rPr>
        <w:t>的</w:t>
      </w:r>
      <w:proofErr w:type="gramEnd"/>
      <w:r w:rsidRPr="00135B6A">
        <w:rPr>
          <w:rFonts w:hint="eastAsia"/>
          <w:bCs/>
          <w:color w:val="000000"/>
          <w:szCs w:val="21"/>
        </w:rPr>
        <w:t>身体，感受、呼吸，并</w:t>
      </w:r>
      <w:r w:rsidR="00966642">
        <w:rPr>
          <w:rFonts w:hint="eastAsia"/>
          <w:bCs/>
          <w:color w:val="000000"/>
          <w:szCs w:val="21"/>
        </w:rPr>
        <w:t>向着</w:t>
      </w:r>
      <w:r w:rsidRPr="00135B6A">
        <w:rPr>
          <w:rFonts w:hint="eastAsia"/>
          <w:bCs/>
          <w:color w:val="000000"/>
          <w:szCs w:val="21"/>
        </w:rPr>
        <w:t>你注定要拥有的生活前进了。</w:t>
      </w:r>
    </w:p>
    <w:p w14:paraId="022A5A75" w14:textId="4D2D7915" w:rsidR="00A5385A" w:rsidRDefault="00A5385A" w:rsidP="008167E8">
      <w:pPr>
        <w:rPr>
          <w:bCs/>
          <w:color w:val="000000"/>
          <w:szCs w:val="21"/>
        </w:rPr>
      </w:pPr>
    </w:p>
    <w:p w14:paraId="648AEC00" w14:textId="77777777" w:rsidR="00966642" w:rsidRDefault="0096664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40C6A0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B4B304E" w:rsidR="003B16CC" w:rsidRDefault="00B34599" w:rsidP="00966642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8366166" wp14:editId="6282594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82040" cy="1127760"/>
            <wp:effectExtent l="0" t="0" r="381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16" cy="11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642" w:rsidRPr="00966642">
        <w:rPr>
          <w:rFonts w:hint="eastAsia"/>
          <w:b/>
          <w:color w:val="000000"/>
          <w:szCs w:val="21"/>
        </w:rPr>
        <w:t>凯利·内内齐安（</w:t>
      </w:r>
      <w:r w:rsidR="00966642" w:rsidRPr="00966642">
        <w:rPr>
          <w:rFonts w:hint="eastAsia"/>
          <w:b/>
          <w:color w:val="000000"/>
          <w:szCs w:val="21"/>
        </w:rPr>
        <w:t xml:space="preserve">Kelly </w:t>
      </w:r>
      <w:proofErr w:type="spellStart"/>
      <w:r w:rsidR="00966642" w:rsidRPr="00966642">
        <w:rPr>
          <w:rFonts w:hint="eastAsia"/>
          <w:b/>
          <w:color w:val="000000"/>
          <w:szCs w:val="21"/>
        </w:rPr>
        <w:t>Nenezian</w:t>
      </w:r>
      <w:proofErr w:type="spellEnd"/>
      <w:r w:rsidR="00966642" w:rsidRPr="00966642">
        <w:rPr>
          <w:rFonts w:hint="eastAsia"/>
          <w:b/>
          <w:color w:val="000000"/>
          <w:szCs w:val="21"/>
        </w:rPr>
        <w:t>）</w:t>
      </w:r>
      <w:r w:rsidR="00966642" w:rsidRPr="00966642">
        <w:rPr>
          <w:rFonts w:hint="eastAsia"/>
          <w:noProof/>
        </w:rPr>
        <w:t>是一名</w:t>
      </w:r>
      <w:r w:rsidR="00966642">
        <w:rPr>
          <w:rFonts w:hint="eastAsia"/>
          <w:noProof/>
        </w:rPr>
        <w:t>持证</w:t>
      </w:r>
      <w:r w:rsidR="00966642" w:rsidRPr="00966642">
        <w:rPr>
          <w:rFonts w:hint="eastAsia"/>
          <w:noProof/>
        </w:rPr>
        <w:t>心理健康顾问、企业主和培训师，拥有佛罗里达大学和诺瓦东南大学的学位。此外，</w:t>
      </w:r>
      <w:r w:rsidRPr="00B34599">
        <w:rPr>
          <w:rFonts w:hint="eastAsia"/>
          <w:noProof/>
        </w:rPr>
        <w:t>凯利</w:t>
      </w:r>
      <w:r>
        <w:rPr>
          <w:rFonts w:hint="eastAsia"/>
          <w:noProof/>
        </w:rPr>
        <w:t>是持证的</w:t>
      </w:r>
      <w:r w:rsidRPr="00B34599">
        <w:rPr>
          <w:rFonts w:hint="eastAsia"/>
          <w:noProof/>
        </w:rPr>
        <w:t>眼动脱敏与再加工</w:t>
      </w:r>
      <w:r>
        <w:rPr>
          <w:rFonts w:hint="eastAsia"/>
          <w:noProof/>
        </w:rPr>
        <w:t>疗法</w:t>
      </w:r>
      <w:r w:rsidR="00966642" w:rsidRPr="00966642">
        <w:rPr>
          <w:rFonts w:hint="eastAsia"/>
          <w:noProof/>
        </w:rPr>
        <w:t>治疗师、</w:t>
      </w:r>
      <w:r>
        <w:rPr>
          <w:rFonts w:hint="eastAsia"/>
          <w:noProof/>
        </w:rPr>
        <w:t>经佛罗里达州生物能量学会</w:t>
      </w:r>
      <w:r w:rsidR="00966642" w:rsidRPr="00966642">
        <w:rPr>
          <w:rFonts w:hint="eastAsia"/>
          <w:noProof/>
        </w:rPr>
        <w:t>认证的生物能量治疗师和</w:t>
      </w:r>
      <w:r>
        <w:rPr>
          <w:rFonts w:hint="eastAsia"/>
          <w:noProof/>
        </w:rPr>
        <w:t>持证</w:t>
      </w:r>
      <w:r w:rsidR="00966642" w:rsidRPr="00966642">
        <w:rPr>
          <w:rFonts w:hint="eastAsia"/>
          <w:noProof/>
        </w:rPr>
        <w:t>呼吸排毒师。</w:t>
      </w:r>
      <w:r w:rsidR="00966642" w:rsidRPr="00966642">
        <w:rPr>
          <w:rFonts w:hint="eastAsia"/>
          <w:noProof/>
        </w:rPr>
        <w:t>2017</w:t>
      </w:r>
      <w:r w:rsidR="00966642" w:rsidRPr="00966642">
        <w:rPr>
          <w:rFonts w:hint="eastAsia"/>
          <w:noProof/>
        </w:rPr>
        <w:t>年，她开设了盖恩斯维尔</w:t>
      </w:r>
      <w:r>
        <w:rPr>
          <w:rFonts w:hint="eastAsia"/>
          <w:noProof/>
        </w:rPr>
        <w:t>疗愈所（</w:t>
      </w:r>
      <w:r w:rsidRPr="00B34599">
        <w:rPr>
          <w:noProof/>
        </w:rPr>
        <w:t>Gainesville Healing House</w:t>
      </w:r>
      <w:r>
        <w:rPr>
          <w:rFonts w:hint="eastAsia"/>
          <w:noProof/>
        </w:rPr>
        <w:t>）</w:t>
      </w:r>
      <w:r w:rsidR="00966642" w:rsidRPr="00966642">
        <w:rPr>
          <w:rFonts w:hint="eastAsia"/>
          <w:noProof/>
        </w:rPr>
        <w:t>，提供</w:t>
      </w:r>
      <w:r>
        <w:rPr>
          <w:rFonts w:hint="eastAsia"/>
          <w:noProof/>
        </w:rPr>
        <w:t>身心疗愈</w:t>
      </w:r>
      <w:r w:rsidR="00966642" w:rsidRPr="00966642">
        <w:rPr>
          <w:rFonts w:hint="eastAsia"/>
          <w:noProof/>
        </w:rPr>
        <w:t>。</w:t>
      </w:r>
      <w:r w:rsidR="00966642" w:rsidRPr="00966642">
        <w:rPr>
          <w:rFonts w:hint="eastAsia"/>
          <w:noProof/>
        </w:rPr>
        <w:t>2020</w:t>
      </w:r>
      <w:r w:rsidR="00966642" w:rsidRPr="00966642">
        <w:rPr>
          <w:rFonts w:hint="eastAsia"/>
          <w:noProof/>
        </w:rPr>
        <w:t>年，凯利创立了非营利的人人康复股份有限公司</w:t>
      </w:r>
      <w:r>
        <w:rPr>
          <w:rFonts w:hint="eastAsia"/>
          <w:noProof/>
        </w:rPr>
        <w:t>（</w:t>
      </w:r>
      <w:r w:rsidRPr="00B34599">
        <w:rPr>
          <w:noProof/>
        </w:rPr>
        <w:t>Healing For All, Inc</w:t>
      </w:r>
      <w:r>
        <w:rPr>
          <w:rFonts w:hint="eastAsia"/>
          <w:noProof/>
        </w:rPr>
        <w:t>）</w:t>
      </w:r>
      <w:r w:rsidR="00966642" w:rsidRPr="00966642">
        <w:rPr>
          <w:rFonts w:hint="eastAsia"/>
          <w:noProof/>
        </w:rPr>
        <w:t>，以帮助</w:t>
      </w:r>
      <w:r>
        <w:rPr>
          <w:rFonts w:hint="eastAsia"/>
          <w:noProof/>
        </w:rPr>
        <w:t>弱势群体</w:t>
      </w:r>
      <w:r w:rsidR="00966642" w:rsidRPr="00966642">
        <w:rPr>
          <w:rFonts w:hint="eastAsia"/>
          <w:noProof/>
        </w:rPr>
        <w:t>获得心理健康服务。凯利</w:t>
      </w:r>
      <w:r>
        <w:rPr>
          <w:rFonts w:hint="eastAsia"/>
          <w:noProof/>
        </w:rPr>
        <w:t>致力于</w:t>
      </w:r>
      <w:r w:rsidR="00966642" w:rsidRPr="00966642">
        <w:rPr>
          <w:rFonts w:hint="eastAsia"/>
          <w:noProof/>
        </w:rPr>
        <w:t>帮助个人从创伤中康复，</w:t>
      </w:r>
      <w:r>
        <w:rPr>
          <w:rFonts w:hint="eastAsia"/>
          <w:noProof/>
        </w:rPr>
        <w:t>自由生活，拥抱社会</w:t>
      </w:r>
      <w:r w:rsidR="00966642" w:rsidRPr="00966642">
        <w:rPr>
          <w:rFonts w:hint="eastAsia"/>
          <w:noProof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49293" w14:textId="35168646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B14D2D" w:rsidRPr="00B14D2D">
        <w:rPr>
          <w:rFonts w:hint="eastAsia"/>
          <w:b/>
          <w:bCs/>
          <w:color w:val="000000"/>
          <w:sz w:val="30"/>
          <w:szCs w:val="30"/>
        </w:rPr>
        <w:t>融化坚冰：理解并走出童年创伤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300B1CEB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</w:t>
      </w:r>
    </w:p>
    <w:p w14:paraId="7E1D6C2A" w14:textId="3C29F0E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2177CAF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B14D2D">
        <w:rPr>
          <w:rFonts w:hint="eastAsia"/>
          <w:bCs/>
          <w:color w:val="000000"/>
          <w:szCs w:val="21"/>
        </w:rPr>
        <w:t>我们最初的战斗</w:t>
      </w:r>
    </w:p>
    <w:p w14:paraId="16D230AC" w14:textId="569A4A5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B14D2D">
        <w:rPr>
          <w:rFonts w:hint="eastAsia"/>
          <w:bCs/>
          <w:color w:val="000000"/>
          <w:szCs w:val="21"/>
        </w:rPr>
        <w:t>适应与防御</w:t>
      </w:r>
    </w:p>
    <w:p w14:paraId="18A20649" w14:textId="1EE15F1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B14D2D">
        <w:rPr>
          <w:rFonts w:hint="eastAsia"/>
          <w:bCs/>
          <w:color w:val="000000"/>
          <w:szCs w:val="21"/>
        </w:rPr>
        <w:t>不同的防御机制</w:t>
      </w:r>
    </w:p>
    <w:p w14:paraId="1AD7E328" w14:textId="3EE96A2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逃避性防御</w:t>
      </w:r>
    </w:p>
    <w:p w14:paraId="0C909D99" w14:textId="109A3FC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需求性防御</w:t>
      </w:r>
    </w:p>
    <w:p w14:paraId="22FAA7AA" w14:textId="088D912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持续性防御</w:t>
      </w:r>
    </w:p>
    <w:p w14:paraId="04FED743" w14:textId="3A06798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控制性防御</w:t>
      </w:r>
    </w:p>
    <w:p w14:paraId="3F94E926" w14:textId="119A21B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完美性防御</w:t>
      </w:r>
    </w:p>
    <w:p w14:paraId="51C6A654" w14:textId="0FD328E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防御持续的原因</w:t>
      </w:r>
    </w:p>
    <w:p w14:paraId="4CE7B6C9" w14:textId="0C5D822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B14D2D">
        <w:rPr>
          <w:rFonts w:hint="eastAsia"/>
          <w:bCs/>
          <w:color w:val="000000"/>
          <w:szCs w:val="21"/>
        </w:rPr>
        <w:t>解除防御</w:t>
      </w:r>
    </w:p>
    <w:p w14:paraId="705C27CA" w14:textId="2329AD4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3715F4">
        <w:rPr>
          <w:rFonts w:hint="eastAsia"/>
          <w:bCs/>
          <w:color w:val="000000"/>
          <w:szCs w:val="21"/>
        </w:rPr>
        <w:t>治愈旅程中的助力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71744B8" w14:textId="1B39A704" w:rsidR="003715F4" w:rsidRDefault="003715F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2C949972" w14:textId="3B81A15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718D69C8" w14:textId="5DB9C9DA" w:rsidR="003B16CC" w:rsidRDefault="003715F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1C84A" w14:textId="77777777" w:rsidR="001D5A98" w:rsidRDefault="001D5A98">
      <w:r>
        <w:separator/>
      </w:r>
    </w:p>
  </w:endnote>
  <w:endnote w:type="continuationSeparator" w:id="0">
    <w:p w14:paraId="1B35FDF8" w14:textId="77777777" w:rsidR="001D5A98" w:rsidRDefault="001D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2FEC3" w14:textId="77777777" w:rsidR="001D5A98" w:rsidRDefault="001D5A98">
      <w:r>
        <w:separator/>
      </w:r>
    </w:p>
  </w:footnote>
  <w:footnote w:type="continuationSeparator" w:id="0">
    <w:p w14:paraId="5038733D" w14:textId="77777777" w:rsidR="001D5A98" w:rsidRDefault="001D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D70958"/>
    <w:multiLevelType w:val="hybridMultilevel"/>
    <w:tmpl w:val="29AC2C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788F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083E"/>
    <w:rsid w:val="00131C8D"/>
    <w:rsid w:val="0013229D"/>
    <w:rsid w:val="00132397"/>
    <w:rsid w:val="00132921"/>
    <w:rsid w:val="00134987"/>
    <w:rsid w:val="00135B6A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5A98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15F4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4D32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6642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D2D"/>
    <w:rsid w:val="00B14E56"/>
    <w:rsid w:val="00B15DB4"/>
    <w:rsid w:val="00B254DB"/>
    <w:rsid w:val="00B262C1"/>
    <w:rsid w:val="00B3203A"/>
    <w:rsid w:val="00B34599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274"/>
    <w:rsid w:val="00DA3453"/>
    <w:rsid w:val="00DA5EA3"/>
    <w:rsid w:val="00DB0A2B"/>
    <w:rsid w:val="00DB3297"/>
    <w:rsid w:val="00DB4B1F"/>
    <w:rsid w:val="00DB6D5C"/>
    <w:rsid w:val="00DB7750"/>
    <w:rsid w:val="00DB7D8F"/>
    <w:rsid w:val="00DC0AB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4CC0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2322-C9C6-47D9-B13E-73283E98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934</Words>
  <Characters>1318</Characters>
  <Application>Microsoft Office Word</Application>
  <DocSecurity>0</DocSecurity>
  <Lines>77</Lines>
  <Paragraphs>77</Paragraphs>
  <ScaleCrop>false</ScaleCrop>
  <Company>2ndSpAcE</Company>
  <LinksUpToDate>false</LinksUpToDate>
  <CharactersWithSpaces>2175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15</cp:revision>
  <cp:lastPrinted>2005-06-10T06:33:00Z</cp:lastPrinted>
  <dcterms:created xsi:type="dcterms:W3CDTF">2024-11-28T07:09:00Z</dcterms:created>
  <dcterms:modified xsi:type="dcterms:W3CDTF">2025-10-31T06:17:00Z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