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973E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534C41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eastAsia="宋体"/>
          <w:b/>
          <w:bCs/>
          <w:sz w:val="36"/>
          <w:lang w:val="en-US" w:eastAsia="zh-CN"/>
        </w:rPr>
      </w:pPr>
      <w:bookmarkStart w:id="1" w:name="_GoBack"/>
      <w:r>
        <w:rPr>
          <w:rFonts w:hint="eastAsia"/>
          <w:b/>
          <w:bCs/>
          <w:sz w:val="36"/>
        </w:rPr>
        <w:t>《魔法</w:t>
      </w:r>
      <w:r>
        <w:rPr>
          <w:rFonts w:hint="eastAsia"/>
          <w:b/>
          <w:bCs/>
          <w:sz w:val="36"/>
          <w:lang w:eastAsia="zh-CN"/>
        </w:rPr>
        <w:t>奥林匹亚</w:t>
      </w:r>
      <w:r>
        <w:rPr>
          <w:rFonts w:hint="eastAsia"/>
          <w:b/>
          <w:bCs/>
          <w:sz w:val="36"/>
        </w:rPr>
        <w:t>》</w:t>
      </w:r>
      <w:r>
        <w:rPr>
          <w:rFonts w:hint="eastAsia"/>
          <w:b/>
          <w:bCs/>
          <w:sz w:val="36"/>
          <w:lang w:val="en-US" w:eastAsia="zh-CN"/>
        </w:rPr>
        <w:t>系列（5册）</w:t>
      </w:r>
    </w:p>
    <w:p w14:paraId="0BAAB3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default" w:eastAsia="宋体"/>
          <w:b/>
          <w:bCs/>
          <w:sz w:val="36"/>
          <w:lang w:val="en-US" w:eastAsia="zh-CN"/>
        </w:rPr>
      </w:pPr>
      <w:r>
        <w:rPr>
          <w:rFonts w:hint="eastAsia"/>
          <w:b/>
          <w:bCs/>
          <w:sz w:val="36"/>
        </w:rPr>
        <w:t>Magic Olympe</w:t>
      </w:r>
      <w:r>
        <w:rPr>
          <w:rFonts w:hint="eastAsia"/>
          <w:b/>
          <w:bCs/>
          <w:sz w:val="36"/>
          <w:lang w:val="en-US" w:eastAsia="zh-CN"/>
        </w:rPr>
        <w:t xml:space="preserve"> Series (5 books)</w:t>
      </w:r>
    </w:p>
    <w:bookmarkEnd w:id="1"/>
    <w:p w14:paraId="0ED6B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sz w:val="36"/>
        </w:rPr>
      </w:pPr>
      <w:r>
        <w:drawing>
          <wp:inline distT="0" distB="0" distL="114300" distR="114300">
            <wp:extent cx="2527300" cy="1858645"/>
            <wp:effectExtent l="0" t="0" r="635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3DE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/>
          <w:b/>
          <w:bCs/>
          <w:color w:val="E13E5A"/>
          <w:sz w:val="21"/>
          <w:szCs w:val="24"/>
          <w:u w:val="single"/>
          <w:lang w:val="en-US" w:eastAsia="zh-CN"/>
        </w:rPr>
      </w:pPr>
      <w:r>
        <w:rPr>
          <w:rFonts w:hint="eastAsia" w:cs="Times New Roman"/>
          <w:b/>
          <w:bCs/>
          <w:color w:val="E13E5A"/>
          <w:u w:val="single"/>
          <w:lang w:val="en-US" w:eastAsia="zh-CN"/>
        </w:rPr>
        <w:t>整个系列共有五册，计划在一年内全部发行，</w:t>
      </w:r>
      <w:r>
        <w:rPr>
          <w:rFonts w:hint="eastAsia"/>
          <w:b/>
          <w:bCs/>
          <w:color w:val="E13E5A"/>
          <w:sz w:val="21"/>
          <w:szCs w:val="24"/>
          <w:u w:val="single"/>
          <w:lang w:val="en-US" w:eastAsia="zh-CN"/>
        </w:rPr>
        <w:t>第三册计划于2026年2月/3月面世</w:t>
      </w:r>
    </w:p>
    <w:p w14:paraId="0A8B80F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cs="Times New Roman"/>
          <w:b/>
          <w:bCs/>
          <w:color w:val="auto"/>
          <w:u w:val="none"/>
          <w:lang w:val="en-US" w:eastAsia="zh-CN"/>
        </w:rPr>
        <w:t>本系列将经典希腊神话与现代校园生活巧妙融合，五位初中女生继承了不同女神的能力，拯救着世界的重任。</w:t>
      </w:r>
    </w:p>
    <w:p w14:paraId="713843A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default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cs="Times New Roman"/>
          <w:b/>
          <w:bCs/>
          <w:color w:val="auto"/>
          <w:u w:val="none"/>
          <w:lang w:val="en-US" w:eastAsia="zh-CN"/>
        </w:rPr>
        <w:t>全书配有作者原创精美插画。</w:t>
      </w:r>
    </w:p>
    <w:p w14:paraId="488233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</w:p>
    <w:p w14:paraId="5109DB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媒体评论：</w:t>
      </w:r>
    </w:p>
    <w:p w14:paraId="04070D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cs="Times New Roman"/>
          <w:b/>
          <w:bCs/>
          <w:color w:val="000000"/>
          <w:lang w:val="en-US" w:eastAsia="zh-CN"/>
        </w:rPr>
      </w:pPr>
    </w:p>
    <w:p w14:paraId="110EC1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/>
        </w:rPr>
      </w:pPr>
      <w:r>
        <w:rPr>
          <w:rFonts w:hint="eastAsia" w:cs="Times New Roman"/>
          <w:b w:val="0"/>
          <w:bCs w:val="0"/>
          <w:color w:val="000000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color w:val="000000"/>
        </w:rPr>
        <w:t>完美！</w:t>
      </w:r>
      <w:r>
        <w:rPr>
          <w:rFonts w:hint="eastAsia" w:cs="Times New Roman"/>
          <w:b w:val="0"/>
          <w:bCs w:val="0"/>
          <w:color w:val="000000"/>
          <w:lang w:eastAsia="zh-CN"/>
        </w:rPr>
        <w:t>”</w:t>
      </w:r>
      <w:r>
        <w:rPr>
          <w:rFonts w:hint="default" w:ascii="Times New Roman" w:hAnsi="Times New Roman" w:cs="Times New Roman"/>
          <w:b w:val="0"/>
          <w:bCs w:val="0"/>
          <w:color w:val="000000"/>
        </w:rPr>
        <w:t>——Decitre书店，编辑推荐</w:t>
      </w:r>
    </w:p>
    <w:p w14:paraId="658C82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/>
        </w:rPr>
      </w:pPr>
    </w:p>
    <w:p w14:paraId="5FC7AD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/>
        </w:rPr>
      </w:pPr>
      <w:r>
        <w:rPr>
          <w:rFonts w:hint="eastAsia" w:cs="Times New Roman"/>
          <w:b w:val="0"/>
          <w:bCs w:val="0"/>
          <w:color w:val="000000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color w:val="000000"/>
        </w:rPr>
        <w:t>第一册令人上瘾</w:t>
      </w:r>
      <w:r>
        <w:rPr>
          <w:rFonts w:hint="eastAsia" w:cs="Times New Roman"/>
          <w:b w:val="0"/>
          <w:bCs w:val="0"/>
          <w:color w:val="000000"/>
          <w:lang w:eastAsia="zh-CN"/>
        </w:rPr>
        <w:t>！”</w:t>
      </w:r>
      <w:r>
        <w:rPr>
          <w:rFonts w:hint="default" w:ascii="Times New Roman" w:hAnsi="Times New Roman" w:cs="Times New Roman"/>
          <w:b w:val="0"/>
          <w:bCs w:val="0"/>
          <w:color w:val="000000"/>
        </w:rPr>
        <w:t>——Fnac，编辑推荐</w:t>
      </w:r>
    </w:p>
    <w:p w14:paraId="62B584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/>
        </w:rPr>
      </w:pPr>
    </w:p>
    <w:p w14:paraId="753861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t>“一部令人愉悦的读物，将流行文化与希腊神话融为一体。”</w:t>
      </w:r>
      <w:r>
        <w:rPr>
          <w:rFonts w:hint="eastAsia" w:ascii="宋体" w:hAnsi="宋体" w:eastAsia="宋体" w:cs="宋体"/>
          <w:b w:val="0"/>
          <w:bCs w:val="0"/>
          <w:color w:val="000000"/>
          <w:lang w:eastAsia="zh-CN"/>
        </w:rPr>
        <w:t>—</w:t>
      </w:r>
      <w:r>
        <w:rPr>
          <w:rFonts w:hint="eastAsia" w:cs="Times New Roman"/>
          <w:b w:val="0"/>
          <w:bCs w:val="0"/>
          <w:color w:val="000000"/>
          <w:lang w:eastAsia="zh-CN"/>
        </w:rPr>
        <w:t>—</w:t>
      </w:r>
      <w:r>
        <w:rPr>
          <w:rFonts w:hint="default" w:ascii="Times New Roman" w:hAnsi="Times New Roman" w:cs="Times New Roman"/>
          <w:b w:val="0"/>
          <w:bCs w:val="0"/>
          <w:color w:val="000000"/>
        </w:rPr>
        <w:t>法国国际广播电台</w:t>
      </w:r>
    </w:p>
    <w:p w14:paraId="50AAB7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 w:ascii="Times New Roman" w:hAnsi="Times New Roman" w:cs="Times New Roman"/>
          <w:b w:val="0"/>
          <w:bCs w:val="0"/>
          <w:color w:val="000000"/>
          <w:lang w:val="en-US" w:eastAsia="zh-CN"/>
        </w:rPr>
      </w:pPr>
    </w:p>
    <w:p w14:paraId="749ABA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 w:cs="Times New Roman"/>
          <w:b w:val="0"/>
          <w:bCs w:val="0"/>
          <w:color w:val="00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t>“</w:t>
      </w:r>
      <w:r>
        <w:rPr>
          <w:rFonts w:hint="eastAsia" w:cs="Times New Roman"/>
          <w:b w:val="0"/>
          <w:bCs w:val="0"/>
          <w:color w:val="000000"/>
          <w:lang w:val="en-US" w:eastAsia="zh-CN"/>
        </w:rPr>
        <w:t>一部令人捧腹且轻快的新系列，为这一类型注入了新活力！</w:t>
      </w:r>
      <w:r>
        <w:rPr>
          <w:rFonts w:hint="eastAsia" w:ascii="宋体" w:hAnsi="宋体" w:eastAsia="宋体" w:cs="宋体"/>
          <w:b w:val="0"/>
          <w:bCs w:val="0"/>
          <w:color w:val="000000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lang w:eastAsia="zh-CN"/>
        </w:rPr>
        <w:t>—</w:t>
      </w:r>
      <w:r>
        <w:rPr>
          <w:rFonts w:hint="eastAsia" w:cs="Times New Roman"/>
          <w:b w:val="0"/>
          <w:bCs w:val="0"/>
          <w:color w:val="000000"/>
          <w:lang w:eastAsia="zh-CN"/>
        </w:rPr>
        <w:t>—</w:t>
      </w:r>
      <w:r>
        <w:rPr>
          <w:rFonts w:hint="eastAsia" w:cs="Times New Roman"/>
          <w:b w:val="0"/>
          <w:bCs w:val="0"/>
          <w:color w:val="000000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i/>
          <w:iCs/>
          <w:color w:val="000000"/>
          <w:lang w:eastAsia="zh-CN"/>
        </w:rPr>
        <w:t>Page des Libraires</w:t>
      </w:r>
    </w:p>
    <w:p w14:paraId="26494C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</w:p>
    <w:p w14:paraId="1CF937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140970</wp:posOffset>
            </wp:positionV>
            <wp:extent cx="1198245" cy="1756410"/>
            <wp:effectExtent l="0" t="0" r="1905" b="5715"/>
            <wp:wrapSquare wrapText="bothSides"/>
            <wp:docPr id="5" name="图片 5" descr="18841dac-c93e-4c2c-9fd5-8b329b1f1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841dac-c93e-4c2c-9fd5-8b329b1f1e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3C3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中文书名：《魔法</w:t>
      </w:r>
      <w:r>
        <w:rPr>
          <w:rFonts w:hint="eastAsia" w:cs="Times New Roman"/>
          <w:b/>
          <w:bCs/>
          <w:color w:val="000000"/>
          <w:lang w:eastAsia="zh-CN"/>
        </w:rPr>
        <w:t>奥林匹亚：泰坦纪元</w:t>
      </w:r>
      <w:r>
        <w:rPr>
          <w:rFonts w:hint="default" w:ascii="Times New Roman" w:hAnsi="Times New Roman" w:cs="Times New Roman"/>
          <w:b/>
          <w:bCs/>
          <w:color w:val="000000"/>
        </w:rPr>
        <w:t>》</w:t>
      </w:r>
      <w:r>
        <w:rPr>
          <w:rFonts w:hint="eastAsia" w:cs="Times New Roman"/>
          <w:b/>
          <w:bCs/>
          <w:color w:val="000000"/>
          <w:lang w:eastAsia="zh-CN"/>
        </w:rPr>
        <w:t>(</w:t>
      </w:r>
      <w:r>
        <w:rPr>
          <w:rFonts w:hint="eastAsia" w:cs="Times New Roman"/>
          <w:b/>
          <w:bCs/>
          <w:color w:val="000000"/>
          <w:lang w:val="en-US" w:eastAsia="zh-CN"/>
        </w:rPr>
        <w:t>1</w:t>
      </w:r>
      <w:r>
        <w:rPr>
          <w:rFonts w:hint="eastAsia" w:cs="Times New Roman"/>
          <w:b/>
          <w:bCs/>
          <w:color w:val="000000"/>
          <w:lang w:eastAsia="zh-CN"/>
        </w:rPr>
        <w:t xml:space="preserve">) </w:t>
      </w:r>
    </w:p>
    <w:p w14:paraId="060BE1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法文书名：Magic Olympe 1: Le temps des titans</w:t>
      </w:r>
    </w:p>
    <w:p w14:paraId="76B25D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者：Théo Kotenka</w:t>
      </w:r>
    </w:p>
    <w:p w14:paraId="71DB7D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社：Curtis Brown UK</w:t>
      </w:r>
    </w:p>
    <w:p w14:paraId="0C5FD4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代理公司：Curtis Brown UK/ANA</w:t>
      </w:r>
    </w:p>
    <w:p w14:paraId="117E1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数：188页</w:t>
      </w:r>
    </w:p>
    <w:p w14:paraId="39ABE1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11EA1C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5D5B85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67B521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5835AF9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7030A0"/>
        </w:rPr>
      </w:pPr>
    </w:p>
    <w:p w14:paraId="24525C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8175CE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 w14:paraId="207A20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在奥林匹亚众神避难的希腊冥界中，泰坦克洛诺斯逃脱了。赫拉、得墨忒耳、雅典娜、阿佛洛狄忒、赫斯提亚和阿耳忒弥斯察觉到了这一点。为了避免一场会造成太多牺牲的第二次泰坦之战，她们派遣众神的信使赫耳墨斯前往凡间。他必须找到五位英雄，并将由女神们赠予的五件武器交给他们，好让他们对抗克洛诺斯。</w:t>
      </w:r>
    </w:p>
    <w:p w14:paraId="2782B7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44CB24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化作一只鸽子的赫耳墨斯踏上寻找这些英雄的旅程，但一阵风将他吹偏，他撞上圣佩卡琳学院的窗户。索菲是一名刚从巴黎转来的十二岁学生，因为在课堂上太顽皮被转学。她捡起了受伤的鸽子，带回宿舍。鸽子仍旧昏迷不醒，却在她床底下恢复了神的形象。当他昏迷着时，索菲与室友努尔、劳拉、奥菲莉和梅根发现他携带一个装着各种物品的袋子。她们好奇地检查这些东西，当她们每个人手中各握住一个物件时，便被神器的魔力穿透，化身为奥林匹亚的女战士。赫耳墨斯醒来后，却无法亲自夺回这些力量。每位女神必须亲自来取回。原本，这些武器与力量是赐予伟大英雄，用以对抗众神的敌人，而非给小女孩的。他告诉她们，在他回来之前，不要使用这些武器，因为他要去通知女神们。赫耳墨斯还是教她们如何恢复原貌，并让她们的武器变为他人看不见的首饰。随后他启程去向赫拉汇报情况，商量应对之策。</w:t>
      </w:r>
    </w:p>
    <w:p w14:paraId="5C6B1B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0C79B3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第二天，女孩们发现自己获得的力量。劳拉继承了阿佛洛狄忒的力量，手持厄洛斯之弓，能唤醒他人心中的爱情。努尔借助雅典娜的头盔，可以听到周围人的心声。奥菲莉拥有阿耳忒弥斯的月亮新月饰，能如月亮牵引潮汐一般操控水。梅根拿到赫斯提亚的火炬，能让火焰增长或减弱。而索菲得到得墨忒耳的镰刀，能在根还存在时随意让植物生长。</w:t>
      </w:r>
    </w:p>
    <w:p w14:paraId="7097BF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55A87A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除了索菲，其他女孩都不把这件事当回事，滥用她们的力量。劳拉利用她的能力让课堂上的竞争对手分心。努尔探知了学院里的各种小秘密，并与梅根一起重新办起了校报。奥菲莉则在游泳池用力量羞辱了一个嘲笑她的男孩。</w:t>
      </w:r>
    </w:p>
    <w:p w14:paraId="01C611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79319E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而索菲想证明给赫耳墨斯看，她们配得上这份力量，也能拯救世界免遭敌人威胁。她开始阅读希腊神话书籍，调查情况。她确认克洛诺斯就是众神的敌人，并为此担忧。她在宿管的收音机里听到新闻：磁场扰动导致全世界的时钟都失灵。世界乱成一团：飞机、烤焦的菜肴，全都混乱不堪。第二天，时间彻底紊乱，学院里的时钟、手机、电子设备都显示错误时间。混乱蔓延。索菲感到克洛诺斯就是幕后黑手。她试图警告宿舍的女孩们，但被忽视。于是她逃课去调查，途中遇到一个友善的男同学，对方提出陪她一起去城里。没想到那人突然将索菲打晕，带到一处洞穴，揭示了自己的真身——他就是克洛诺斯。他想夺取得墨忒耳的镰刀以及其他女神的武器，并用索菲作诱饵，引她的伙伴们前来。</w:t>
      </w:r>
    </w:p>
    <w:p w14:paraId="0623BE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2BA8C2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夜晚，女孩们发现索菲失踪，意识到情况严重。赫耳墨斯回来了，告诉她们女神们决定让她们接受考验，因为这些武器与她们相契合，这意味着命运的安排。他也说起克洛诺斯的情况，看到索菲失踪后，猜测她被俘。她们必须去救她。女孩们对没听索菲的话感到愧疚。她们偷偷溜出学院，靠努尔读取水手的思想找到克洛诺斯的位置——一个小岛，那是时间扰乱的源头。奥菲莉用水之力劈开大海，劳拉用她的能力分散水手注意力。女孩们进入洞穴，与克洛诺斯战斗。借助既能攻击又能抚慰的赫斯提亚火炬之焰，梅根救出被克洛诺斯困在时间悖论中的索菲。她们击退克洛诺斯，却没能捉住他。</w:t>
      </w:r>
    </w:p>
    <w:p w14:paraId="2D9F70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46C6C3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回到学院，女孩们向索菲道歉，重归于好，并为自己取名“魔法奥林匹亚”。就在此时，一位女监护出现了——正是赫拉。她将陪伴她们执行使命。</w:t>
      </w:r>
    </w:p>
    <w:p w14:paraId="210CF6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68AC4D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  <w:lang w:eastAsia="zh-CN"/>
        </w:rPr>
      </w:pPr>
    </w:p>
    <w:p w14:paraId="5CDFA2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41910</wp:posOffset>
            </wp:positionV>
            <wp:extent cx="1186180" cy="1734820"/>
            <wp:effectExtent l="0" t="0" r="4445" b="8255"/>
            <wp:wrapSquare wrapText="bothSides"/>
            <wp:docPr id="1" name="图片 1" descr="d86b3c73-827f-4f41-9166-86b8aab29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6b3c73-827f-4f41-9166-86b8aab29fb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中文书名：《魔法</w:t>
      </w:r>
      <w:r>
        <w:rPr>
          <w:rFonts w:hint="eastAsia" w:cs="Times New Roman"/>
          <w:b/>
          <w:bCs/>
          <w:color w:val="000000"/>
          <w:lang w:eastAsia="zh-CN"/>
        </w:rPr>
        <w:t>奥林匹亚：黄金女英雄</w:t>
      </w:r>
      <w:r>
        <w:rPr>
          <w:rFonts w:hint="default" w:ascii="Times New Roman" w:hAnsi="Times New Roman" w:cs="Times New Roman"/>
          <w:b/>
          <w:bCs/>
          <w:color w:val="000000"/>
        </w:rPr>
        <w:t>》</w:t>
      </w:r>
      <w:r>
        <w:rPr>
          <w:rFonts w:hint="eastAsia" w:cs="Times New Roman"/>
          <w:b/>
          <w:bCs/>
          <w:color w:val="000000"/>
          <w:lang w:eastAsia="zh-CN"/>
        </w:rPr>
        <w:t>(</w:t>
      </w:r>
      <w:r>
        <w:rPr>
          <w:rFonts w:hint="eastAsia" w:cs="Times New Roman"/>
          <w:b/>
          <w:bCs/>
          <w:color w:val="000000"/>
          <w:lang w:val="en-US" w:eastAsia="zh-CN"/>
        </w:rPr>
        <w:t>2</w:t>
      </w:r>
      <w:r>
        <w:rPr>
          <w:rFonts w:hint="eastAsia" w:cs="Times New Roman"/>
          <w:b/>
          <w:bCs/>
          <w:color w:val="000000"/>
          <w:lang w:eastAsia="zh-CN"/>
        </w:rPr>
        <w:t xml:space="preserve">) </w:t>
      </w:r>
    </w:p>
    <w:p w14:paraId="7DA957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法</w:t>
      </w:r>
      <w:r>
        <w:rPr>
          <w:rFonts w:hint="default" w:ascii="Times New Roman" w:hAnsi="Times New Roman" w:cs="Times New Roman"/>
          <w:b/>
          <w:bCs/>
          <w:color w:val="000000"/>
        </w:rPr>
        <w:t>文书名：</w:t>
      </w:r>
      <w:r>
        <w:rPr>
          <w:rFonts w:hint="eastAsia" w:cs="Times New Roman"/>
          <w:b/>
          <w:bCs/>
          <w:color w:val="000000"/>
          <w:lang w:val="en-US" w:eastAsia="zh-CN"/>
        </w:rPr>
        <w:t>Magic Olympe 2: Des héroïnes en or</w:t>
      </w:r>
    </w:p>
    <w:p w14:paraId="3E169E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者：Théo Kotenka</w:t>
      </w:r>
    </w:p>
    <w:p w14:paraId="16E600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社：Curtis Brown UK</w:t>
      </w:r>
    </w:p>
    <w:p w14:paraId="72C56E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代理公司：Curtis Brown UK/ANA</w:t>
      </w:r>
    </w:p>
    <w:p w14:paraId="533D6C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数：213页</w:t>
      </w:r>
    </w:p>
    <w:p w14:paraId="170C6B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1CA71F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306FA3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586166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1A2DFC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/>
        </w:rPr>
      </w:pPr>
    </w:p>
    <w:p w14:paraId="59B93C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3F1D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/>
        </w:rPr>
      </w:pPr>
    </w:p>
    <w:p w14:paraId="16481E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“魔法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”将在万圣节假期被迫分开。她们都回家与家人团聚，离开圣佩卡琳学院。劳拉原本以为能和朋友们同乘校车，却被伪装成富邻居的赫拉强行接走，送回尼斯</w:t>
      </w:r>
      <w:r>
        <w:rPr>
          <w:rFonts w:hint="eastAsia"/>
          <w:b w:val="0"/>
          <w:bCs w:val="0"/>
          <w:color w:val="000000"/>
          <w:lang w:eastAsia="zh-CN"/>
        </w:rPr>
        <w:t>（</w:t>
      </w:r>
      <w:r>
        <w:rPr>
          <w:rFonts w:hint="eastAsia"/>
          <w:b w:val="0"/>
          <w:bCs w:val="0"/>
          <w:color w:val="000000"/>
        </w:rPr>
        <w:t>即使是女神，她的车技也不太好</w:t>
      </w:r>
      <w:r>
        <w:rPr>
          <w:rFonts w:hint="eastAsia"/>
          <w:b w:val="0"/>
          <w:bCs w:val="0"/>
          <w:color w:val="000000"/>
          <w:lang w:eastAsia="zh-CN"/>
        </w:rPr>
        <w:t>）</w:t>
      </w:r>
      <w:r>
        <w:rPr>
          <w:rFonts w:hint="eastAsia"/>
          <w:b w:val="0"/>
          <w:bCs w:val="0"/>
          <w:color w:val="000000"/>
        </w:rPr>
        <w:t>。像往常一样，劳拉的父母对她漠不关心。劳拉在三只母狗玛丽莲、贝蒂与劳伦身上寻找慰藉，也与佣人、年长邻居和留下照看她的赫拉相伴。尽管如此，她仍感到孤独，甚至萌生了使用阿佛洛狄忒之力让人爱她的念头。尤其当旧日好友埃洛伊丝一见她便想羞辱她，而在群聊中，她的“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”伙伴似乎都拥有比她温暖的家庭。劳拉谎称自己也被家人细心照顾。</w:t>
      </w:r>
    </w:p>
    <w:p w14:paraId="44DEE6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3625A5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然而，泰坦的威胁仍在。她感到被监视，在金属物品中看到令人不安的倒影，周围的人也都失控。她的母亲与俱乐部的对手大打出手，一场网球赛演变成暴力斗殴，连母狗们都为她的宠爱争斗。一个泰坦在背后操控……但那不是克洛诺斯，因为这并非他的力量。赫拉回希腊冥界确认是否有其他泰坦逃出。幸运的是，劳拉没孤单太久——赫耳墨斯和朋友们赶来与她共度假期，并调查这些奇异事件。女孩们很快发现劳拉的父母完全忽视她，也连带冷淡她的朋友。</w:t>
      </w:r>
    </w:p>
    <w:p w14:paraId="503DC6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0182A0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渴求父母关爱的劳拉开始疏远伙伴，落入掌管贵金属与竞争的泰坦女神忒亚之手。万圣节夜会中，忒亚化作劳拉母亲的模样，操纵劳拉反抗朋友，投向泰坦阵营。在混乱的派对中，魔法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用劳拉自身的力量反制她，让她忆起“阿伽佩”——普世之爱。劳拉与伙伴们击退忒亚，后者仓皇逃逸。虽然这只是半场胜利，但她们活了下来，也更加团结。劳拉终于为那份得不到的亲情释怀，更加珍视魔法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的友谊。</w:t>
      </w:r>
    </w:p>
    <w:p w14:paraId="4FF67B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09EFE8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《魔法</w:t>
      </w:r>
      <w:r>
        <w:rPr>
          <w:rFonts w:hint="eastAsia" w:cs="Times New Roman"/>
          <w:b/>
          <w:bCs/>
          <w:color w:val="000000"/>
          <w:lang w:eastAsia="zh-CN"/>
        </w:rPr>
        <w:t>奥林匹亚：</w:t>
      </w:r>
      <w:r>
        <w:rPr>
          <w:rFonts w:hint="eastAsia"/>
          <w:b/>
          <w:bCs/>
          <w:color w:val="000000"/>
        </w:rPr>
        <w:t>炽热的冥府田野</w:t>
      </w:r>
      <w:r>
        <w:rPr>
          <w:rFonts w:hint="default" w:ascii="Times New Roman" w:hAnsi="Times New Roman" w:cs="Times New Roman"/>
          <w:b/>
          <w:bCs/>
          <w:color w:val="000000"/>
        </w:rPr>
        <w:t>》</w:t>
      </w:r>
      <w:r>
        <w:rPr>
          <w:rFonts w:hint="eastAsia" w:cs="Times New Roman"/>
          <w:b/>
          <w:bCs/>
          <w:color w:val="000000"/>
          <w:lang w:val="en-US" w:eastAsia="zh-CN"/>
        </w:rPr>
        <w:t xml:space="preserve">Magic Olympe 3: </w:t>
      </w:r>
      <w:r>
        <w:rPr>
          <w:rFonts w:hint="eastAsia"/>
          <w:b/>
          <w:bCs/>
          <w:color w:val="000000"/>
        </w:rPr>
        <w:t>Les Champs Élyséens ardents</w:t>
      </w:r>
    </w:p>
    <w:p w14:paraId="3ABD35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2B5652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努尔仍然感到虚弱，总是落在其他魔法奥林匹亚之后。她没有她们的耐力与体力。她还对队内最要好的朋友梅甘隐瞒了一个秘密：她爱上了神祇赫尔墨斯。努尔尽管自我劝阻，但情感难以释怀。不过，她还有别的事情要操心。赫拉去见了德尔斐的女祭司，女祭司预言泰坦将发动下一次攻击；与此同时，临近“家庭日”——在那一天，圣佩卡琳学院邀请学生的父母到校参加一天活动、参与挑战与游戏并观看学生演出——努尔感觉到梅甘在渐渐远离她。</w:t>
      </w:r>
    </w:p>
    <w:p w14:paraId="3E0A0C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7596D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在家庭日当天，梅甘当众推开她并与她的母亲孤立在一起。心灰意冷的努尔经不住诱惑，动用了魔法奥林匹的力量去偷看梅甘的心思。她发现梅甘失去了父亲，生前与父亲关系非常糟糕——这是一个沉重的过去，梅甘从未向努尔提起。梅甘发现朋友闯入了她的隐私后非常愤怒。但她们的争执不得不暂且搁置，因为正义的泰坦女神忒弥斯到学院来惹事，传播一种盲目的“正义”。那些过于严厉的父母因此被判处成为孩子的仆人。魔法奥林匹设法将忒弥斯击退，但这位泰坦女神仍留在附近，并在二月假期里跟踪梅甘回家。</w:t>
      </w:r>
    </w:p>
    <w:p w14:paraId="755C0A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A8632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忒弥斯以一只猫的形态向梅甘讲述泰坦遭遇的不公，特别是那些在泰坦之战中选择不参战、因此没有与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诸神对抗的泰坦女神们的命运。另一方面，努尔为梅甘担忧。她每天都感觉到她们之间的距离在不断拉大。终于，她决定去巴黎看望梅甘，并借机在与父亲共进午餐时溜走前往郊区寻找她。</w:t>
      </w:r>
    </w:p>
    <w:p w14:paraId="340D80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78D402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不幸的是，梅甘拒绝并再次粗暴地排斥努尔。努尔在巴黎与索菲会合，二人从新闻中得知战神广场发生了一起奇怪的火灾。那团火是梅甘的力量所致。那位泰坦女神已说服梅甘去攻击杰弗里·多恩——一位道德上可疑的亿万富翁，他前来参加在巴黎举行的一个商业峰会。只是梅甘未能完成她的动作，因为那名亿万富翁让她想起了她的父亲。梅甘颓然失措，被自己的力量所制，处于危险之中。</w:t>
      </w:r>
    </w:p>
    <w:p w14:paraId="355304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7CEC1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努尔与索菲通知了劳拉与奥菲莉，赫尔墨斯与赫拉将她们传送到巴黎。她们飞速赶到去救梅甘。在朋友们与泰坦女神忒弥斯对抗的同时，努尔使用她的力量与梅甘进行心灵沟通。姐妹们重归于好，魔法奥林匹赢得了她们的第一场胜利：将忒弥斯擒获。但这位泰坦女神在她们心中种下了疑问：如果我们并非在为正确的一方而战呢？</w:t>
      </w:r>
    </w:p>
    <w:p w14:paraId="4BBFAE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DD25F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赫尔墨斯护送努尔回家，并告诉她他明白她对他的感情，却无法回应。按理说这本应伤害她，但现在努尔有了更重要的事情要处理。</w:t>
      </w:r>
    </w:p>
    <w:p w14:paraId="2BC776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  <w:color w:val="000000"/>
        </w:rPr>
      </w:pPr>
    </w:p>
    <w:p w14:paraId="60CAD5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《魔法</w:t>
      </w:r>
      <w:r>
        <w:rPr>
          <w:rFonts w:hint="eastAsia" w:cs="Times New Roman"/>
          <w:b/>
          <w:bCs/>
          <w:color w:val="000000"/>
          <w:lang w:eastAsia="zh-CN"/>
        </w:rPr>
        <w:t>奥林匹亚：</w:t>
      </w:r>
      <w:r>
        <w:rPr>
          <w:rFonts w:hint="eastAsia"/>
          <w:b/>
          <w:bCs/>
          <w:color w:val="000000"/>
        </w:rPr>
        <w:t>光与影之间</w:t>
      </w:r>
      <w:r>
        <w:rPr>
          <w:rFonts w:hint="default" w:ascii="Times New Roman" w:hAnsi="Times New Roman" w:cs="Times New Roman"/>
          <w:b/>
          <w:bCs/>
          <w:color w:val="000000"/>
        </w:rPr>
        <w:t>》</w:t>
      </w:r>
      <w:r>
        <w:rPr>
          <w:rFonts w:hint="eastAsia" w:cs="Times New Roman"/>
          <w:b/>
          <w:bCs/>
          <w:color w:val="000000"/>
          <w:lang w:val="en-US" w:eastAsia="zh-CN"/>
        </w:rPr>
        <w:t>Magic Olympe 4: Entre ombre et lumière</w:t>
      </w:r>
    </w:p>
    <w:p w14:paraId="597180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189603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在春假期间，欧菲莉得知她的孪生兄弟奥利维耶即将转学到圣珀卡琳学院，与她一起完成本学年的课程。她的父母拒绝解释其中的原因。欧菲莉感到茫然无措，因为她从未向朋友们提过自己有一个双胞胎兄弟。情况一下子变得十分复杂。更糟的是，她对哥哥的跟随十分恼火——圣珀卡琳原本是</w:t>
      </w:r>
      <w:r>
        <w:rPr>
          <w:rFonts w:hint="eastAsia"/>
          <w:b w:val="0"/>
          <w:bCs w:val="0"/>
          <w:color w:val="000000"/>
          <w:lang w:eastAsia="zh-CN"/>
        </w:rPr>
        <w:t>奥林匹亚奥林匹亚</w:t>
      </w:r>
      <w:r>
        <w:rPr>
          <w:rFonts w:hint="eastAsia"/>
          <w:b w:val="0"/>
          <w:bCs w:val="0"/>
          <w:color w:val="000000"/>
        </w:rPr>
        <w:t>她自己的天地</w:t>
      </w:r>
      <w:r>
        <w:rPr>
          <w:rFonts w:hint="eastAsia"/>
          <w:b w:val="0"/>
          <w:bCs w:val="0"/>
          <w:color w:val="000000"/>
          <w:lang w:eastAsia="zh-CN"/>
        </w:rPr>
        <w:t>奥林匹亚奥林匹亚</w:t>
      </w:r>
      <w:r>
        <w:rPr>
          <w:rFonts w:hint="eastAsia"/>
          <w:b w:val="0"/>
          <w:bCs w:val="0"/>
          <w:color w:val="000000"/>
        </w:rPr>
        <w:t>。奥利维耶本人也对这种安排颇为不满。两人抵达学院后几乎互不理睬，而欧菲莉在朋友面前也刻意避谈此事。</w:t>
      </w:r>
    </w:p>
    <w:p w14:paraId="6BE2BB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5750FD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奥利维耶被分到努尔和梅根所在的班级，他很快就引人注目：他长相英俊，虽略显腼腆，却和欧菲莉极为相像。欧菲莉终于承认了他们的关系，但尽量装作轻描淡写。她的朋友们立刻向她连珠炮似地发问，她只得转移话题，提醒大家她们有更重要的任务。</w:t>
      </w:r>
    </w:p>
    <w:p w14:paraId="259B66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1CFC2F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女孩们共同思索自己在这场新的“泰坦之战”中的立场，并希望了解更多关于泰坦及其目的的信息。虽然她们无法与被囚禁在冥界、正受女神们审问的忒弥斯交谈，但仍警觉地留意任何新的攻击迹象，同时在与赫尔墨斯和赫拉的关系上保持一定距离。</w:t>
      </w:r>
    </w:p>
    <w:p w14:paraId="35945C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11C0D5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让欧菲莉极度不安的是，似乎有一位泰坦正试图接近她的兄弟。奥利维耶的魅力突然变得异常耀眼，师生们对他的反应都出奇地强烈。他拒绝谈论此事，但在训练和散步时，欧菲莉多次看到他在阳光照射下呆立不动，仿佛在与某个看不见的人交谈。劳拉猜测，这可能与掌管贵金属的女泰坦忒亚有关，因为她能让阳光闪耀出奇异的光辉。但附近并无任何比赛或魔法活动，只有灿烂的阳光与奥利维耶的异样气场。</w:t>
      </w:r>
    </w:p>
    <w:p w14:paraId="0D1780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509BCA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在戏剧社里，欧菲莉发现自己的哥哥被选为主演——而这原本是她的社团与她渴望已久的角色。她愤怒地质问奥利维耶与泰坦的关系，但谈话迅速升级为激烈的争吵。在情绪失控之下，她说漏了嘴，揭露自己之所以来到这所学校，是因为曾经为保护奥利维耶免受欺凌——那是因为他</w:t>
      </w:r>
      <w:r>
        <w:rPr>
          <w:rFonts w:hint="eastAsia"/>
          <w:b w:val="0"/>
          <w:bCs w:val="0"/>
          <w:color w:val="000000"/>
          <w:lang w:eastAsia="zh-CN"/>
        </w:rPr>
        <w:t>奥林匹亚奥林匹亚</w:t>
      </w:r>
      <w:r>
        <w:rPr>
          <w:rFonts w:hint="eastAsia"/>
          <w:b w:val="0"/>
          <w:bCs w:val="0"/>
          <w:color w:val="000000"/>
        </w:rPr>
        <w:t>跨性别</w:t>
      </w:r>
      <w:r>
        <w:rPr>
          <w:rFonts w:hint="eastAsia"/>
          <w:b w:val="0"/>
          <w:bCs w:val="0"/>
          <w:color w:val="000000"/>
          <w:lang w:eastAsia="zh-CN"/>
        </w:rPr>
        <w:t>奥林匹亚奥林匹亚</w:t>
      </w:r>
      <w:r>
        <w:rPr>
          <w:rFonts w:hint="eastAsia"/>
          <w:b w:val="0"/>
          <w:bCs w:val="0"/>
          <w:color w:val="000000"/>
        </w:rPr>
        <w:t>的身份。奥利维耶震惊而绝望地逃离，无法承受自己的秘密被公之于众。</w:t>
      </w:r>
    </w:p>
    <w:p w14:paraId="7B00CF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7640B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欧菲莉痛苦地自责，她并非有意而为。当朋友们——有的温和、有的质问得较为直接</w:t>
      </w:r>
      <w:r>
        <w:rPr>
          <w:rFonts w:hint="eastAsia"/>
          <w:b w:val="0"/>
          <w:bCs w:val="0"/>
          <w:color w:val="000000"/>
          <w:lang w:eastAsia="zh-CN"/>
        </w:rPr>
        <w:t>（</w:t>
      </w:r>
      <w:r>
        <w:rPr>
          <w:rFonts w:hint="eastAsia"/>
          <w:b w:val="0"/>
          <w:bCs w:val="0"/>
          <w:color w:val="000000"/>
        </w:rPr>
        <w:t>尤其是梅根的反应最为激烈</w:t>
      </w:r>
      <w:r>
        <w:rPr>
          <w:rFonts w:hint="eastAsia"/>
          <w:b w:val="0"/>
          <w:bCs w:val="0"/>
          <w:color w:val="000000"/>
          <w:lang w:eastAsia="zh-CN"/>
        </w:rPr>
        <w:t>）</w:t>
      </w:r>
      <w:r>
        <w:rPr>
          <w:rFonts w:hint="eastAsia"/>
          <w:b w:val="0"/>
          <w:bCs w:val="0"/>
          <w:color w:val="000000"/>
        </w:rPr>
        <w:t>——追问时，她彻底崩溃并选择独自躲开。她觉得哥哥正在夺走她的一切。</w:t>
      </w:r>
    </w:p>
    <w:p w14:paraId="3912C9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551C51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此时，赫尔墨斯找到欧菲莉，谈起奥利维耶被某位泰坦引诱之事。他理解她的感受，因为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诸神之间的兄弟姐妹关系也充满复杂的羁绊。他指出，即便她们对诸神的做法有分歧，也必须维护团队之间的和谐。欧菲莉明白他说得没错。</w:t>
      </w:r>
    </w:p>
    <w:p w14:paraId="57BAB1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32566A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夜里，月光中出现一名幻影——月之女泰坦</w:t>
      </w:r>
      <w:r>
        <w:rPr>
          <w:rFonts w:hint="eastAsia"/>
          <w:b w:val="0"/>
          <w:bCs w:val="0"/>
          <w:color w:val="000000"/>
          <w:lang w:eastAsia="zh-CN"/>
        </w:rPr>
        <w:t>奥林匹亚奥林匹亚</w:t>
      </w:r>
      <w:r>
        <w:rPr>
          <w:rFonts w:hint="eastAsia"/>
          <w:b w:val="0"/>
          <w:bCs w:val="0"/>
          <w:color w:val="000000"/>
        </w:rPr>
        <w:t>菲柏</w:t>
      </w:r>
      <w:r>
        <w:rPr>
          <w:rFonts w:hint="eastAsia"/>
          <w:b w:val="0"/>
          <w:bCs w:val="0"/>
          <w:color w:val="000000"/>
          <w:lang w:eastAsia="zh-CN"/>
        </w:rPr>
        <w:t>奥林匹亚奥林匹亚</w:t>
      </w:r>
      <w:r>
        <w:rPr>
          <w:rFonts w:hint="eastAsia"/>
          <w:b w:val="0"/>
          <w:bCs w:val="0"/>
          <w:color w:val="000000"/>
        </w:rPr>
        <w:t>通过满月的光芒与欧菲莉对话。她透露，自己正是阿耳忒弥斯力量的源头，并能让欧菲莉变得更强大。欧菲莉心生动摇。</w:t>
      </w:r>
    </w:p>
    <w:p w14:paraId="692BEC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  <w:color w:val="000000"/>
        </w:rPr>
      </w:pPr>
    </w:p>
    <w:p w14:paraId="651173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第二天，她的朋友们发现，她似乎散发出一种奇异的魅力，引起同学们的异常关注。她提出重新试镜剧中的主角，与哥哥正面竞争。两人都展现出耀眼的气场。</w:t>
      </w:r>
    </w:p>
    <w:p w14:paraId="379192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04ABAA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后台，泰坦们在等待已久的魔法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女孩们出手时显露真身，女孩们趁机成功将他们捕获。而欧菲莉与奥利维耶在台上以表演掩盖战斗的声音。</w:t>
      </w:r>
    </w:p>
    <w:p w14:paraId="5288AF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D622D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事实揭示，赫柏里翁与菲柏为争取克洛诺斯的青睐，彼此竞争，分别试图招募一位英雄加入自己的阵营。女孩们惊讶地得知奥利维耶被称作“英雄”。神与泰坦对时间的感知与凡人不同——奥利维耶注定将在不久的未来成为英雄，因此他们以为他已经拥有象征力量的武器，但其实尚未如此。</w:t>
      </w:r>
    </w:p>
    <w:p w14:paraId="3D0E9C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20DC87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闪回中揭示：当欧菲莉假意答应菲柏后，她立刻向朋友们说明了情况。女孩们决定坦白一切并告诉奥利维耶自己的身份。奥利维耶也承认，他确实与泰坦赫柏里翁订下契约——因为孤独、被排斥、又无所依靠。他解释，自己来到圣珀卡琳，是因为原学校的霸凌持续不断，而父母希望姐姐能保护他。兄妹与朋友们最终重归于好。</w:t>
      </w:r>
    </w:p>
    <w:p w14:paraId="720303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03B8B5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回到现在，魔法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的女孩们与奥利维耶将两位泰坦困在后台化妆间里，并与赫尔墨斯和赫拉谈判，希望能亲自与他们对话，前往希腊冥界，与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女神们会面。她们希望能自己判断——选择哪一方才是真正“正义”的立场。赫拉最终答应去为她们向诸神求情。</w:t>
      </w:r>
    </w:p>
    <w:p w14:paraId="5A591D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72657E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《魔法</w:t>
      </w:r>
      <w:r>
        <w:rPr>
          <w:rFonts w:hint="eastAsia" w:cs="Times New Roman"/>
          <w:b/>
          <w:bCs/>
          <w:color w:val="000000"/>
          <w:lang w:eastAsia="zh-CN"/>
        </w:rPr>
        <w:t>奥林匹亚：</w:t>
      </w:r>
      <w:r>
        <w:rPr>
          <w:rFonts w:hint="eastAsia"/>
          <w:b/>
          <w:bCs/>
          <w:color w:val="000000"/>
        </w:rPr>
        <w:t>记忆的曲径</w:t>
      </w:r>
      <w:r>
        <w:rPr>
          <w:rFonts w:hint="default" w:ascii="Times New Roman" w:hAnsi="Times New Roman" w:cs="Times New Roman"/>
          <w:b/>
          <w:bCs/>
          <w:color w:val="000000"/>
        </w:rPr>
        <w:t>》</w:t>
      </w:r>
      <w:r>
        <w:rPr>
          <w:rFonts w:hint="eastAsia" w:cs="Times New Roman"/>
          <w:b/>
          <w:bCs/>
          <w:color w:val="000000"/>
          <w:lang w:val="en-US" w:eastAsia="zh-CN"/>
        </w:rPr>
        <w:t>Magic Olympe 5: Les méandres de la mémoire</w:t>
      </w:r>
    </w:p>
    <w:p w14:paraId="4FD17C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3312F6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的女孩们与奥利维耶满怀期待地等待放学——她们终于要如赫拉所允诺的那样，被传送至希腊冥界。她们选择了一个雷雨交加的夜晚，登上学院的城垛，在闪电中完成传送，以掩人耳目。</w:t>
      </w:r>
    </w:p>
    <w:p w14:paraId="566BDF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73C77C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抵达冥界后，她们带着忐忑与敬畏的心情，第一次亲眼见到了将各自武器赐予她们的女神们。这些女神向她们传授了宝贵的忠告。随后，阿耳忒弥斯偷偷从熟睡的兄长阿波罗那里盗取了他的七弦琴</w:t>
      </w:r>
      <w:r>
        <w:rPr>
          <w:rFonts w:hint="eastAsia"/>
          <w:b w:val="0"/>
          <w:bCs w:val="0"/>
          <w:color w:val="000000"/>
          <w:lang w:eastAsia="zh-CN"/>
        </w:rPr>
        <w:t>（</w:t>
      </w:r>
      <w:r>
        <w:rPr>
          <w:rFonts w:hint="eastAsia"/>
          <w:b w:val="0"/>
          <w:bCs w:val="0"/>
          <w:color w:val="000000"/>
        </w:rPr>
        <w:t>由赫尔墨斯所发明</w:t>
      </w:r>
      <w:r>
        <w:rPr>
          <w:rFonts w:hint="eastAsia"/>
          <w:b w:val="0"/>
          <w:bCs w:val="0"/>
          <w:color w:val="000000"/>
          <w:lang w:eastAsia="zh-CN"/>
        </w:rPr>
        <w:t>）</w:t>
      </w:r>
      <w:r>
        <w:rPr>
          <w:rFonts w:hint="eastAsia"/>
          <w:b w:val="0"/>
          <w:bCs w:val="0"/>
          <w:color w:val="000000"/>
        </w:rPr>
        <w:t>，并将其赠予奥利维耶——让他能用音乐的力量帮助其他女英雄战斗。</w:t>
      </w:r>
    </w:p>
    <w:p w14:paraId="2159BE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715354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女神们回答了魔法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女孩们的提问，然后允许她们与三位被俘的泰坦与女泰坦交谈。然而，那些叙述既含糊又支离破碎，令人倍感沮丧。更糟的是，女神们又突然插话，将这些叙述改写成她们自己的版本。梅根愈发恼火：她们已经听过了人类版的历史、泰坦版的历史、以及女神版的历史——可三种说法彼此矛盾，没有一种能明确说明谁对谁错。</w:t>
      </w:r>
    </w:p>
    <w:p w14:paraId="3A0F80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09B800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回到圣珀卡琳学院后，女孩们都感到有些迷惘。保护凡人仍是她们的首要任务，但梅根对现状感到深深的挫败。</w:t>
      </w:r>
    </w:p>
    <w:p w14:paraId="3D78B9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1FFCA8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如今，魔法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的成员已增至六人。她们与奥利维耶一同接受赫尔墨斯与赫拉的训练。梅根试图积极行动，专注于寻找泰坦的踪迹，甚至不惜荒废学业。她对“真相”的执念近乎疯狂。</w:t>
      </w:r>
    </w:p>
    <w:p w14:paraId="11D5B7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31720C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在比对各种新闻事件后，她从一些案件中识别出克洛诺斯与忒亚的力量痕迹，以及其他未知的神力。最终，她锁定了一个可能的地点——位于法国韦尔科尔山区。</w:t>
      </w:r>
    </w:p>
    <w:p w14:paraId="508CCA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0B86F3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夏天来临之际，魔法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的女孩们找到了一处靠近那片山区的夏令营，计划借此机会集体前往。然而，要说服父母允许她们同行并不容易。赫拉提议用神力的“魅惑术”来说服家长，但女孩们断然拒绝——她们对某些神的能力感到不安。</w:t>
      </w:r>
    </w:p>
    <w:p w14:paraId="3ED7F1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2BC7AA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经过一番波折，她们总算说服了所有父母——除了梅根。梅根的母亲忧心忡忡，而圣珀卡琳学院的校长布夫勒伊夫人甚至暗示她可能要留级。梅根将此事隐瞒不报，并在出发当日离家出走，前往夏令营与朋友会合。她说服赫拉——此时赫拉已伪装成夏令营辅导员——使用魅惑术，使她能够在未正式登记的情况下混入营地。</w:t>
      </w:r>
    </w:p>
    <w:p w14:paraId="7D1C98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1AA76A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女孩们与奥利维耶发起了第一次对泰坦的主动攻击，并成功发现了他们的踪迹。然而，计划被警方发现而宣告失败。通过女孩们在</w:t>
      </w:r>
      <w:r>
        <w:rPr>
          <w:rFonts w:hint="eastAsia"/>
          <w:b w:val="0"/>
          <w:bCs w:val="0"/>
          <w:color w:val="000000"/>
          <w:lang w:val="en-US" w:eastAsia="zh-CN"/>
        </w:rPr>
        <w:t>媒体</w:t>
      </w:r>
      <w:r>
        <w:rPr>
          <w:rFonts w:hint="eastAsia"/>
          <w:b w:val="0"/>
          <w:bCs w:val="0"/>
          <w:color w:val="000000"/>
        </w:rPr>
        <w:t>上发布的照片，梅根的母亲追踪到了她，并亲自前来将她带回家。</w:t>
      </w:r>
    </w:p>
    <w:p w14:paraId="59E56B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26CF89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当众人得知梅根的隐瞒后，失望与愤怒交织，但努尔设法平息了矛盾，她们依旧保持联系。尽管失去了梅根的协助，魔法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仍成功击败了克洛诺斯与忒亚，并将他们交由赫拉监管。然而，最后一位女泰坦——记忆女神姆涅摩绪涅——却踪迹全无。</w:t>
      </w:r>
    </w:p>
    <w:p w14:paraId="3DA1B5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18240B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女孩们试图联系梅根，却得不到任何回应——甚至连努尔的信息也被忽略。魔法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担心她遭到袭击，于是在7月14日国庆烟火之夜再度集体出逃，前去营救她。</w:t>
      </w:r>
    </w:p>
    <w:p w14:paraId="122B4B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3FE837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此时，梅根昏迷在家中房间里，母亲外出不在。她的意识被姆涅摩绪涅拖入了自己的记忆深处——重温与父亲有关的痛苦往事。姆涅摩绪涅企图摧毁她的精神，并夺走她象征神力的“火炬”。</w:t>
      </w:r>
    </w:p>
    <w:p w14:paraId="509EB1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796E09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凭借奥利维耶手中的阿波罗之琴，女孩们得以用音乐与梅根取得精神联系。听到琴声后，梅根恢复了意识，重新掌握了主导权。她反击并深入姆涅摩绪涅的记忆，终于理解了泰坦、女泰坦与诸神之间的全部历史：那些权力的争夺、恩怨的循环，带来了无尽的痛苦与不公的囚禁。</w:t>
      </w:r>
    </w:p>
    <w:p w14:paraId="5CB5FC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30A9D3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梅根与姆涅摩绪涅达成交流，承诺将为她及她的兄弟姐妹们向女神们求情，争取更公正的待遇。姆涅摩绪涅于是放她离开——恰好赶上最后的决战。</w:t>
      </w:r>
    </w:p>
    <w:p w14:paraId="2B9C15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512FB3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克洛诺斯与忒亚从赫拉的监管中逃脱，再度与魔法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交战。姆涅摩绪涅挺身而出，与忒亚并肩作战。经过一番激烈冲突与对话，她们最终战胜了拒绝放弃征服计划的克洛诺斯。</w:t>
      </w:r>
    </w:p>
    <w:p w14:paraId="1163A2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2FF667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他被重新囚禁于希腊冥界，但这一次，条件更加人道。其他泰坦与女泰坦则被允许恢复自由，只要他们不伤害凡人、也不暴露行踪。</w:t>
      </w:r>
    </w:p>
    <w:p w14:paraId="04D488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690EBB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魔法</w:t>
      </w:r>
      <w:r>
        <w:rPr>
          <w:rFonts w:hint="eastAsia"/>
          <w:b w:val="0"/>
          <w:bCs w:val="0"/>
          <w:color w:val="000000"/>
          <w:lang w:eastAsia="zh-CN"/>
        </w:rPr>
        <w:t>奥林匹亚</w:t>
      </w:r>
      <w:r>
        <w:rPr>
          <w:rFonts w:hint="eastAsia"/>
          <w:b w:val="0"/>
          <w:bCs w:val="0"/>
          <w:color w:val="000000"/>
        </w:rPr>
        <w:t>的女孩们被正式任命为这一新契约的凡间守护者。</w:t>
      </w:r>
    </w:p>
    <w:p w14:paraId="666E73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b w:val="0"/>
          <w:bCs w:val="0"/>
          <w:color w:val="000000"/>
        </w:rPr>
      </w:pPr>
    </w:p>
    <w:p w14:paraId="26A42F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 w:eastAsia="宋体"/>
          <w:b w:val="0"/>
          <w:bCs w:val="0"/>
          <w:color w:val="000000"/>
          <w:lang w:eastAsia="zh-CN"/>
        </w:rPr>
      </w:pPr>
      <w:r>
        <w:rPr>
          <w:rFonts w:hint="eastAsia"/>
          <w:b w:val="0"/>
          <w:bCs w:val="0"/>
          <w:color w:val="000000"/>
          <w:lang w:eastAsia="zh-CN"/>
        </w:rPr>
        <w:t>（</w:t>
      </w:r>
      <w:r>
        <w:rPr>
          <w:rFonts w:hint="eastAsia"/>
          <w:b w:val="0"/>
          <w:bCs w:val="0"/>
          <w:color w:val="000000"/>
        </w:rPr>
        <w:t>在冥界深处，克洛诺斯似乎在唤醒诸神……</w:t>
      </w:r>
      <w:r>
        <w:rPr>
          <w:rFonts w:hint="eastAsia"/>
          <w:b w:val="0"/>
          <w:bCs w:val="0"/>
          <w:color w:val="000000"/>
          <w:lang w:eastAsia="zh-CN"/>
        </w:rPr>
        <w:t>）</w:t>
      </w:r>
    </w:p>
    <w:p w14:paraId="119014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1EEE75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22A4573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177800</wp:posOffset>
            </wp:positionV>
            <wp:extent cx="831850" cy="1008380"/>
            <wp:effectExtent l="0" t="0" r="6350" b="127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5728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提奥·科坦卡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Théo Kotenka</w:t>
      </w:r>
      <w:r>
        <w:rPr>
          <w:rFonts w:hint="eastAsia"/>
          <w:b/>
          <w:bCs/>
          <w:lang w:eastAsia="zh-CN"/>
        </w:rPr>
        <w:t xml:space="preserve">) </w:t>
      </w:r>
      <w:r>
        <w:rPr>
          <w:rFonts w:hint="eastAsia"/>
        </w:rPr>
        <w:t>现居巴黎</w:t>
      </w:r>
      <w:r>
        <w:rPr>
          <w:rFonts w:hint="eastAsia"/>
          <w:lang w:eastAsia="zh-CN"/>
        </w:rPr>
        <w:t>，</w:t>
      </w:r>
      <w:r>
        <w:rPr>
          <w:rFonts w:hint="eastAsia"/>
        </w:rPr>
        <w:t>集小说作家、漫画家、视频创作者与法国文学博士生多重身份于一身。其创作聚焦流行文化</w:t>
      </w:r>
      <w:r>
        <w:rPr>
          <w:rFonts w:hint="eastAsia"/>
          <w:lang w:eastAsia="zh-CN"/>
        </w:rPr>
        <w:t>、</w:t>
      </w:r>
      <w:r>
        <w:rPr>
          <w:rFonts w:hint="eastAsia"/>
        </w:rPr>
        <w:t>少女文化题材，擅长塑造个性鲜明的戏剧性角色。他以Pralinus为笔名活跃于YouTube视频创作与漫画领域；另以Théodore Koshka为笔名出版多部青少年小说。</w:t>
      </w:r>
    </w:p>
    <w:p w14:paraId="4262DF1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6AF6B6A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187EA94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内文插图：</w:t>
      </w:r>
    </w:p>
    <w:p w14:paraId="17EB602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/>
        </w:rPr>
      </w:pPr>
    </w:p>
    <w:p w14:paraId="2530234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bCs/>
          <w:color w:val="000000"/>
          <w:lang w:eastAsia="zh-CN"/>
        </w:rPr>
      </w:pPr>
      <w:r>
        <w:rPr>
          <w:rFonts w:hint="eastAsia" w:eastAsia="宋体"/>
          <w:b/>
          <w:bCs/>
          <w:color w:val="000000"/>
          <w:lang w:eastAsia="zh-CN"/>
        </w:rPr>
        <w:drawing>
          <wp:inline distT="0" distB="0" distL="114300" distR="114300">
            <wp:extent cx="2654300" cy="3318510"/>
            <wp:effectExtent l="0" t="0" r="3175" b="5715"/>
            <wp:docPr id="4" name="图片 4" descr="ca675c20-5853-4f66-9046-496602d9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675c20-5853-4f66-9046-496602d928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0E2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  <w:lang w:eastAsia="zh-CN"/>
        </w:rPr>
        <w:drawing>
          <wp:inline distT="0" distB="0" distL="114300" distR="114300">
            <wp:extent cx="3556000" cy="5124450"/>
            <wp:effectExtent l="0" t="0" r="6350" b="0"/>
            <wp:docPr id="6" name="图片 6" descr="50ef8285-2626-4d38-8c5b-a68db4600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ef8285-2626-4d38-8c5b-a68db46009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8E7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  <w:lang w:eastAsia="zh-CN"/>
        </w:rPr>
        <w:drawing>
          <wp:inline distT="0" distB="0" distL="114300" distR="114300">
            <wp:extent cx="2491740" cy="2458085"/>
            <wp:effectExtent l="0" t="0" r="3810" b="8890"/>
            <wp:docPr id="8" name="图片 8" descr="1df2390a-47d5-4c40-9d44-4bba529b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df2390a-47d5-4c40-9d44-4bba529b39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25B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color w:val="000000"/>
          <w:szCs w:val="21"/>
          <w:lang w:eastAsia="zh-CN"/>
        </w:rPr>
      </w:pPr>
    </w:p>
    <w:p w14:paraId="6ECCD08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</w:p>
    <w:p w14:paraId="5BFEFB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0C4BA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3"/>
          <w:rFonts w:hint="eastAsia"/>
          <w:szCs w:val="21"/>
        </w:rPr>
        <w:t>Righ</w:t>
      </w:r>
      <w:r>
        <w:rPr>
          <w:rStyle w:val="13"/>
          <w:szCs w:val="21"/>
        </w:rPr>
        <w:t>ts@nurnberg.com.cn</w:t>
      </w:r>
      <w:r>
        <w:rPr>
          <w:rStyle w:val="13"/>
          <w:szCs w:val="21"/>
        </w:rPr>
        <w:fldChar w:fldCharType="end"/>
      </w:r>
    </w:p>
    <w:p w14:paraId="75E54B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5208E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07587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1E07B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Style w:val="13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3"/>
          <w:szCs w:val="21"/>
        </w:rPr>
        <w:t>http://www.nurnberg.com.cn</w:t>
      </w:r>
      <w:r>
        <w:rPr>
          <w:rStyle w:val="13"/>
          <w:szCs w:val="21"/>
        </w:rPr>
        <w:fldChar w:fldCharType="end"/>
      </w:r>
    </w:p>
    <w:p w14:paraId="3D6540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3"/>
          <w:szCs w:val="21"/>
        </w:rPr>
        <w:t>http://www.nurnberg.com.cn/booklist_zh/list.aspx</w:t>
      </w:r>
      <w:r>
        <w:rPr>
          <w:rStyle w:val="13"/>
          <w:szCs w:val="21"/>
        </w:rPr>
        <w:fldChar w:fldCharType="end"/>
      </w:r>
    </w:p>
    <w:p w14:paraId="20E755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3"/>
          <w:szCs w:val="21"/>
        </w:rPr>
        <w:t>http://www.nurnberg.com.cn/book/book.aspx</w:t>
      </w:r>
      <w:r>
        <w:rPr>
          <w:rStyle w:val="13"/>
          <w:szCs w:val="21"/>
        </w:rPr>
        <w:fldChar w:fldCharType="end"/>
      </w:r>
    </w:p>
    <w:p w14:paraId="7C95F2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3"/>
          <w:szCs w:val="21"/>
        </w:rPr>
        <w:t>http://www.nurnberg.com.cn/video/video.aspx</w:t>
      </w:r>
      <w:r>
        <w:rPr>
          <w:rStyle w:val="13"/>
          <w:szCs w:val="21"/>
        </w:rPr>
        <w:fldChar w:fldCharType="end"/>
      </w:r>
    </w:p>
    <w:p w14:paraId="45DF98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Style w:val="13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szCs w:val="21"/>
        </w:rPr>
        <w:t>http://site.douban.com/110577/</w:t>
      </w:r>
      <w:r>
        <w:rPr>
          <w:rStyle w:val="13"/>
          <w:szCs w:val="21"/>
        </w:rPr>
        <w:fldChar w:fldCharType="end"/>
      </w:r>
    </w:p>
    <w:p w14:paraId="2A0A68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0C34D3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460739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A584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6B9EB6C">
    <w:pPr>
      <w:jc w:val="center"/>
      <w:rPr>
        <w:rFonts w:ascii="方正姚体" w:eastAsia="方正姚体"/>
        <w:sz w:val="18"/>
      </w:rPr>
    </w:pPr>
  </w:p>
  <w:p w14:paraId="45894E4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F8D9F1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371C006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</w:rPr>
      <w:t>www.nurnberg.com.cn</w:t>
    </w:r>
    <w:r>
      <w:rPr>
        <w:rStyle w:val="13"/>
        <w:rFonts w:hint="eastAsia" w:ascii="方正姚体" w:hAnsi="华文仿宋" w:eastAsia="方正姚体"/>
      </w:rPr>
      <w:fldChar w:fldCharType="end"/>
    </w:r>
  </w:p>
  <w:p w14:paraId="48485638">
    <w:pPr>
      <w:pStyle w:val="6"/>
      <w:jc w:val="center"/>
      <w:rPr>
        <w:rFonts w:eastAsia="方正姚体"/>
      </w:rPr>
    </w:pPr>
  </w:p>
  <w:p w14:paraId="1A208447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98E1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>
    <w:pPr>
      <w:pStyle w:val="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A727F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3B9070D"/>
    <w:rsid w:val="0416611E"/>
    <w:rsid w:val="069532CF"/>
    <w:rsid w:val="08C97695"/>
    <w:rsid w:val="0D54283D"/>
    <w:rsid w:val="0FB21D46"/>
    <w:rsid w:val="10071B8A"/>
    <w:rsid w:val="10FA5FB3"/>
    <w:rsid w:val="110566BD"/>
    <w:rsid w:val="118C1BCB"/>
    <w:rsid w:val="145B56C4"/>
    <w:rsid w:val="14654BFC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0396DC5"/>
    <w:rsid w:val="21B04A82"/>
    <w:rsid w:val="22780AF0"/>
    <w:rsid w:val="239D1036"/>
    <w:rsid w:val="266C5C6C"/>
    <w:rsid w:val="266D2333"/>
    <w:rsid w:val="2701268A"/>
    <w:rsid w:val="27117D71"/>
    <w:rsid w:val="275B29B2"/>
    <w:rsid w:val="28661C35"/>
    <w:rsid w:val="2A12304A"/>
    <w:rsid w:val="2A5B13D3"/>
    <w:rsid w:val="2B2F6A18"/>
    <w:rsid w:val="2BD57E8E"/>
    <w:rsid w:val="2C183950"/>
    <w:rsid w:val="2D136D97"/>
    <w:rsid w:val="2DB21AE7"/>
    <w:rsid w:val="2DDA187D"/>
    <w:rsid w:val="2ED5296A"/>
    <w:rsid w:val="2F52178E"/>
    <w:rsid w:val="315A2315"/>
    <w:rsid w:val="319B4E07"/>
    <w:rsid w:val="31FE0CA6"/>
    <w:rsid w:val="35092F76"/>
    <w:rsid w:val="35AF7000"/>
    <w:rsid w:val="35C50D08"/>
    <w:rsid w:val="365C38AC"/>
    <w:rsid w:val="38A071A7"/>
    <w:rsid w:val="3ACA35AA"/>
    <w:rsid w:val="3C1B62EA"/>
    <w:rsid w:val="3C485F65"/>
    <w:rsid w:val="3DBA6615"/>
    <w:rsid w:val="40B96982"/>
    <w:rsid w:val="4283791D"/>
    <w:rsid w:val="42D12A16"/>
    <w:rsid w:val="44590136"/>
    <w:rsid w:val="48650529"/>
    <w:rsid w:val="49CA330C"/>
    <w:rsid w:val="4DA87E9C"/>
    <w:rsid w:val="4DB90167"/>
    <w:rsid w:val="4F6351A5"/>
    <w:rsid w:val="4F9C3DCC"/>
    <w:rsid w:val="4FF411BB"/>
    <w:rsid w:val="50805771"/>
    <w:rsid w:val="50995B9D"/>
    <w:rsid w:val="50A6733F"/>
    <w:rsid w:val="50F47C03"/>
    <w:rsid w:val="50FB228C"/>
    <w:rsid w:val="51901DFC"/>
    <w:rsid w:val="5225064F"/>
    <w:rsid w:val="52782C22"/>
    <w:rsid w:val="55171D5C"/>
    <w:rsid w:val="55E32FCD"/>
    <w:rsid w:val="56B6339E"/>
    <w:rsid w:val="57CD228B"/>
    <w:rsid w:val="57E13DC4"/>
    <w:rsid w:val="59851D75"/>
    <w:rsid w:val="5A841F37"/>
    <w:rsid w:val="5B266C40"/>
    <w:rsid w:val="5C720ED8"/>
    <w:rsid w:val="5CB22424"/>
    <w:rsid w:val="5D003BC4"/>
    <w:rsid w:val="5F2C4C16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0433998"/>
    <w:rsid w:val="73045661"/>
    <w:rsid w:val="73886292"/>
    <w:rsid w:val="746111AE"/>
    <w:rsid w:val="74C9642E"/>
    <w:rsid w:val="76463F55"/>
    <w:rsid w:val="765C2507"/>
    <w:rsid w:val="76AF2240"/>
    <w:rsid w:val="782B5113"/>
    <w:rsid w:val="7ABD0F17"/>
    <w:rsid w:val="7AEC36A1"/>
    <w:rsid w:val="7B6C18E1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Char"/>
    <w:basedOn w:val="10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Char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target-translate"/>
    <w:basedOn w:val="10"/>
    <w:qFormat/>
    <w:uiPriority w:val="0"/>
  </w:style>
  <w:style w:type="character" w:customStyle="1" w:styleId="19">
    <w:name w:val="a-text-bold"/>
    <w:basedOn w:val="10"/>
    <w:qFormat/>
    <w:uiPriority w:val="0"/>
  </w:style>
  <w:style w:type="character" w:customStyle="1" w:styleId="20">
    <w:name w:val="author"/>
    <w:basedOn w:val="10"/>
    <w:qFormat/>
    <w:uiPriority w:val="0"/>
  </w:style>
  <w:style w:type="character" w:customStyle="1" w:styleId="21">
    <w:name w:val="sub_title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6856</Words>
  <Characters>7399</Characters>
  <Lines>12</Lines>
  <Paragraphs>3</Paragraphs>
  <TotalTime>4</TotalTime>
  <ScaleCrop>false</ScaleCrop>
  <LinksUpToDate>false</LinksUpToDate>
  <CharactersWithSpaces>7489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2025-11-08T11:35:03Z</dcterms:modified>
  <cp:revision>630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08902B547108433C8DD361383F24DD15_12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