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97" w:rsidRDefault="00DE6597">
      <w:pPr>
        <w:jc w:val="center"/>
        <w:rPr>
          <w:b/>
          <w:bCs/>
          <w:color w:val="000000"/>
          <w:sz w:val="18"/>
          <w:szCs w:val="18"/>
          <w:shd w:val="pct10" w:color="auto" w:fill="FFFFFF"/>
        </w:rPr>
      </w:pPr>
    </w:p>
    <w:p w:rsidR="00DE6597" w:rsidRDefault="003F6359">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DE6597" w:rsidRDefault="00DE6597">
      <w:pPr>
        <w:tabs>
          <w:tab w:val="left" w:pos="341"/>
          <w:tab w:val="left" w:pos="5235"/>
        </w:tabs>
        <w:jc w:val="left"/>
        <w:rPr>
          <w:b/>
          <w:bCs/>
          <w:color w:val="000000"/>
          <w:szCs w:val="18"/>
        </w:rPr>
      </w:pPr>
    </w:p>
    <w:p w:rsidR="00DE6597" w:rsidRDefault="00DE6597">
      <w:pPr>
        <w:rPr>
          <w:b/>
          <w:color w:val="000000"/>
          <w:szCs w:val="21"/>
        </w:rPr>
      </w:pPr>
    </w:p>
    <w:p w:rsidR="00DE6597" w:rsidRDefault="00655ED5">
      <w:pPr>
        <w:rPr>
          <w:b/>
          <w:color w:val="000000"/>
          <w:szCs w:val="21"/>
        </w:rPr>
      </w:pPr>
      <w:r w:rsidRPr="00655ED5">
        <w:rPr>
          <w:b/>
          <w:bCs/>
          <w:noProof/>
          <w:color w:val="000000"/>
          <w:szCs w:val="21"/>
        </w:rPr>
        <w:drawing>
          <wp:anchor distT="0" distB="0" distL="114300" distR="114300" simplePos="0" relativeHeight="251661312" behindDoc="0" locked="0" layoutInCell="1" allowOverlap="1">
            <wp:simplePos x="0" y="0"/>
            <wp:positionH relativeFrom="column">
              <wp:posOffset>3841115</wp:posOffset>
            </wp:positionH>
            <wp:positionV relativeFrom="paragraph">
              <wp:posOffset>69215</wp:posOffset>
            </wp:positionV>
            <wp:extent cx="1555115" cy="2133600"/>
            <wp:effectExtent l="0" t="0" r="6985" b="0"/>
            <wp:wrapSquare wrapText="bothSides"/>
            <wp:docPr id="4" name="图片 4" descr="C:\Users\86136\Desktop\THE ULTIMATE GUIDE TO EDITING YOUR N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THE ULTIMATE GUIDE TO EDITING YOUR NOV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511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359">
        <w:rPr>
          <w:b/>
          <w:color w:val="000000"/>
          <w:szCs w:val="21"/>
        </w:rPr>
        <w:t>中文书名：《</w:t>
      </w:r>
      <w:r w:rsidR="00D62EDE" w:rsidRPr="00D62EDE">
        <w:rPr>
          <w:rFonts w:hint="eastAsia"/>
          <w:b/>
          <w:color w:val="000000"/>
          <w:szCs w:val="21"/>
        </w:rPr>
        <w:t>小说修订终极指南：从</w:t>
      </w:r>
      <w:r w:rsidR="00D62EDE">
        <w:rPr>
          <w:rFonts w:hint="eastAsia"/>
          <w:b/>
          <w:color w:val="000000"/>
          <w:szCs w:val="21"/>
        </w:rPr>
        <w:t>灵感</w:t>
      </w:r>
      <w:r w:rsidR="00D62EDE" w:rsidRPr="00D62EDE">
        <w:rPr>
          <w:rFonts w:hint="eastAsia"/>
          <w:b/>
          <w:color w:val="000000"/>
          <w:szCs w:val="21"/>
        </w:rPr>
        <w:t>到</w:t>
      </w:r>
      <w:r w:rsidR="00D62EDE">
        <w:rPr>
          <w:rFonts w:hint="eastAsia"/>
          <w:b/>
          <w:color w:val="000000"/>
          <w:szCs w:val="21"/>
        </w:rPr>
        <w:t>出版，</w:t>
      </w:r>
      <w:r w:rsidR="00D62EDE" w:rsidRPr="00D62EDE">
        <w:rPr>
          <w:rFonts w:hint="eastAsia"/>
          <w:b/>
          <w:color w:val="000000"/>
          <w:szCs w:val="21"/>
        </w:rPr>
        <w:t>12</w:t>
      </w:r>
      <w:r w:rsidR="00D62EDE" w:rsidRPr="00D62EDE">
        <w:rPr>
          <w:rFonts w:hint="eastAsia"/>
          <w:b/>
          <w:color w:val="000000"/>
          <w:szCs w:val="21"/>
        </w:rPr>
        <w:t>步</w:t>
      </w:r>
      <w:r w:rsidR="00D62EDE">
        <w:rPr>
          <w:rFonts w:hint="eastAsia"/>
          <w:b/>
          <w:color w:val="000000"/>
          <w:szCs w:val="21"/>
        </w:rPr>
        <w:t>革新</w:t>
      </w:r>
      <w:r w:rsidR="00D62EDE">
        <w:rPr>
          <w:rFonts w:hint="eastAsia"/>
          <w:b/>
          <w:color w:val="000000"/>
          <w:szCs w:val="21"/>
        </w:rPr>
        <w:t>写作</w:t>
      </w:r>
      <w:r w:rsidR="003F6359">
        <w:rPr>
          <w:b/>
          <w:color w:val="000000"/>
          <w:szCs w:val="21"/>
        </w:rPr>
        <w:t>》</w:t>
      </w:r>
    </w:p>
    <w:p w:rsidR="00DE6597" w:rsidRDefault="003F6359" w:rsidP="00655ED5">
      <w:pPr>
        <w:jc w:val="left"/>
        <w:rPr>
          <w:b/>
          <w:color w:val="000000"/>
          <w:szCs w:val="21"/>
        </w:rPr>
      </w:pPr>
      <w:r>
        <w:rPr>
          <w:b/>
          <w:color w:val="000000"/>
          <w:szCs w:val="21"/>
        </w:rPr>
        <w:t>英文书名：</w:t>
      </w:r>
      <w:r w:rsidR="00655ED5" w:rsidRPr="00655ED5">
        <w:rPr>
          <w:b/>
          <w:color w:val="000000"/>
          <w:szCs w:val="21"/>
        </w:rPr>
        <w:t>THE ULTIMATE GUIDE TO EDITING YOUR NOVEL</w:t>
      </w:r>
      <w:r w:rsidR="00D62EDE" w:rsidRPr="00D62EDE">
        <w:rPr>
          <w:b/>
          <w:color w:val="000000"/>
          <w:szCs w:val="21"/>
        </w:rPr>
        <w:t>: A revolutionary approach to transform your writing</w:t>
      </w:r>
    </w:p>
    <w:p w:rsidR="00DE6597" w:rsidRDefault="003F6359">
      <w:pPr>
        <w:rPr>
          <w:b/>
          <w:color w:val="000000"/>
          <w:szCs w:val="21"/>
        </w:rPr>
      </w:pPr>
      <w:r>
        <w:rPr>
          <w:b/>
          <w:color w:val="000000"/>
          <w:szCs w:val="21"/>
        </w:rPr>
        <w:t>作</w:t>
      </w:r>
      <w:r>
        <w:rPr>
          <w:b/>
          <w:color w:val="000000"/>
          <w:szCs w:val="21"/>
        </w:rPr>
        <w:t xml:space="preserve">    </w:t>
      </w:r>
      <w:r>
        <w:rPr>
          <w:b/>
          <w:color w:val="000000"/>
          <w:szCs w:val="21"/>
        </w:rPr>
        <w:t>者：</w:t>
      </w:r>
      <w:r>
        <w:rPr>
          <w:rFonts w:hint="eastAsia"/>
          <w:b/>
          <w:bCs/>
          <w:color w:val="000000"/>
          <w:szCs w:val="21"/>
        </w:rPr>
        <w:t>Sara Grant</w:t>
      </w:r>
    </w:p>
    <w:p w:rsidR="00DE6597" w:rsidRDefault="003F6359">
      <w:pPr>
        <w:rPr>
          <w:b/>
          <w:color w:val="000000"/>
          <w:szCs w:val="21"/>
        </w:rPr>
      </w:pPr>
      <w:r>
        <w:rPr>
          <w:b/>
          <w:color w:val="000000"/>
          <w:szCs w:val="21"/>
        </w:rPr>
        <w:t>出</w:t>
      </w:r>
      <w:r>
        <w:rPr>
          <w:rFonts w:hint="eastAsia"/>
          <w:b/>
          <w:color w:val="000000"/>
          <w:szCs w:val="21"/>
        </w:rPr>
        <w:t xml:space="preserve"> </w:t>
      </w:r>
      <w:r>
        <w:rPr>
          <w:b/>
          <w:color w:val="000000"/>
          <w:szCs w:val="21"/>
        </w:rPr>
        <w:t>版</w:t>
      </w:r>
      <w:r>
        <w:rPr>
          <w:rFonts w:hint="eastAsia"/>
          <w:b/>
          <w:color w:val="000000"/>
          <w:szCs w:val="21"/>
        </w:rPr>
        <w:t xml:space="preserve"> </w:t>
      </w:r>
      <w:r>
        <w:rPr>
          <w:b/>
          <w:color w:val="000000"/>
          <w:szCs w:val="21"/>
        </w:rPr>
        <w:t>社：</w:t>
      </w:r>
      <w:r>
        <w:rPr>
          <w:b/>
          <w:color w:val="000000"/>
          <w:szCs w:val="21"/>
        </w:rPr>
        <w:t>Bloomsbury Yearbooks (UK)</w:t>
      </w:r>
    </w:p>
    <w:p w:rsidR="00DE6597" w:rsidRDefault="003F6359">
      <w:pPr>
        <w:rPr>
          <w:b/>
          <w:color w:val="000000"/>
          <w:szCs w:val="21"/>
        </w:rPr>
      </w:pPr>
      <w:r>
        <w:rPr>
          <w:b/>
          <w:color w:val="000000"/>
          <w:szCs w:val="21"/>
        </w:rPr>
        <w:t>代理公司：</w:t>
      </w:r>
      <w:r>
        <w:rPr>
          <w:b/>
          <w:color w:val="000000"/>
          <w:szCs w:val="21"/>
        </w:rPr>
        <w:t>ANA London/ANA/Brady</w:t>
      </w:r>
    </w:p>
    <w:p w:rsidR="00DE6597" w:rsidRDefault="003F6359">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272</w:t>
      </w:r>
      <w:r>
        <w:rPr>
          <w:b/>
          <w:color w:val="000000"/>
          <w:szCs w:val="21"/>
        </w:rPr>
        <w:t>页</w:t>
      </w:r>
    </w:p>
    <w:p w:rsidR="00DE6597" w:rsidRDefault="003F6359">
      <w:pPr>
        <w:rPr>
          <w:b/>
          <w:color w:val="000000"/>
          <w:szCs w:val="21"/>
        </w:rPr>
      </w:pPr>
      <w:r>
        <w:rPr>
          <w:b/>
          <w:color w:val="000000"/>
          <w:szCs w:val="21"/>
        </w:rPr>
        <w:t>出版时间：</w:t>
      </w:r>
      <w:r>
        <w:rPr>
          <w:b/>
          <w:color w:val="000000"/>
          <w:szCs w:val="21"/>
        </w:rPr>
        <w:t>202</w:t>
      </w:r>
      <w:r>
        <w:rPr>
          <w:rFonts w:hint="eastAsia"/>
          <w:b/>
          <w:color w:val="000000"/>
          <w:szCs w:val="21"/>
        </w:rPr>
        <w:t>5</w:t>
      </w:r>
      <w:r>
        <w:rPr>
          <w:b/>
          <w:color w:val="000000"/>
          <w:szCs w:val="21"/>
        </w:rPr>
        <w:t>年</w:t>
      </w:r>
      <w:r>
        <w:rPr>
          <w:rFonts w:hint="eastAsia"/>
          <w:b/>
          <w:color w:val="000000"/>
          <w:szCs w:val="21"/>
        </w:rPr>
        <w:t>6</w:t>
      </w:r>
      <w:r>
        <w:rPr>
          <w:b/>
          <w:color w:val="000000"/>
          <w:szCs w:val="21"/>
        </w:rPr>
        <w:t>月</w:t>
      </w:r>
    </w:p>
    <w:p w:rsidR="00DE6597" w:rsidRDefault="003F6359">
      <w:pPr>
        <w:rPr>
          <w:b/>
          <w:color w:val="000000"/>
          <w:szCs w:val="21"/>
        </w:rPr>
      </w:pPr>
      <w:r>
        <w:rPr>
          <w:b/>
          <w:color w:val="000000"/>
          <w:szCs w:val="21"/>
        </w:rPr>
        <w:t>代理地区：中国大陆、台湾</w:t>
      </w:r>
    </w:p>
    <w:p w:rsidR="00DE6597" w:rsidRDefault="003F6359">
      <w:pPr>
        <w:rPr>
          <w:b/>
          <w:color w:val="000000"/>
          <w:szCs w:val="21"/>
        </w:rPr>
      </w:pPr>
      <w:r>
        <w:rPr>
          <w:b/>
          <w:color w:val="000000"/>
          <w:szCs w:val="21"/>
        </w:rPr>
        <w:t>审读资料：电子稿</w:t>
      </w:r>
    </w:p>
    <w:p w:rsidR="00DE6597" w:rsidRDefault="003F6359">
      <w:pPr>
        <w:rPr>
          <w:b/>
          <w:color w:val="000000"/>
          <w:szCs w:val="21"/>
        </w:rPr>
      </w:pPr>
      <w:r>
        <w:rPr>
          <w:b/>
          <w:color w:val="000000"/>
          <w:szCs w:val="21"/>
        </w:rPr>
        <w:t>类</w:t>
      </w:r>
      <w:r>
        <w:rPr>
          <w:b/>
          <w:color w:val="000000"/>
          <w:szCs w:val="21"/>
        </w:rPr>
        <w:t xml:space="preserve">    </w:t>
      </w:r>
      <w:r>
        <w:rPr>
          <w:b/>
          <w:color w:val="000000"/>
          <w:szCs w:val="21"/>
        </w:rPr>
        <w:t>型：</w:t>
      </w:r>
      <w:r w:rsidR="00655ED5">
        <w:rPr>
          <w:rFonts w:hint="eastAsia"/>
          <w:b/>
          <w:color w:val="000000"/>
          <w:szCs w:val="21"/>
        </w:rPr>
        <w:t>阅读与写作</w:t>
      </w:r>
    </w:p>
    <w:p w:rsidR="00DE6597" w:rsidRPr="00655ED5" w:rsidRDefault="00DE6597">
      <w:pPr>
        <w:rPr>
          <w:bCs/>
          <w:color w:val="000000"/>
          <w:szCs w:val="21"/>
        </w:rPr>
      </w:pPr>
    </w:p>
    <w:p w:rsidR="00DE6597" w:rsidRDefault="00DE6597">
      <w:pPr>
        <w:rPr>
          <w:b/>
          <w:bCs/>
          <w:color w:val="000000"/>
          <w:szCs w:val="21"/>
        </w:rPr>
      </w:pPr>
    </w:p>
    <w:p w:rsidR="00DE6597" w:rsidRDefault="003F6359">
      <w:pPr>
        <w:rPr>
          <w:b/>
          <w:bCs/>
          <w:color w:val="000000"/>
          <w:szCs w:val="21"/>
        </w:rPr>
      </w:pPr>
      <w:r>
        <w:rPr>
          <w:b/>
          <w:bCs/>
          <w:color w:val="000000"/>
          <w:szCs w:val="21"/>
        </w:rPr>
        <w:t>内容简介：</w:t>
      </w:r>
    </w:p>
    <w:p w:rsidR="00DE6597" w:rsidRDefault="00DE6597">
      <w:pPr>
        <w:rPr>
          <w:b/>
          <w:bCs/>
          <w:color w:val="000000"/>
          <w:szCs w:val="21"/>
        </w:rPr>
      </w:pPr>
    </w:p>
    <w:p w:rsidR="00DE6597" w:rsidRDefault="003F6359">
      <w:pPr>
        <w:ind w:firstLine="420"/>
        <w:rPr>
          <w:color w:val="000000"/>
          <w:szCs w:val="21"/>
        </w:rPr>
      </w:pPr>
      <w:r>
        <w:rPr>
          <w:rFonts w:hint="eastAsia"/>
          <w:color w:val="000000"/>
          <w:szCs w:val="21"/>
        </w:rPr>
        <w:t>在儿童文学与青少年文学的创作中，大家往往更关注如何开篇、如何坚持写到结尾。然而，当你终于完成一部上百页的手稿，真正的挑战才刚刚开始：怎样把一份“初稿”打磨成足以提交给经纪人、出版社，甚至用于自出版的成熟作品？</w:t>
      </w:r>
    </w:p>
    <w:p w:rsidR="00DE6597" w:rsidRDefault="00DE6597">
      <w:pPr>
        <w:ind w:firstLine="420"/>
        <w:rPr>
          <w:color w:val="000000"/>
          <w:szCs w:val="21"/>
        </w:rPr>
      </w:pPr>
    </w:p>
    <w:p w:rsidR="00DE6597" w:rsidRDefault="003F6359">
      <w:pPr>
        <w:ind w:firstLine="420"/>
        <w:rPr>
          <w:color w:val="000000"/>
          <w:szCs w:val="21"/>
        </w:rPr>
      </w:pPr>
      <w:r>
        <w:rPr>
          <w:rFonts w:hint="eastAsia"/>
          <w:color w:val="000000"/>
          <w:szCs w:val="21"/>
        </w:rPr>
        <w:t>资深作家、编辑、导师与讲师</w:t>
      </w:r>
      <w:r>
        <w:rPr>
          <w:rFonts w:hint="eastAsia"/>
          <w:b/>
          <w:bCs/>
          <w:color w:val="000000"/>
          <w:szCs w:val="21"/>
        </w:rPr>
        <w:t>莎拉·格兰特（</w:t>
      </w:r>
      <w:r>
        <w:rPr>
          <w:rFonts w:hint="eastAsia"/>
          <w:b/>
          <w:bCs/>
          <w:color w:val="000000"/>
          <w:szCs w:val="21"/>
        </w:rPr>
        <w:t>Sara Grant</w:t>
      </w:r>
      <w:r>
        <w:rPr>
          <w:rFonts w:hint="eastAsia"/>
          <w:b/>
          <w:bCs/>
          <w:color w:val="000000"/>
          <w:szCs w:val="21"/>
        </w:rPr>
        <w:t>）</w:t>
      </w:r>
      <w:r>
        <w:rPr>
          <w:rFonts w:hint="eastAsia"/>
          <w:color w:val="000000"/>
          <w:szCs w:val="21"/>
        </w:rPr>
        <w:t>在《</w:t>
      </w:r>
      <w:r w:rsidR="00D62EDE">
        <w:rPr>
          <w:rFonts w:hint="eastAsia"/>
          <w:color w:val="000000"/>
          <w:szCs w:val="21"/>
        </w:rPr>
        <w:t>小说修订终极指南</w:t>
      </w:r>
      <w:r>
        <w:rPr>
          <w:rFonts w:hint="eastAsia"/>
          <w:color w:val="000000"/>
          <w:szCs w:val="21"/>
        </w:rPr>
        <w:t>》</w:t>
      </w:r>
      <w:r>
        <w:rPr>
          <w:rFonts w:hint="eastAsia"/>
          <w:i/>
          <w:iCs/>
          <w:color w:val="000000"/>
          <w:szCs w:val="21"/>
        </w:rPr>
        <w:t>（</w:t>
      </w:r>
      <w:r>
        <w:rPr>
          <w:rFonts w:hint="eastAsia"/>
          <w:i/>
          <w:iCs/>
          <w:color w:val="000000"/>
          <w:szCs w:val="21"/>
        </w:rPr>
        <w:t>The Ultimate Guide to Editing Your Novel</w:t>
      </w:r>
      <w:r>
        <w:rPr>
          <w:rFonts w:hint="eastAsia"/>
          <w:i/>
          <w:iCs/>
          <w:color w:val="000000"/>
          <w:szCs w:val="21"/>
        </w:rPr>
        <w:t>）</w:t>
      </w:r>
      <w:r>
        <w:rPr>
          <w:rFonts w:hint="eastAsia"/>
          <w:color w:val="000000"/>
          <w:szCs w:val="21"/>
        </w:rPr>
        <w:t>中，提供了一套系统且高效的编辑方法。她以循序渐进的方式，全面解密手稿修订流程，为新手作者提供可实操的引导，也为经验丰富的写作者提供随时可查的诊断工具。</w:t>
      </w:r>
    </w:p>
    <w:p w:rsidR="00DE6597" w:rsidRDefault="00DE6597">
      <w:pPr>
        <w:ind w:firstLine="420"/>
        <w:rPr>
          <w:color w:val="000000"/>
          <w:szCs w:val="21"/>
        </w:rPr>
      </w:pPr>
    </w:p>
    <w:p w:rsidR="00DE6597" w:rsidRDefault="003F6359">
      <w:pPr>
        <w:ind w:firstLine="420"/>
        <w:rPr>
          <w:color w:val="000000"/>
          <w:szCs w:val="21"/>
        </w:rPr>
      </w:pPr>
      <w:r>
        <w:rPr>
          <w:rFonts w:hint="eastAsia"/>
          <w:color w:val="000000"/>
          <w:szCs w:val="21"/>
        </w:rPr>
        <w:t>本实用手册以练习和实例为核心，引导创作者完成以下步骤：</w:t>
      </w:r>
    </w:p>
    <w:p w:rsidR="00DE6597" w:rsidRDefault="003F6359">
      <w:pPr>
        <w:ind w:firstLine="420"/>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审视故事创意</w:t>
      </w:r>
    </w:p>
    <w:p w:rsidR="00DE6597" w:rsidRDefault="003F6359">
      <w:pPr>
        <w:ind w:firstLine="420"/>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强化整体情节结构</w:t>
      </w:r>
    </w:p>
    <w:p w:rsidR="00DE6597" w:rsidRDefault="003F6359">
      <w:pPr>
        <w:ind w:firstLine="420"/>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打磨人物、章节与场景</w:t>
      </w:r>
    </w:p>
    <w:p w:rsidR="00DE6597" w:rsidRDefault="003F6359">
      <w:pPr>
        <w:ind w:firstLine="420"/>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分析句式与用词精准度</w:t>
      </w:r>
    </w:p>
    <w:p w:rsidR="00DE6597" w:rsidRDefault="003F6359">
      <w:pPr>
        <w:ind w:firstLine="420"/>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提炼个人写作风格</w:t>
      </w:r>
    </w:p>
    <w:p w:rsidR="00DE6597" w:rsidRDefault="003F6359">
      <w:pPr>
        <w:ind w:firstLine="420"/>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以更敏锐的视角写给年轻读者</w:t>
      </w:r>
    </w:p>
    <w:p w:rsidR="00DE6597" w:rsidRDefault="003F6359">
      <w:pPr>
        <w:ind w:firstLine="420"/>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最终，让手稿达到可投稿的专业水准</w:t>
      </w:r>
    </w:p>
    <w:p w:rsidR="00DE6597" w:rsidRDefault="00DE6597">
      <w:pPr>
        <w:ind w:firstLine="420"/>
        <w:rPr>
          <w:color w:val="000000"/>
          <w:szCs w:val="21"/>
        </w:rPr>
      </w:pPr>
    </w:p>
    <w:p w:rsidR="00DE6597" w:rsidRDefault="003F6359">
      <w:pPr>
        <w:ind w:firstLine="420"/>
        <w:rPr>
          <w:color w:val="000000"/>
          <w:szCs w:val="21"/>
        </w:rPr>
      </w:pPr>
      <w:r>
        <w:rPr>
          <w:rFonts w:hint="eastAsia"/>
          <w:color w:val="000000"/>
          <w:szCs w:val="21"/>
        </w:rPr>
        <w:t>这是一本真正能帮助作者“从初稿走向出版”的革命性指南，让写作不再止步于完稿，而是迈向更高层次的创作阶段。</w:t>
      </w:r>
    </w:p>
    <w:p w:rsidR="00D62EDE" w:rsidRDefault="00D62EDE" w:rsidP="00740779">
      <w:pPr>
        <w:rPr>
          <w:color w:val="000000"/>
          <w:szCs w:val="21"/>
        </w:rPr>
      </w:pPr>
    </w:p>
    <w:p w:rsidR="00D62EDE" w:rsidRDefault="00D62EDE" w:rsidP="00740779">
      <w:pPr>
        <w:jc w:val="center"/>
        <w:rPr>
          <w:color w:val="000000"/>
          <w:szCs w:val="21"/>
        </w:rPr>
      </w:pPr>
      <w:r>
        <w:rPr>
          <w:rFonts w:hint="eastAsia"/>
          <w:color w:val="000000"/>
          <w:szCs w:val="21"/>
        </w:rPr>
        <w:t>*</w:t>
      </w:r>
      <w:r>
        <w:rPr>
          <w:color w:val="000000"/>
          <w:szCs w:val="21"/>
        </w:rPr>
        <w:t>**</w:t>
      </w:r>
    </w:p>
    <w:p w:rsidR="00D62EDE" w:rsidRDefault="00D62EDE" w:rsidP="00D62EDE">
      <w:pPr>
        <w:rPr>
          <w:color w:val="000000"/>
          <w:szCs w:val="21"/>
        </w:rPr>
      </w:pPr>
    </w:p>
    <w:p w:rsidR="00D62EDE" w:rsidRPr="00740779" w:rsidRDefault="00D62EDE" w:rsidP="00D62EDE">
      <w:pPr>
        <w:ind w:firstLineChars="200" w:firstLine="420"/>
        <w:rPr>
          <w:rFonts w:ascii="楷体" w:eastAsia="楷体" w:hAnsi="楷体"/>
          <w:color w:val="000000"/>
          <w:szCs w:val="21"/>
        </w:rPr>
      </w:pPr>
      <w:r w:rsidRPr="00740779">
        <w:rPr>
          <w:rFonts w:ascii="楷体" w:eastAsia="楷体" w:hAnsi="楷体" w:hint="eastAsia"/>
          <w:color w:val="000000"/>
          <w:szCs w:val="21"/>
        </w:rPr>
        <w:t>可能对很多</w:t>
      </w:r>
      <w:r w:rsidRPr="00740779">
        <w:rPr>
          <w:rFonts w:ascii="楷体" w:eastAsia="楷体" w:hAnsi="楷体" w:hint="eastAsia"/>
          <w:color w:val="000000"/>
          <w:szCs w:val="21"/>
        </w:rPr>
        <w:t>小说作者而言，</w:t>
      </w:r>
      <w:r w:rsidRPr="00740779">
        <w:rPr>
          <w:rFonts w:ascii="楷体" w:eastAsia="楷体" w:hAnsi="楷体" w:hint="eastAsia"/>
          <w:color w:val="000000"/>
          <w:szCs w:val="21"/>
        </w:rPr>
        <w:t>从一个灵感到完成初稿已经很难，但或许更折磨人的</w:t>
      </w:r>
      <w:r w:rsidRPr="00740779">
        <w:rPr>
          <w:rFonts w:ascii="楷体" w:eastAsia="楷体" w:hAnsi="楷体" w:hint="eastAsia"/>
          <w:color w:val="000000"/>
          <w:szCs w:val="21"/>
        </w:rPr>
        <w:t>是面对</w:t>
      </w:r>
      <w:r w:rsidRPr="00740779">
        <w:rPr>
          <w:rFonts w:ascii="楷体" w:eastAsia="楷体" w:hAnsi="楷体" w:hint="eastAsia"/>
          <w:color w:val="000000"/>
          <w:szCs w:val="21"/>
        </w:rPr>
        <w:t>已写好的初稿，</w:t>
      </w:r>
      <w:r w:rsidRPr="00740779">
        <w:rPr>
          <w:rFonts w:ascii="楷体" w:eastAsia="楷体" w:hAnsi="楷体" w:hint="eastAsia"/>
          <w:color w:val="000000"/>
          <w:szCs w:val="21"/>
        </w:rPr>
        <w:t>不知道从哪一笔改起。</w:t>
      </w:r>
    </w:p>
    <w:p w:rsidR="00D62EDE" w:rsidRPr="00740779" w:rsidRDefault="00D62EDE" w:rsidP="00D62EDE">
      <w:pPr>
        <w:ind w:firstLineChars="200" w:firstLine="420"/>
        <w:rPr>
          <w:rFonts w:ascii="楷体" w:eastAsia="楷体" w:hAnsi="楷体" w:hint="eastAsia"/>
          <w:color w:val="000000"/>
          <w:szCs w:val="21"/>
        </w:rPr>
      </w:pPr>
    </w:p>
    <w:p w:rsidR="00740779" w:rsidRPr="00740779" w:rsidRDefault="00D62EDE" w:rsidP="00740779">
      <w:pPr>
        <w:ind w:firstLineChars="200" w:firstLine="420"/>
        <w:rPr>
          <w:rFonts w:ascii="楷体" w:eastAsia="楷体" w:hAnsi="楷体"/>
          <w:color w:val="000000"/>
          <w:szCs w:val="21"/>
        </w:rPr>
      </w:pPr>
      <w:r w:rsidRPr="00740779">
        <w:rPr>
          <w:rFonts w:ascii="楷体" w:eastAsia="楷体" w:hAnsi="楷体" w:hint="eastAsia"/>
          <w:color w:val="000000"/>
          <w:szCs w:val="21"/>
        </w:rPr>
        <w:t>这本《</w:t>
      </w:r>
      <w:r w:rsidR="00740779" w:rsidRPr="00740779">
        <w:rPr>
          <w:rFonts w:ascii="楷体" w:eastAsia="楷体" w:hAnsi="楷体" w:hint="eastAsia"/>
          <w:color w:val="000000"/>
          <w:szCs w:val="21"/>
        </w:rPr>
        <w:t>小说修订终极指南</w:t>
      </w:r>
      <w:r w:rsidRPr="00740779">
        <w:rPr>
          <w:rFonts w:ascii="楷体" w:eastAsia="楷体" w:hAnsi="楷体" w:hint="eastAsia"/>
          <w:color w:val="000000"/>
          <w:szCs w:val="21"/>
        </w:rPr>
        <w:t>》</w:t>
      </w:r>
      <w:r w:rsidR="00740779" w:rsidRPr="00740779">
        <w:rPr>
          <w:rFonts w:ascii="楷体" w:eastAsia="楷体" w:hAnsi="楷体" w:hint="eastAsia"/>
          <w:color w:val="000000"/>
          <w:szCs w:val="21"/>
        </w:rPr>
        <w:t>教你如何把已经写出来的故事，</w:t>
      </w:r>
      <w:proofErr w:type="gramStart"/>
      <w:r w:rsidR="00740779" w:rsidRPr="00740779">
        <w:rPr>
          <w:rFonts w:ascii="楷体" w:eastAsia="楷体" w:hAnsi="楷体" w:hint="eastAsia"/>
          <w:color w:val="000000"/>
          <w:szCs w:val="21"/>
        </w:rPr>
        <w:t>一</w:t>
      </w:r>
      <w:proofErr w:type="gramEnd"/>
      <w:r w:rsidR="00740779" w:rsidRPr="00740779">
        <w:rPr>
          <w:rFonts w:ascii="楷体" w:eastAsia="楷体" w:hAnsi="楷体" w:hint="eastAsia"/>
          <w:color w:val="000000"/>
          <w:szCs w:val="21"/>
        </w:rPr>
        <w:t>层层拆开、重组</w:t>
      </w:r>
      <w:r w:rsidRPr="00740779">
        <w:rPr>
          <w:rFonts w:ascii="楷体" w:eastAsia="楷体" w:hAnsi="楷体" w:hint="eastAsia"/>
          <w:color w:val="000000"/>
          <w:szCs w:val="21"/>
        </w:rPr>
        <w:t>——从创意、人物、情节，到章节、场景、句子和用词，</w:t>
      </w:r>
      <w:r w:rsidR="00740779" w:rsidRPr="00740779">
        <w:rPr>
          <w:rFonts w:ascii="楷体" w:eastAsia="楷体" w:hAnsi="楷体" w:hint="eastAsia"/>
          <w:color w:val="000000"/>
          <w:szCs w:val="21"/>
        </w:rPr>
        <w:t>教你一步一步打磨你的故事。</w:t>
      </w:r>
    </w:p>
    <w:p w:rsidR="00740779" w:rsidRPr="00740779" w:rsidRDefault="00740779" w:rsidP="00D62EDE">
      <w:pPr>
        <w:rPr>
          <w:rFonts w:ascii="楷体" w:eastAsia="楷体" w:hAnsi="楷体"/>
          <w:color w:val="000000"/>
          <w:szCs w:val="21"/>
        </w:rPr>
      </w:pPr>
    </w:p>
    <w:p w:rsidR="00D62EDE" w:rsidRPr="00740779" w:rsidRDefault="00D62EDE" w:rsidP="00740779">
      <w:pPr>
        <w:ind w:firstLineChars="200" w:firstLine="420"/>
        <w:rPr>
          <w:rFonts w:ascii="楷体" w:eastAsia="楷体" w:hAnsi="楷体" w:hint="eastAsia"/>
          <w:color w:val="000000"/>
          <w:szCs w:val="21"/>
        </w:rPr>
      </w:pPr>
      <w:r w:rsidRPr="00740779">
        <w:rPr>
          <w:rFonts w:ascii="楷体" w:eastAsia="楷体" w:hAnsi="楷体" w:hint="eastAsia"/>
          <w:color w:val="000000"/>
          <w:szCs w:val="21"/>
        </w:rPr>
        <w:t>作者</w:t>
      </w:r>
      <w:r w:rsidR="00740779" w:rsidRPr="00740779">
        <w:rPr>
          <w:rFonts w:ascii="楷体" w:eastAsia="楷体" w:hAnsi="楷体" w:hint="eastAsia"/>
          <w:color w:val="000000"/>
          <w:szCs w:val="21"/>
        </w:rPr>
        <w:t>莎拉·格兰特</w:t>
      </w:r>
      <w:r w:rsidRPr="00740779">
        <w:rPr>
          <w:rFonts w:ascii="楷体" w:eastAsia="楷体" w:hAnsi="楷体" w:hint="eastAsia"/>
          <w:color w:val="000000"/>
          <w:szCs w:val="21"/>
        </w:rPr>
        <w:t>本身是儿童与青少年文学作</w:t>
      </w:r>
      <w:r w:rsidR="00740779" w:rsidRPr="00740779">
        <w:rPr>
          <w:rFonts w:ascii="楷体" w:eastAsia="楷体" w:hAnsi="楷体" w:hint="eastAsia"/>
          <w:color w:val="000000"/>
          <w:szCs w:val="21"/>
        </w:rPr>
        <w:t>家、资深编辑和大学写作导师，她把多年给作者“改稿”的经验，拆成</w:t>
      </w:r>
      <w:r w:rsidRPr="00740779">
        <w:rPr>
          <w:rFonts w:ascii="楷体" w:eastAsia="楷体" w:hAnsi="楷体" w:hint="eastAsia"/>
          <w:color w:val="000000"/>
          <w:szCs w:val="21"/>
        </w:rPr>
        <w:t>12</w:t>
      </w:r>
      <w:r w:rsidR="00740779" w:rsidRPr="00740779">
        <w:rPr>
          <w:rFonts w:ascii="楷体" w:eastAsia="楷体" w:hAnsi="楷体" w:hint="eastAsia"/>
          <w:color w:val="000000"/>
          <w:szCs w:val="21"/>
        </w:rPr>
        <w:t>步指南</w:t>
      </w:r>
      <w:r w:rsidRPr="00740779">
        <w:rPr>
          <w:rFonts w:ascii="楷体" w:eastAsia="楷体" w:hAnsi="楷体" w:hint="eastAsia"/>
          <w:color w:val="000000"/>
          <w:szCs w:val="21"/>
        </w:rPr>
        <w:t>，尤其</w:t>
      </w:r>
      <w:r w:rsidR="00740779" w:rsidRPr="00740779">
        <w:rPr>
          <w:rFonts w:ascii="楷体" w:eastAsia="楷体" w:hAnsi="楷体" w:hint="eastAsia"/>
          <w:color w:val="000000"/>
          <w:szCs w:val="21"/>
        </w:rPr>
        <w:t>针对小说这一</w:t>
      </w:r>
      <w:r w:rsidRPr="00740779">
        <w:rPr>
          <w:rFonts w:ascii="楷体" w:eastAsia="楷体" w:hAnsi="楷体" w:hint="eastAsia"/>
          <w:color w:val="000000"/>
          <w:szCs w:val="21"/>
        </w:rPr>
        <w:t>很少有人</w:t>
      </w:r>
      <w:r w:rsidR="00740779" w:rsidRPr="00740779">
        <w:rPr>
          <w:rFonts w:ascii="楷体" w:eastAsia="楷体" w:hAnsi="楷体" w:hint="eastAsia"/>
          <w:color w:val="000000"/>
          <w:szCs w:val="21"/>
        </w:rPr>
        <w:t>能够</w:t>
      </w:r>
      <w:r w:rsidRPr="00740779">
        <w:rPr>
          <w:rFonts w:ascii="楷体" w:eastAsia="楷体" w:hAnsi="楷体" w:hint="eastAsia"/>
          <w:color w:val="000000"/>
          <w:szCs w:val="21"/>
        </w:rPr>
        <w:t>系统讲清楚的</w:t>
      </w:r>
      <w:r w:rsidR="00740779" w:rsidRPr="00740779">
        <w:rPr>
          <w:rFonts w:ascii="楷体" w:eastAsia="楷体" w:hAnsi="楷体" w:hint="eastAsia"/>
          <w:color w:val="000000"/>
          <w:szCs w:val="21"/>
        </w:rPr>
        <w:t>领域</w:t>
      </w:r>
      <w:r w:rsidRPr="00740779">
        <w:rPr>
          <w:rFonts w:ascii="楷体" w:eastAsia="楷体" w:hAnsi="楷体" w:hint="eastAsia"/>
          <w:color w:val="000000"/>
          <w:szCs w:val="21"/>
        </w:rPr>
        <w:t>。</w:t>
      </w:r>
      <w:r w:rsidR="00740779" w:rsidRPr="00740779">
        <w:rPr>
          <w:rFonts w:ascii="楷体" w:eastAsia="楷体" w:hAnsi="楷体" w:hint="eastAsia"/>
          <w:color w:val="000000"/>
          <w:szCs w:val="21"/>
        </w:rPr>
        <w:t>这是</w:t>
      </w:r>
      <w:r w:rsidRPr="00740779">
        <w:rPr>
          <w:rFonts w:ascii="楷体" w:eastAsia="楷体" w:hAnsi="楷体" w:hint="eastAsia"/>
          <w:color w:val="000000"/>
          <w:szCs w:val="21"/>
        </w:rPr>
        <w:t>一</w:t>
      </w:r>
      <w:r w:rsidR="00740779" w:rsidRPr="00740779">
        <w:rPr>
          <w:rFonts w:ascii="楷体" w:eastAsia="楷体" w:hAnsi="楷体" w:hint="eastAsia"/>
          <w:color w:val="000000"/>
          <w:szCs w:val="21"/>
        </w:rPr>
        <w:t>本既</w:t>
      </w:r>
      <w:r w:rsidRPr="00740779">
        <w:rPr>
          <w:rFonts w:ascii="楷体" w:eastAsia="楷体" w:hAnsi="楷体" w:hint="eastAsia"/>
          <w:color w:val="000000"/>
          <w:szCs w:val="21"/>
        </w:rPr>
        <w:t>面向</w:t>
      </w:r>
      <w:r w:rsidR="00740779" w:rsidRPr="00740779">
        <w:rPr>
          <w:rFonts w:ascii="楷体" w:eastAsia="楷体" w:hAnsi="楷体" w:hint="eastAsia"/>
          <w:color w:val="000000"/>
          <w:szCs w:val="21"/>
        </w:rPr>
        <w:t>广大小说</w:t>
      </w:r>
      <w:r w:rsidRPr="00740779">
        <w:rPr>
          <w:rFonts w:ascii="楷体" w:eastAsia="楷体" w:hAnsi="楷体" w:hint="eastAsia"/>
          <w:color w:val="000000"/>
          <w:szCs w:val="21"/>
        </w:rPr>
        <w:t>写作爱好者，又能</w:t>
      </w:r>
      <w:r w:rsidR="00740779" w:rsidRPr="00740779">
        <w:rPr>
          <w:rFonts w:ascii="楷体" w:eastAsia="楷体" w:hAnsi="楷体" w:hint="eastAsia"/>
          <w:color w:val="000000"/>
          <w:szCs w:val="21"/>
        </w:rPr>
        <w:t>被纳入创意写作课程的实用指南</w:t>
      </w:r>
      <w:r w:rsidRPr="00740779">
        <w:rPr>
          <w:rFonts w:ascii="楷体" w:eastAsia="楷体" w:hAnsi="楷体" w:hint="eastAsia"/>
          <w:color w:val="000000"/>
          <w:szCs w:val="21"/>
        </w:rPr>
        <w:t>。</w:t>
      </w:r>
      <w:bookmarkStart w:id="0" w:name="_GoBack"/>
      <w:bookmarkEnd w:id="0"/>
    </w:p>
    <w:p w:rsidR="00DE6597" w:rsidRDefault="00DE6597">
      <w:pPr>
        <w:rPr>
          <w:b/>
          <w:bCs/>
          <w:color w:val="000000"/>
          <w:szCs w:val="21"/>
        </w:rPr>
      </w:pPr>
    </w:p>
    <w:p w:rsidR="00DE6597" w:rsidRDefault="00DE6597">
      <w:pPr>
        <w:rPr>
          <w:b/>
          <w:bCs/>
          <w:color w:val="000000"/>
          <w:szCs w:val="21"/>
        </w:rPr>
      </w:pPr>
    </w:p>
    <w:p w:rsidR="00DE6597" w:rsidRDefault="003F6359">
      <w:pPr>
        <w:rPr>
          <w:b/>
          <w:bCs/>
          <w:color w:val="000000"/>
          <w:szCs w:val="21"/>
        </w:rPr>
      </w:pPr>
      <w:r>
        <w:rPr>
          <w:b/>
          <w:bCs/>
          <w:color w:val="000000"/>
          <w:szCs w:val="21"/>
        </w:rPr>
        <w:t>作者简介：</w:t>
      </w:r>
    </w:p>
    <w:p w:rsidR="00DE6597" w:rsidRDefault="00655ED5">
      <w:pPr>
        <w:rPr>
          <w:b/>
          <w:bCs/>
          <w:color w:val="000000"/>
          <w:szCs w:val="21"/>
        </w:rPr>
      </w:pPr>
      <w:r>
        <w:rPr>
          <w:b/>
          <w:bCs/>
          <w:noProof/>
          <w:color w:val="000000"/>
          <w:szCs w:val="21"/>
        </w:rPr>
        <w:drawing>
          <wp:anchor distT="0" distB="0" distL="114300" distR="114300" simplePos="0" relativeHeight="251660288" behindDoc="0" locked="0" layoutInCell="1" allowOverlap="1">
            <wp:simplePos x="0" y="0"/>
            <wp:positionH relativeFrom="column">
              <wp:posOffset>-3810</wp:posOffset>
            </wp:positionH>
            <wp:positionV relativeFrom="paragraph">
              <wp:posOffset>160020</wp:posOffset>
            </wp:positionV>
            <wp:extent cx="1433195" cy="1903730"/>
            <wp:effectExtent l="0" t="0" r="14605" b="1270"/>
            <wp:wrapSquare wrapText="bothSides"/>
            <wp:docPr id="3" name="图片 3" descr="C:/Users/HP/Desktop/书讯/编辑小说/B1XQlFJEejS._SY450_CR55,0,450,450_.jpgB1XQlFJEejS._SY450_CR55,0,450,45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P/Desktop/书讯/编辑小说/B1XQlFJEejS._SY450_CR55,0,450,450_.jpgB1XQlFJEejS._SY450_CR55,0,450,450_"/>
                    <pic:cNvPicPr>
                      <a:picLocks noChangeAspect="1"/>
                    </pic:cNvPicPr>
                  </pic:nvPicPr>
                  <pic:blipFill>
                    <a:blip r:embed="rId7"/>
                    <a:srcRect l="12358" r="12358"/>
                    <a:stretch>
                      <a:fillRect/>
                    </a:stretch>
                  </pic:blipFill>
                  <pic:spPr>
                    <a:xfrm>
                      <a:off x="0" y="0"/>
                      <a:ext cx="1433195" cy="1903730"/>
                    </a:xfrm>
                    <a:prstGeom prst="rect">
                      <a:avLst/>
                    </a:prstGeom>
                  </pic:spPr>
                </pic:pic>
              </a:graphicData>
            </a:graphic>
          </wp:anchor>
        </w:drawing>
      </w:r>
    </w:p>
    <w:p w:rsidR="00DE6597" w:rsidRDefault="003F6359">
      <w:pPr>
        <w:ind w:firstLine="420"/>
        <w:rPr>
          <w:color w:val="000000"/>
          <w:szCs w:val="21"/>
        </w:rPr>
      </w:pPr>
      <w:r>
        <w:rPr>
          <w:b/>
          <w:bCs/>
          <w:color w:val="000000"/>
          <w:szCs w:val="21"/>
        </w:rPr>
        <w:t>莎拉</w:t>
      </w:r>
      <w:r>
        <w:rPr>
          <w:b/>
          <w:bCs/>
          <w:color w:val="000000"/>
          <w:szCs w:val="21"/>
        </w:rPr>
        <w:t>·</w:t>
      </w:r>
      <w:r>
        <w:rPr>
          <w:b/>
          <w:bCs/>
          <w:color w:val="000000"/>
          <w:szCs w:val="21"/>
        </w:rPr>
        <w:t>格兰特（</w:t>
      </w:r>
      <w:r>
        <w:rPr>
          <w:b/>
          <w:bCs/>
          <w:color w:val="000000"/>
          <w:szCs w:val="21"/>
        </w:rPr>
        <w:t>Sara Grant</w:t>
      </w:r>
      <w:r>
        <w:rPr>
          <w:b/>
          <w:bCs/>
          <w:color w:val="000000"/>
          <w:szCs w:val="21"/>
        </w:rPr>
        <w:t>）</w:t>
      </w:r>
      <w:r>
        <w:rPr>
          <w:color w:val="000000"/>
          <w:szCs w:val="21"/>
        </w:rPr>
        <w:t>是一名作家、编辑、讲师与写作导师，同时也是《</w:t>
      </w:r>
      <w:r w:rsidR="00D62EDE">
        <w:rPr>
          <w:color w:val="000000"/>
          <w:szCs w:val="21"/>
        </w:rPr>
        <w:t>小说修订终极指南</w:t>
      </w:r>
      <w:r>
        <w:rPr>
          <w:color w:val="000000"/>
          <w:szCs w:val="21"/>
        </w:rPr>
        <w:t>》（</w:t>
      </w:r>
      <w:r>
        <w:rPr>
          <w:i/>
          <w:iCs/>
          <w:color w:val="000000"/>
          <w:szCs w:val="21"/>
        </w:rPr>
        <w:t>The Ultimate Guide to Editing Your Novel</w:t>
      </w:r>
      <w:r>
        <w:rPr>
          <w:color w:val="000000"/>
          <w:szCs w:val="21"/>
        </w:rPr>
        <w:t>）一书的作者。她现兼任</w:t>
      </w:r>
      <w:proofErr w:type="spellStart"/>
      <w:r>
        <w:rPr>
          <w:color w:val="000000"/>
          <w:szCs w:val="21"/>
        </w:rPr>
        <w:t>Storymix</w:t>
      </w:r>
      <w:proofErr w:type="spellEnd"/>
      <w:r>
        <w:rPr>
          <w:color w:val="000000"/>
          <w:szCs w:val="21"/>
        </w:rPr>
        <w:t>的人才</w:t>
      </w:r>
      <w:r w:rsidR="00655ED5">
        <w:rPr>
          <w:color w:val="000000"/>
          <w:szCs w:val="21"/>
        </w:rPr>
        <w:t>管理</w:t>
      </w:r>
      <w:r>
        <w:rPr>
          <w:color w:val="000000"/>
          <w:szCs w:val="21"/>
        </w:rPr>
        <w:t>经理，为年轻创作者提供专业支持。</w:t>
      </w:r>
    </w:p>
    <w:p w:rsidR="00DE6597" w:rsidRDefault="00DE6597">
      <w:pPr>
        <w:ind w:firstLine="420"/>
        <w:rPr>
          <w:color w:val="000000"/>
          <w:szCs w:val="21"/>
        </w:rPr>
      </w:pPr>
    </w:p>
    <w:p w:rsidR="00DE6597" w:rsidRDefault="003F6359">
      <w:pPr>
        <w:ind w:firstLine="420"/>
        <w:rPr>
          <w:color w:val="000000"/>
          <w:szCs w:val="21"/>
        </w:rPr>
      </w:pPr>
      <w:r>
        <w:rPr>
          <w:color w:val="000000"/>
          <w:szCs w:val="21"/>
        </w:rPr>
        <w:t>她的首部青少年小说《</w:t>
      </w:r>
      <w:r>
        <w:rPr>
          <w:i/>
          <w:iCs/>
          <w:color w:val="000000"/>
          <w:szCs w:val="21"/>
        </w:rPr>
        <w:t>Dark Parties</w:t>
      </w:r>
      <w:r>
        <w:rPr>
          <w:color w:val="000000"/>
          <w:szCs w:val="21"/>
        </w:rPr>
        <w:t>》曾获得</w:t>
      </w:r>
      <w:r>
        <w:rPr>
          <w:color w:val="000000"/>
          <w:szCs w:val="21"/>
        </w:rPr>
        <w:t xml:space="preserve"> SCBWI </w:t>
      </w:r>
      <w:r>
        <w:rPr>
          <w:color w:val="000000"/>
          <w:szCs w:val="21"/>
        </w:rPr>
        <w:t>欧洲区</w:t>
      </w:r>
      <w:r>
        <w:rPr>
          <w:color w:val="000000"/>
          <w:szCs w:val="21"/>
        </w:rPr>
        <w:t>“</w:t>
      </w:r>
      <w:r>
        <w:rPr>
          <w:color w:val="000000"/>
          <w:szCs w:val="21"/>
        </w:rPr>
        <w:t>水晶风筝奖</w:t>
      </w:r>
      <w:r>
        <w:rPr>
          <w:color w:val="000000"/>
          <w:szCs w:val="21"/>
        </w:rPr>
        <w:t>”</w:t>
      </w:r>
      <w:r>
        <w:rPr>
          <w:color w:val="000000"/>
          <w:szCs w:val="21"/>
        </w:rPr>
        <w:t>。包括</w:t>
      </w:r>
      <w:r>
        <w:rPr>
          <w:color w:val="000000"/>
          <w:szCs w:val="21"/>
        </w:rPr>
        <w:t>Scholastic</w:t>
      </w:r>
      <w:r>
        <w:rPr>
          <w:color w:val="000000"/>
          <w:szCs w:val="21"/>
        </w:rPr>
        <w:t>、</w:t>
      </w:r>
      <w:r>
        <w:rPr>
          <w:color w:val="000000"/>
          <w:szCs w:val="21"/>
        </w:rPr>
        <w:t>Little, Brown</w:t>
      </w:r>
      <w:r>
        <w:rPr>
          <w:color w:val="000000"/>
          <w:szCs w:val="21"/>
        </w:rPr>
        <w:t>、</w:t>
      </w:r>
      <w:r>
        <w:rPr>
          <w:color w:val="000000"/>
          <w:szCs w:val="21"/>
        </w:rPr>
        <w:t>Orion</w:t>
      </w:r>
      <w:r>
        <w:rPr>
          <w:color w:val="000000"/>
          <w:szCs w:val="21"/>
        </w:rPr>
        <w:t>在内的多家美英及欧洲出版社已出版了她面向儿童与青少年的十余部作品。</w:t>
      </w:r>
    </w:p>
    <w:p w:rsidR="00DE6597" w:rsidRDefault="00DE6597">
      <w:pPr>
        <w:ind w:firstLine="420"/>
        <w:rPr>
          <w:color w:val="000000"/>
          <w:szCs w:val="21"/>
        </w:rPr>
      </w:pPr>
    </w:p>
    <w:p w:rsidR="00DE6597" w:rsidRDefault="003F6359">
      <w:pPr>
        <w:ind w:firstLine="420"/>
        <w:rPr>
          <w:color w:val="000000"/>
          <w:szCs w:val="21"/>
        </w:rPr>
      </w:pPr>
      <w:r>
        <w:rPr>
          <w:color w:val="000000"/>
          <w:szCs w:val="21"/>
        </w:rPr>
        <w:t>莎拉曾在伦敦大学金史密斯学院与温彻斯特大学教授儿童与青少年文学写作硕士课程，并共同创立了</w:t>
      </w:r>
      <w:r>
        <w:rPr>
          <w:color w:val="000000"/>
          <w:szCs w:val="21"/>
        </w:rPr>
        <w:t>“</w:t>
      </w:r>
      <w:r>
        <w:rPr>
          <w:color w:val="000000"/>
          <w:szCs w:val="21"/>
        </w:rPr>
        <w:t>未被发现之声</w:t>
      </w:r>
      <w:r>
        <w:rPr>
          <w:color w:val="000000"/>
          <w:szCs w:val="21"/>
        </w:rPr>
        <w:t>”</w:t>
      </w:r>
      <w:r>
        <w:rPr>
          <w:color w:val="000000"/>
          <w:szCs w:val="21"/>
        </w:rPr>
        <w:t>（</w:t>
      </w:r>
      <w:r>
        <w:rPr>
          <w:color w:val="000000"/>
          <w:szCs w:val="21"/>
        </w:rPr>
        <w:t>Undiscovered Voices</w:t>
      </w:r>
      <w:r>
        <w:rPr>
          <w:color w:val="000000"/>
          <w:szCs w:val="21"/>
        </w:rPr>
        <w:t>）项目，至今已帮助超过一百位作者开启职业写作生涯。</w:t>
      </w:r>
    </w:p>
    <w:p w:rsidR="00DE6597" w:rsidRDefault="00DE6597">
      <w:pPr>
        <w:jc w:val="right"/>
        <w:rPr>
          <w:color w:val="000000"/>
          <w:szCs w:val="21"/>
        </w:rPr>
      </w:pPr>
    </w:p>
    <w:p w:rsidR="00DE6597" w:rsidRDefault="00DE6597">
      <w:pPr>
        <w:jc w:val="right"/>
        <w:rPr>
          <w:color w:val="000000"/>
          <w:szCs w:val="21"/>
        </w:rPr>
      </w:pPr>
    </w:p>
    <w:p w:rsidR="00DE6597" w:rsidRDefault="003F6359">
      <w:pPr>
        <w:rPr>
          <w:b/>
          <w:bCs/>
          <w:color w:val="000000"/>
          <w:szCs w:val="21"/>
        </w:rPr>
      </w:pPr>
      <w:r>
        <w:rPr>
          <w:rFonts w:hint="eastAsia"/>
          <w:b/>
          <w:bCs/>
          <w:color w:val="000000"/>
          <w:szCs w:val="21"/>
        </w:rPr>
        <w:t>目录：</w:t>
      </w:r>
    </w:p>
    <w:p w:rsidR="00655ED5" w:rsidRDefault="00655ED5">
      <w:pPr>
        <w:rPr>
          <w:b/>
          <w:bCs/>
          <w:color w:val="000000"/>
          <w:szCs w:val="21"/>
        </w:rPr>
      </w:pPr>
    </w:p>
    <w:p w:rsidR="00DE6597" w:rsidRDefault="003F6359">
      <w:pPr>
        <w:shd w:val="clear" w:color="auto" w:fill="FFFFFF"/>
        <w:jc w:val="center"/>
        <w:rPr>
          <w:color w:val="000000"/>
          <w:szCs w:val="21"/>
        </w:rPr>
      </w:pPr>
      <w:bookmarkStart w:id="1" w:name="OLE_LINK38"/>
      <w:bookmarkStart w:id="2" w:name="OLE_LINK43"/>
      <w:r>
        <w:rPr>
          <w:rFonts w:hint="eastAsia"/>
          <w:color w:val="000000"/>
          <w:szCs w:val="21"/>
        </w:rPr>
        <w:t>引言</w:t>
      </w:r>
    </w:p>
    <w:p w:rsidR="00DE6597" w:rsidRDefault="003F6359">
      <w:pPr>
        <w:shd w:val="clear" w:color="auto" w:fill="FFFFFF"/>
        <w:jc w:val="center"/>
        <w:rPr>
          <w:color w:val="000000"/>
          <w:szCs w:val="21"/>
        </w:rPr>
      </w:pPr>
      <w:r>
        <w:rPr>
          <w:rFonts w:hint="eastAsia"/>
          <w:color w:val="000000"/>
          <w:szCs w:val="21"/>
        </w:rPr>
        <w:t>如何使用本书</w:t>
      </w:r>
    </w:p>
    <w:p w:rsidR="00DE6597" w:rsidRDefault="00DE6597">
      <w:pPr>
        <w:shd w:val="clear" w:color="auto" w:fill="FFFFFF"/>
        <w:jc w:val="center"/>
        <w:rPr>
          <w:color w:val="000000"/>
          <w:szCs w:val="21"/>
        </w:rPr>
      </w:pPr>
    </w:p>
    <w:p w:rsidR="00DE6597" w:rsidRDefault="003F6359">
      <w:pPr>
        <w:shd w:val="clear" w:color="auto" w:fill="FFFFFF"/>
        <w:jc w:val="center"/>
        <w:rPr>
          <w:b/>
          <w:bCs/>
          <w:color w:val="000000"/>
          <w:szCs w:val="21"/>
        </w:rPr>
      </w:pPr>
      <w:r>
        <w:rPr>
          <w:rFonts w:hint="eastAsia"/>
          <w:b/>
          <w:bCs/>
          <w:color w:val="000000"/>
          <w:szCs w:val="21"/>
        </w:rPr>
        <w:t>第一章</w:t>
      </w:r>
    </w:p>
    <w:p w:rsidR="00DE6597" w:rsidRDefault="003F6359">
      <w:pPr>
        <w:shd w:val="clear" w:color="auto" w:fill="FFFFFF"/>
        <w:jc w:val="center"/>
        <w:rPr>
          <w:b/>
          <w:bCs/>
          <w:color w:val="000000"/>
          <w:szCs w:val="21"/>
        </w:rPr>
      </w:pPr>
      <w:r>
        <w:rPr>
          <w:rFonts w:hint="eastAsia"/>
          <w:b/>
          <w:bCs/>
          <w:color w:val="000000"/>
          <w:szCs w:val="21"/>
        </w:rPr>
        <w:t>审视你的创意</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第二章</w:t>
      </w:r>
    </w:p>
    <w:p w:rsidR="00DE6597" w:rsidRDefault="003F6359">
      <w:pPr>
        <w:shd w:val="clear" w:color="auto" w:fill="FFFFFF"/>
        <w:jc w:val="center"/>
        <w:rPr>
          <w:b/>
          <w:bCs/>
          <w:color w:val="000000"/>
          <w:szCs w:val="21"/>
        </w:rPr>
      </w:pPr>
      <w:r>
        <w:rPr>
          <w:rFonts w:hint="eastAsia"/>
          <w:b/>
          <w:bCs/>
          <w:color w:val="000000"/>
          <w:szCs w:val="21"/>
        </w:rPr>
        <w:t>逐一塑造角色</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第三章</w:t>
      </w:r>
    </w:p>
    <w:p w:rsidR="00DE6597" w:rsidRDefault="003F6359">
      <w:pPr>
        <w:shd w:val="clear" w:color="auto" w:fill="FFFFFF"/>
        <w:jc w:val="center"/>
        <w:rPr>
          <w:b/>
          <w:bCs/>
          <w:color w:val="000000"/>
          <w:szCs w:val="21"/>
        </w:rPr>
      </w:pPr>
      <w:r>
        <w:rPr>
          <w:rFonts w:hint="eastAsia"/>
          <w:b/>
          <w:bCs/>
          <w:color w:val="000000"/>
          <w:szCs w:val="21"/>
        </w:rPr>
        <w:t>寻找故事主线</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lastRenderedPageBreak/>
        <w:t>第四章</w:t>
      </w:r>
    </w:p>
    <w:p w:rsidR="00DE6597" w:rsidRDefault="003F6359">
      <w:pPr>
        <w:shd w:val="clear" w:color="auto" w:fill="FFFFFF"/>
        <w:jc w:val="center"/>
        <w:rPr>
          <w:b/>
          <w:bCs/>
          <w:color w:val="000000"/>
          <w:szCs w:val="21"/>
        </w:rPr>
      </w:pPr>
      <w:r>
        <w:rPr>
          <w:rFonts w:hint="eastAsia"/>
          <w:b/>
          <w:bCs/>
          <w:color w:val="000000"/>
          <w:szCs w:val="21"/>
        </w:rPr>
        <w:t>逐章精修</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第五章</w:t>
      </w:r>
    </w:p>
    <w:p w:rsidR="00DE6597" w:rsidRDefault="003F6359">
      <w:pPr>
        <w:shd w:val="clear" w:color="auto" w:fill="FFFFFF"/>
        <w:jc w:val="center"/>
        <w:rPr>
          <w:b/>
          <w:bCs/>
          <w:color w:val="000000"/>
          <w:szCs w:val="21"/>
        </w:rPr>
      </w:pPr>
      <w:r>
        <w:rPr>
          <w:rFonts w:hint="eastAsia"/>
          <w:b/>
          <w:bCs/>
          <w:color w:val="000000"/>
          <w:szCs w:val="21"/>
        </w:rPr>
        <w:t>逐场景打磨</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第六章</w:t>
      </w:r>
    </w:p>
    <w:p w:rsidR="00DE6597" w:rsidRDefault="003F6359">
      <w:pPr>
        <w:shd w:val="clear" w:color="auto" w:fill="FFFFFF"/>
        <w:jc w:val="center"/>
        <w:rPr>
          <w:b/>
          <w:bCs/>
          <w:color w:val="000000"/>
          <w:szCs w:val="21"/>
        </w:rPr>
      </w:pPr>
      <w:r>
        <w:rPr>
          <w:rFonts w:hint="eastAsia"/>
          <w:b/>
          <w:bCs/>
          <w:color w:val="000000"/>
          <w:szCs w:val="21"/>
        </w:rPr>
        <w:t>锤炼写作声音</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第七章</w:t>
      </w:r>
    </w:p>
    <w:p w:rsidR="00DE6597" w:rsidRDefault="003F6359">
      <w:pPr>
        <w:shd w:val="clear" w:color="auto" w:fill="FFFFFF"/>
        <w:jc w:val="center"/>
        <w:rPr>
          <w:b/>
          <w:bCs/>
          <w:color w:val="000000"/>
          <w:szCs w:val="21"/>
        </w:rPr>
      </w:pPr>
      <w:r>
        <w:rPr>
          <w:rFonts w:hint="eastAsia"/>
          <w:b/>
          <w:bCs/>
          <w:color w:val="000000"/>
          <w:szCs w:val="21"/>
        </w:rPr>
        <w:t>以真诚之笔写作</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第八章</w:t>
      </w:r>
    </w:p>
    <w:p w:rsidR="00DE6597" w:rsidRDefault="003F6359">
      <w:pPr>
        <w:shd w:val="clear" w:color="auto" w:fill="FFFFFF"/>
        <w:jc w:val="center"/>
        <w:rPr>
          <w:b/>
          <w:bCs/>
          <w:color w:val="000000"/>
          <w:szCs w:val="21"/>
        </w:rPr>
      </w:pPr>
      <w:r>
        <w:rPr>
          <w:rFonts w:hint="eastAsia"/>
          <w:b/>
          <w:bCs/>
          <w:color w:val="000000"/>
          <w:szCs w:val="21"/>
        </w:rPr>
        <w:t>句与句之间</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第九章</w:t>
      </w:r>
    </w:p>
    <w:p w:rsidR="00DE6597" w:rsidRDefault="003F6359">
      <w:pPr>
        <w:shd w:val="clear" w:color="auto" w:fill="FFFFFF"/>
        <w:jc w:val="center"/>
        <w:rPr>
          <w:b/>
          <w:bCs/>
          <w:color w:val="000000"/>
          <w:szCs w:val="21"/>
        </w:rPr>
      </w:pPr>
      <w:r>
        <w:rPr>
          <w:rFonts w:hint="eastAsia"/>
          <w:b/>
          <w:bCs/>
          <w:color w:val="000000"/>
          <w:szCs w:val="21"/>
        </w:rPr>
        <w:t>词与词之间</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第十章</w:t>
      </w:r>
    </w:p>
    <w:p w:rsidR="00DE6597" w:rsidRDefault="003F6359">
      <w:pPr>
        <w:shd w:val="clear" w:color="auto" w:fill="FFFFFF"/>
        <w:jc w:val="center"/>
        <w:rPr>
          <w:b/>
          <w:bCs/>
          <w:color w:val="000000"/>
          <w:szCs w:val="21"/>
        </w:rPr>
      </w:pPr>
      <w:r>
        <w:rPr>
          <w:rFonts w:hint="eastAsia"/>
          <w:b/>
          <w:bCs/>
          <w:color w:val="000000"/>
          <w:szCs w:val="21"/>
        </w:rPr>
        <w:t>开篇与结尾</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第十一章</w:t>
      </w:r>
    </w:p>
    <w:p w:rsidR="00DE6597" w:rsidRDefault="003F6359">
      <w:pPr>
        <w:shd w:val="clear" w:color="auto" w:fill="FFFFFF"/>
        <w:jc w:val="center"/>
        <w:rPr>
          <w:b/>
          <w:bCs/>
          <w:color w:val="000000"/>
          <w:szCs w:val="21"/>
        </w:rPr>
      </w:pPr>
      <w:r>
        <w:rPr>
          <w:rFonts w:hint="eastAsia"/>
          <w:b/>
          <w:bCs/>
          <w:color w:val="000000"/>
          <w:szCs w:val="21"/>
        </w:rPr>
        <w:t>最终润色</w:t>
      </w:r>
    </w:p>
    <w:p w:rsidR="00DE6597" w:rsidRDefault="00DE6597">
      <w:pPr>
        <w:shd w:val="clear" w:color="auto" w:fill="FFFFFF"/>
        <w:jc w:val="center"/>
        <w:rPr>
          <w:b/>
          <w:bCs/>
          <w:color w:val="000000"/>
          <w:szCs w:val="21"/>
        </w:rPr>
      </w:pPr>
    </w:p>
    <w:p w:rsidR="00DE6597" w:rsidRDefault="003F6359">
      <w:pPr>
        <w:shd w:val="clear" w:color="auto" w:fill="FFFFFF"/>
        <w:jc w:val="center"/>
        <w:rPr>
          <w:b/>
          <w:bCs/>
          <w:color w:val="000000"/>
          <w:szCs w:val="21"/>
        </w:rPr>
      </w:pPr>
      <w:r>
        <w:rPr>
          <w:rFonts w:hint="eastAsia"/>
          <w:b/>
          <w:bCs/>
          <w:color w:val="000000"/>
          <w:szCs w:val="21"/>
        </w:rPr>
        <w:t>第十二章</w:t>
      </w:r>
    </w:p>
    <w:p w:rsidR="00DE6597" w:rsidRDefault="003F6359">
      <w:pPr>
        <w:shd w:val="clear" w:color="auto" w:fill="FFFFFF"/>
        <w:jc w:val="center"/>
        <w:rPr>
          <w:b/>
          <w:bCs/>
          <w:color w:val="000000"/>
          <w:szCs w:val="21"/>
        </w:rPr>
      </w:pPr>
      <w:r>
        <w:rPr>
          <w:rFonts w:hint="eastAsia"/>
          <w:b/>
          <w:bCs/>
          <w:color w:val="000000"/>
          <w:szCs w:val="21"/>
        </w:rPr>
        <w:t>准备迎接出版</w:t>
      </w:r>
    </w:p>
    <w:p w:rsidR="00DE6597" w:rsidRDefault="00DE6597">
      <w:pPr>
        <w:shd w:val="clear" w:color="auto" w:fill="FFFFFF"/>
        <w:jc w:val="center"/>
        <w:rPr>
          <w:color w:val="000000"/>
          <w:szCs w:val="21"/>
        </w:rPr>
      </w:pPr>
    </w:p>
    <w:p w:rsidR="00DE6597" w:rsidRDefault="003F6359">
      <w:pPr>
        <w:shd w:val="clear" w:color="auto" w:fill="FFFFFF"/>
        <w:jc w:val="center"/>
        <w:rPr>
          <w:color w:val="000000"/>
          <w:szCs w:val="21"/>
        </w:rPr>
      </w:pPr>
      <w:r>
        <w:rPr>
          <w:rFonts w:hint="eastAsia"/>
          <w:color w:val="000000"/>
          <w:szCs w:val="21"/>
        </w:rPr>
        <w:t>资源与参考资料</w:t>
      </w:r>
    </w:p>
    <w:p w:rsidR="00DE6597" w:rsidRDefault="003F6359">
      <w:pPr>
        <w:shd w:val="clear" w:color="auto" w:fill="FFFFFF"/>
        <w:jc w:val="center"/>
        <w:rPr>
          <w:color w:val="000000"/>
          <w:szCs w:val="21"/>
        </w:rPr>
      </w:pPr>
      <w:r>
        <w:rPr>
          <w:rFonts w:hint="eastAsia"/>
          <w:color w:val="000000"/>
          <w:szCs w:val="21"/>
        </w:rPr>
        <w:t>推荐阅读</w:t>
      </w:r>
    </w:p>
    <w:p w:rsidR="00DE6597" w:rsidRDefault="003F6359">
      <w:pPr>
        <w:shd w:val="clear" w:color="auto" w:fill="FFFFFF"/>
        <w:jc w:val="center"/>
        <w:rPr>
          <w:color w:val="000000"/>
          <w:szCs w:val="21"/>
        </w:rPr>
      </w:pPr>
      <w:r>
        <w:rPr>
          <w:rFonts w:hint="eastAsia"/>
          <w:color w:val="000000"/>
          <w:szCs w:val="21"/>
        </w:rPr>
        <w:t>练习索引</w:t>
      </w:r>
    </w:p>
    <w:p w:rsidR="00DE6597" w:rsidRDefault="003F6359">
      <w:pPr>
        <w:shd w:val="clear" w:color="auto" w:fill="FFFFFF"/>
        <w:jc w:val="center"/>
        <w:rPr>
          <w:color w:val="000000"/>
          <w:szCs w:val="21"/>
        </w:rPr>
      </w:pPr>
      <w:r>
        <w:rPr>
          <w:rFonts w:hint="eastAsia"/>
          <w:color w:val="000000"/>
          <w:szCs w:val="21"/>
        </w:rPr>
        <w:t>致谢</w:t>
      </w:r>
    </w:p>
    <w:p w:rsidR="00DE6597" w:rsidRDefault="003F6359">
      <w:pPr>
        <w:shd w:val="clear" w:color="auto" w:fill="FFFFFF"/>
        <w:jc w:val="center"/>
        <w:rPr>
          <w:b/>
          <w:bCs/>
          <w:color w:val="000000"/>
          <w:szCs w:val="21"/>
        </w:rPr>
      </w:pPr>
      <w:r>
        <w:rPr>
          <w:rFonts w:hint="eastAsia"/>
          <w:color w:val="000000"/>
          <w:szCs w:val="21"/>
        </w:rPr>
        <w:t>作者简介</w:t>
      </w:r>
    </w:p>
    <w:p w:rsidR="00DE6597" w:rsidRDefault="00DE6597">
      <w:pPr>
        <w:shd w:val="clear" w:color="auto" w:fill="FFFFFF"/>
        <w:rPr>
          <w:b/>
          <w:bCs/>
          <w:color w:val="000000"/>
          <w:szCs w:val="21"/>
        </w:rPr>
      </w:pPr>
    </w:p>
    <w:p w:rsidR="00655ED5" w:rsidRDefault="00655ED5">
      <w:pPr>
        <w:shd w:val="clear" w:color="auto" w:fill="FFFFFF"/>
        <w:rPr>
          <w:b/>
          <w:bCs/>
          <w:color w:val="000000"/>
          <w:szCs w:val="21"/>
        </w:rPr>
      </w:pPr>
    </w:p>
    <w:p w:rsidR="00DE6597" w:rsidRDefault="003F6359">
      <w:pPr>
        <w:shd w:val="clear" w:color="auto" w:fill="FFFFFF"/>
        <w:rPr>
          <w:color w:val="000000"/>
          <w:szCs w:val="21"/>
        </w:rPr>
      </w:pPr>
      <w:r>
        <w:rPr>
          <w:b/>
          <w:bCs/>
          <w:color w:val="000000"/>
          <w:szCs w:val="21"/>
        </w:rPr>
        <w:t>感谢您的阅读！</w:t>
      </w:r>
    </w:p>
    <w:p w:rsidR="00DE6597" w:rsidRDefault="003F6359">
      <w:pPr>
        <w:rPr>
          <w:rFonts w:eastAsia="华文中宋"/>
          <w:b/>
          <w:color w:val="000000"/>
          <w:szCs w:val="21"/>
        </w:rPr>
      </w:pPr>
      <w:r>
        <w:rPr>
          <w:b/>
          <w:color w:val="000000"/>
          <w:szCs w:val="21"/>
        </w:rPr>
        <w:t>请将反馈信息发至：</w:t>
      </w:r>
      <w:r>
        <w:rPr>
          <w:rFonts w:eastAsia="华文中宋"/>
          <w:b/>
          <w:color w:val="000000"/>
          <w:szCs w:val="21"/>
        </w:rPr>
        <w:t>版权负责人</w:t>
      </w:r>
    </w:p>
    <w:p w:rsidR="00DE6597" w:rsidRDefault="003F6359">
      <w:pPr>
        <w:rPr>
          <w:b/>
          <w:color w:val="000000"/>
          <w:szCs w:val="21"/>
        </w:rPr>
      </w:pPr>
      <w:r>
        <w:rPr>
          <w:b/>
          <w:color w:val="000000"/>
          <w:szCs w:val="21"/>
        </w:rPr>
        <w:t>Email</w:t>
      </w:r>
      <w:r>
        <w:rPr>
          <w:color w:val="000000"/>
          <w:szCs w:val="21"/>
        </w:rPr>
        <w:t>：</w:t>
      </w:r>
      <w:hyperlink r:id="rId8" w:history="1">
        <w:r>
          <w:rPr>
            <w:rStyle w:val="ab"/>
            <w:b/>
            <w:szCs w:val="21"/>
          </w:rPr>
          <w:t>Rights@nurnberg.com.cn</w:t>
        </w:r>
      </w:hyperlink>
    </w:p>
    <w:p w:rsidR="00DE6597" w:rsidRDefault="003F6359">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DE6597" w:rsidRDefault="003F6359">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DE6597" w:rsidRDefault="003F6359">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DE6597" w:rsidRDefault="003F6359">
      <w:pPr>
        <w:rPr>
          <w:rStyle w:val="ab"/>
          <w:szCs w:val="21"/>
        </w:rPr>
      </w:pPr>
      <w:r>
        <w:rPr>
          <w:color w:val="000000"/>
          <w:szCs w:val="21"/>
        </w:rPr>
        <w:t>公司网址：</w:t>
      </w:r>
      <w:hyperlink r:id="rId9" w:history="1">
        <w:r>
          <w:rPr>
            <w:rStyle w:val="ab"/>
            <w:szCs w:val="21"/>
          </w:rPr>
          <w:t>http://www.nurnberg.com.cn</w:t>
        </w:r>
      </w:hyperlink>
    </w:p>
    <w:p w:rsidR="00DE6597" w:rsidRDefault="003F6359">
      <w:pPr>
        <w:rPr>
          <w:color w:val="000000"/>
          <w:szCs w:val="21"/>
        </w:rPr>
      </w:pPr>
      <w:r>
        <w:rPr>
          <w:color w:val="000000"/>
          <w:szCs w:val="21"/>
        </w:rPr>
        <w:t>书目下载：</w:t>
      </w:r>
      <w:hyperlink r:id="rId10" w:history="1">
        <w:r>
          <w:rPr>
            <w:rStyle w:val="ab"/>
            <w:szCs w:val="21"/>
          </w:rPr>
          <w:t>http://www.nurnberg.com.cn/booklist_zh/list.aspx</w:t>
        </w:r>
      </w:hyperlink>
    </w:p>
    <w:p w:rsidR="00DE6597" w:rsidRDefault="003F6359">
      <w:pPr>
        <w:rPr>
          <w:color w:val="000000"/>
          <w:szCs w:val="21"/>
        </w:rPr>
      </w:pPr>
      <w:r>
        <w:rPr>
          <w:color w:val="000000"/>
          <w:szCs w:val="21"/>
        </w:rPr>
        <w:lastRenderedPageBreak/>
        <w:t>书讯浏览：</w:t>
      </w:r>
      <w:hyperlink r:id="rId11" w:history="1">
        <w:r>
          <w:rPr>
            <w:rStyle w:val="ab"/>
            <w:szCs w:val="21"/>
          </w:rPr>
          <w:t>http://www.nurnberg.com.cn/book/book.aspx</w:t>
        </w:r>
      </w:hyperlink>
    </w:p>
    <w:p w:rsidR="00DE6597" w:rsidRDefault="003F6359">
      <w:pPr>
        <w:rPr>
          <w:color w:val="000000"/>
          <w:szCs w:val="21"/>
        </w:rPr>
      </w:pPr>
      <w:r>
        <w:rPr>
          <w:color w:val="000000"/>
          <w:szCs w:val="21"/>
        </w:rPr>
        <w:t>视频推荐：</w:t>
      </w:r>
      <w:hyperlink r:id="rId12" w:history="1">
        <w:r>
          <w:rPr>
            <w:rStyle w:val="ab"/>
            <w:szCs w:val="21"/>
          </w:rPr>
          <w:t>http://www.nurnberg.com.cn/video/video.aspx</w:t>
        </w:r>
      </w:hyperlink>
    </w:p>
    <w:p w:rsidR="00DE6597" w:rsidRDefault="003F6359">
      <w:pPr>
        <w:rPr>
          <w:rStyle w:val="ab"/>
          <w:szCs w:val="21"/>
        </w:rPr>
      </w:pPr>
      <w:r>
        <w:rPr>
          <w:color w:val="000000"/>
          <w:szCs w:val="21"/>
        </w:rPr>
        <w:t>豆瓣小站：</w:t>
      </w:r>
      <w:hyperlink r:id="rId13" w:history="1">
        <w:r>
          <w:rPr>
            <w:rStyle w:val="ab"/>
            <w:szCs w:val="21"/>
          </w:rPr>
          <w:t>http://site.douban.com/110577/</w:t>
        </w:r>
      </w:hyperlink>
    </w:p>
    <w:p w:rsidR="00DE6597" w:rsidRDefault="003F6359">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DE6597" w:rsidRDefault="003F6359">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DE6597" w:rsidRDefault="003F6359">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DE6597" w:rsidRDefault="00DE6597">
      <w:pPr>
        <w:ind w:right="420"/>
        <w:rPr>
          <w:rFonts w:eastAsia="Gungsuh"/>
          <w:color w:val="000000"/>
          <w:kern w:val="0"/>
          <w:szCs w:val="21"/>
        </w:rPr>
      </w:pPr>
    </w:p>
    <w:sectPr w:rsidR="00DE6597">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AC1" w:rsidRDefault="00924AC1">
      <w:r>
        <w:separator/>
      </w:r>
    </w:p>
  </w:endnote>
  <w:endnote w:type="continuationSeparator" w:id="0">
    <w:p w:rsidR="00924AC1" w:rsidRDefault="0092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Arial Unicode MS"/>
    <w:charset w:val="00"/>
    <w:family w:val="swiss"/>
    <w:pitch w:val="default"/>
    <w:sig w:usb0="00000000" w:usb1="00000000" w:usb2="00000000" w:usb3="00000000" w:csb0="2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97" w:rsidRDefault="00DE6597">
    <w:pPr>
      <w:pBdr>
        <w:bottom w:val="single" w:sz="6" w:space="1" w:color="auto"/>
      </w:pBdr>
      <w:jc w:val="center"/>
      <w:rPr>
        <w:rFonts w:ascii="方正姚体" w:eastAsia="方正姚体"/>
        <w:sz w:val="18"/>
      </w:rPr>
    </w:pPr>
  </w:p>
  <w:p w:rsidR="00DE6597" w:rsidRDefault="003F6359">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DE6597" w:rsidRDefault="003F6359">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DE6597" w:rsidRDefault="003F6359">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DE6597" w:rsidRDefault="00DE6597">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AC1" w:rsidRDefault="00924AC1">
      <w:r>
        <w:separator/>
      </w:r>
    </w:p>
  </w:footnote>
  <w:footnote w:type="continuationSeparator" w:id="0">
    <w:p w:rsidR="00924AC1" w:rsidRDefault="00924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97" w:rsidRDefault="003F6359">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DE6597" w:rsidRDefault="003F6359">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6359"/>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ED5"/>
    <w:rsid w:val="00655FA9"/>
    <w:rsid w:val="006656BA"/>
    <w:rsid w:val="00667C85"/>
    <w:rsid w:val="00680EFB"/>
    <w:rsid w:val="006B6CAB"/>
    <w:rsid w:val="006D37ED"/>
    <w:rsid w:val="006E2E2E"/>
    <w:rsid w:val="007078E0"/>
    <w:rsid w:val="00715F9D"/>
    <w:rsid w:val="00740779"/>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24AC1"/>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2EDE"/>
    <w:rsid w:val="00D63010"/>
    <w:rsid w:val="00D64EE2"/>
    <w:rsid w:val="00D738A1"/>
    <w:rsid w:val="00D762D4"/>
    <w:rsid w:val="00D76715"/>
    <w:rsid w:val="00DB3297"/>
    <w:rsid w:val="00DB7D8F"/>
    <w:rsid w:val="00DE6597"/>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0C395F24"/>
    <w:rsid w:val="0C436DA2"/>
    <w:rsid w:val="10B4569D"/>
    <w:rsid w:val="1264528F"/>
    <w:rsid w:val="12D17378"/>
    <w:rsid w:val="12D81E34"/>
    <w:rsid w:val="132C7508"/>
    <w:rsid w:val="14117386"/>
    <w:rsid w:val="14410444"/>
    <w:rsid w:val="14C12F5A"/>
    <w:rsid w:val="162057B7"/>
    <w:rsid w:val="16D52CED"/>
    <w:rsid w:val="17594F22"/>
    <w:rsid w:val="19827732"/>
    <w:rsid w:val="1AE554AD"/>
    <w:rsid w:val="1B7C655B"/>
    <w:rsid w:val="1C3B5B2F"/>
    <w:rsid w:val="21DC5EE4"/>
    <w:rsid w:val="24EC7B7F"/>
    <w:rsid w:val="256B5BB0"/>
    <w:rsid w:val="273146EB"/>
    <w:rsid w:val="27321C92"/>
    <w:rsid w:val="27AE2211"/>
    <w:rsid w:val="286A24EC"/>
    <w:rsid w:val="287303E4"/>
    <w:rsid w:val="28FD455E"/>
    <w:rsid w:val="291C72C0"/>
    <w:rsid w:val="294F1F48"/>
    <w:rsid w:val="295977AD"/>
    <w:rsid w:val="29D60DFE"/>
    <w:rsid w:val="2C5142E1"/>
    <w:rsid w:val="2CA62D0A"/>
    <w:rsid w:val="2E2667E7"/>
    <w:rsid w:val="2FB03EC7"/>
    <w:rsid w:val="2FBB5323"/>
    <w:rsid w:val="30DC13F0"/>
    <w:rsid w:val="33605D91"/>
    <w:rsid w:val="362D6CBA"/>
    <w:rsid w:val="368055A2"/>
    <w:rsid w:val="36B36BBA"/>
    <w:rsid w:val="36B97AE5"/>
    <w:rsid w:val="38D64782"/>
    <w:rsid w:val="38EA0260"/>
    <w:rsid w:val="39A405D1"/>
    <w:rsid w:val="3A133C1C"/>
    <w:rsid w:val="3C563F4C"/>
    <w:rsid w:val="3C6B3E19"/>
    <w:rsid w:val="3C70398D"/>
    <w:rsid w:val="3DAC00D1"/>
    <w:rsid w:val="3EF9316D"/>
    <w:rsid w:val="45083B8C"/>
    <w:rsid w:val="456C25FC"/>
    <w:rsid w:val="4603463C"/>
    <w:rsid w:val="468C3169"/>
    <w:rsid w:val="46A13188"/>
    <w:rsid w:val="48121EAA"/>
    <w:rsid w:val="48CE21C6"/>
    <w:rsid w:val="494B7BFF"/>
    <w:rsid w:val="4A392FB7"/>
    <w:rsid w:val="4A4060F4"/>
    <w:rsid w:val="4B1D59BF"/>
    <w:rsid w:val="4E87411E"/>
    <w:rsid w:val="4E9F4AB7"/>
    <w:rsid w:val="4F324189"/>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61D5426"/>
    <w:rsid w:val="6659611C"/>
    <w:rsid w:val="67180834"/>
    <w:rsid w:val="674455A4"/>
    <w:rsid w:val="68202442"/>
    <w:rsid w:val="6A58493C"/>
    <w:rsid w:val="6BFA18B7"/>
    <w:rsid w:val="6E9A5873"/>
    <w:rsid w:val="6EF80BE7"/>
    <w:rsid w:val="6F555B47"/>
    <w:rsid w:val="704D10EC"/>
    <w:rsid w:val="714C3AC4"/>
    <w:rsid w:val="724427AD"/>
    <w:rsid w:val="72682163"/>
    <w:rsid w:val="73B21D95"/>
    <w:rsid w:val="73D3309A"/>
    <w:rsid w:val="741C570D"/>
    <w:rsid w:val="762F0C47"/>
    <w:rsid w:val="77E96C58"/>
    <w:rsid w:val="795D1E91"/>
    <w:rsid w:val="79B77DA5"/>
    <w:rsid w:val="7ADB314B"/>
    <w:rsid w:val="7D6A0839"/>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D28A588-0316-44F5-9DDE-0EBBDD24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3207">
      <w:bodyDiv w:val="1"/>
      <w:marLeft w:val="0"/>
      <w:marRight w:val="0"/>
      <w:marTop w:val="0"/>
      <w:marBottom w:val="0"/>
      <w:divBdr>
        <w:top w:val="none" w:sz="0" w:space="0" w:color="auto"/>
        <w:left w:val="none" w:sz="0" w:space="0" w:color="auto"/>
        <w:bottom w:val="none" w:sz="0" w:space="0" w:color="auto"/>
        <w:right w:val="none" w:sz="0" w:space="0" w:color="auto"/>
      </w:divBdr>
    </w:div>
    <w:div w:id="1613366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939</Words>
  <Characters>1381</Characters>
  <Application>Microsoft Office Word</Application>
  <DocSecurity>0</DocSecurity>
  <Lines>115</Lines>
  <Paragraphs>110</Paragraphs>
  <ScaleCrop>false</ScaleCrop>
  <Company>2ndSpAcE</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5</cp:revision>
  <cp:lastPrinted>2005-06-10T06:33:00Z</cp:lastPrinted>
  <dcterms:created xsi:type="dcterms:W3CDTF">2023-11-05T05:33:00Z</dcterms:created>
  <dcterms:modified xsi:type="dcterms:W3CDTF">2025-12-05T06:38:00Z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79B38309E9304AEE8A756ABB97C481A4_13</vt:lpwstr>
  </property>
  <property fmtid="{D5CDD505-2E9C-101B-9397-08002B2CF9AE}" pid="4" name="KSOTemplateDocerSaveRecord">
    <vt:lpwstr>eyJoZGlkIjoiOWM2Y2ZkNmQ2MmE1NDliMjM3NTc0ZTQzZWRiMjU2Y2QiLCJ1c2VySWQiOiIzNjI5MTU5MjIifQ==</vt:lpwstr>
  </property>
</Properties>
</file>