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4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74B602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  <w:shd w:val="pct10" w:color="auto" w:fill="FFFFFF"/>
        </w:rPr>
      </w:pPr>
      <w:bookmarkStart w:id="0" w:name="OLE_LINK2"/>
      <w:bookmarkStart w:id="1" w:name="OLE_LINK3"/>
      <w:r>
        <w:rPr>
          <w:b/>
          <w:kern w:val="0"/>
          <w:sz w:val="36"/>
          <w:szCs w:val="36"/>
          <w:shd w:val="pct10" w:color="auto" w:fill="FFFFFF"/>
        </w:rPr>
        <w:t>新 书 推 荐</w:t>
      </w:r>
    </w:p>
    <w:bookmarkEnd w:id="0"/>
    <w:bookmarkEnd w:id="1"/>
    <w:p w14:paraId="4474B603">
      <w:pPr>
        <w:rPr>
          <w:b/>
          <w:bCs/>
          <w:sz w:val="36"/>
        </w:rPr>
      </w:pPr>
      <w:bookmarkStart w:id="2" w:name="OLE_LINK1"/>
      <w:bookmarkStart w:id="3" w:name="OLE_LINK4"/>
    </w:p>
    <w:p w14:paraId="4474B60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4039870</wp:posOffset>
            </wp:positionH>
            <wp:positionV relativeFrom="paragraph">
              <wp:posOffset>8890</wp:posOffset>
            </wp:positionV>
            <wp:extent cx="1349375" cy="1697355"/>
            <wp:effectExtent l="0" t="0" r="3175" b="7620"/>
            <wp:wrapSquare wrapText="bothSides"/>
            <wp:docPr id="6" name="图片 6" descr="Screenshot 2026-(02-04-12-57-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 2026-(02-04-12-57-2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</w:rPr>
        <w:t>《真的飞到月亮再回来》</w:t>
      </w:r>
    </w:p>
    <w:p w14:paraId="4474B60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英文书名：TO</w:t>
      </w:r>
      <w:r>
        <w:rPr>
          <w:rFonts w:hint="eastAsia"/>
          <w:b/>
          <w:bCs/>
          <w:color w:val="000000"/>
          <w:szCs w:val="21"/>
          <w:lang w:val="en-US" w:eastAsia="zh-CN"/>
        </w:rPr>
        <w:t xml:space="preserve"> </w:t>
      </w:r>
      <w:r>
        <w:rPr>
          <w:b/>
          <w:bCs/>
          <w:color w:val="000000"/>
          <w:szCs w:val="21"/>
        </w:rPr>
        <w:t>THE</w:t>
      </w:r>
      <w:r>
        <w:rPr>
          <w:rFonts w:hint="eastAsia"/>
          <w:b/>
          <w:bCs/>
          <w:color w:val="000000"/>
          <w:szCs w:val="21"/>
          <w:lang w:val="en-US" w:eastAsia="zh-CN"/>
        </w:rPr>
        <w:t xml:space="preserve"> </w:t>
      </w:r>
      <w:r>
        <w:rPr>
          <w:b/>
          <w:bCs/>
          <w:color w:val="000000"/>
          <w:szCs w:val="21"/>
        </w:rPr>
        <w:t>ACTUAL</w:t>
      </w:r>
      <w:r>
        <w:rPr>
          <w:rFonts w:hint="eastAsia"/>
          <w:b/>
          <w:bCs/>
          <w:color w:val="000000"/>
          <w:szCs w:val="21"/>
          <w:lang w:val="en-US" w:eastAsia="zh-CN"/>
        </w:rPr>
        <w:t xml:space="preserve"> </w:t>
      </w:r>
      <w:r>
        <w:rPr>
          <w:b/>
          <w:bCs/>
          <w:color w:val="000000"/>
          <w:szCs w:val="21"/>
        </w:rPr>
        <w:t>MOON</w:t>
      </w:r>
      <w:r>
        <w:rPr>
          <w:rFonts w:hint="eastAsia"/>
          <w:b/>
          <w:bCs/>
          <w:color w:val="000000"/>
          <w:szCs w:val="21"/>
          <w:lang w:val="en-US" w:eastAsia="zh-CN"/>
        </w:rPr>
        <w:t xml:space="preserve"> </w:t>
      </w:r>
      <w:r>
        <w:rPr>
          <w:b/>
          <w:bCs/>
          <w:color w:val="000000"/>
          <w:szCs w:val="21"/>
        </w:rPr>
        <w:t>AND</w:t>
      </w:r>
      <w:r>
        <w:rPr>
          <w:rFonts w:hint="eastAsia"/>
          <w:b/>
          <w:bCs/>
          <w:color w:val="000000"/>
          <w:szCs w:val="21"/>
          <w:lang w:val="en-US" w:eastAsia="zh-CN"/>
        </w:rPr>
        <w:t xml:space="preserve"> </w:t>
      </w:r>
      <w:r>
        <w:rPr>
          <w:b/>
          <w:bCs/>
          <w:color w:val="000000"/>
          <w:szCs w:val="21"/>
        </w:rPr>
        <w:t>BACK</w:t>
      </w:r>
      <w:r>
        <w:rPr>
          <w:rFonts w:hint="eastAsia"/>
          <w:b/>
          <w:bCs/>
          <w:color w:val="000000"/>
          <w:szCs w:val="21"/>
        </w:rPr>
        <w:t xml:space="preserve"> </w:t>
      </w:r>
    </w:p>
    <w:p w14:paraId="4474B606">
      <w:pPr>
        <w:tabs>
          <w:tab w:val="left" w:pos="341"/>
          <w:tab w:val="left" w:pos="5235"/>
        </w:tabs>
      </w:pPr>
      <w:r>
        <w:rPr>
          <w:rFonts w:hint="eastAsia"/>
          <w:b/>
          <w:bCs/>
          <w:color w:val="000000"/>
          <w:szCs w:val="21"/>
        </w:rPr>
        <w:t>作    者：Ame Dyckman</w:t>
      </w:r>
      <w:r>
        <w:fldChar w:fldCharType="begin"/>
      </w:r>
      <w:r>
        <w:instrText xml:space="preserve"> HYPERLINK "http://www.penguin.com.au/lookinside/spotlight.cfm?SBN=9780143009177&amp;AuthId=0000004220&amp;Page=Profile" </w:instrText>
      </w:r>
      <w:r>
        <w:fldChar w:fldCharType="separate"/>
      </w:r>
      <w:r>
        <w:fldChar w:fldCharType="end"/>
      </w:r>
    </w:p>
    <w:p w14:paraId="4474B60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 版 社：Little Brown</w:t>
      </w:r>
    </w:p>
    <w:p w14:paraId="4474B60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代理公司：Little Brown</w:t>
      </w:r>
    </w:p>
    <w:p w14:paraId="4474B60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rFonts w:hint="eastAsia"/>
          <w:b/>
          <w:bCs/>
          <w:color w:val="000000"/>
          <w:szCs w:val="21"/>
        </w:rPr>
        <w:t>202</w:t>
      </w:r>
      <w:r>
        <w:rPr>
          <w:rFonts w:hint="eastAsia"/>
          <w:b/>
          <w:bCs/>
          <w:color w:val="000000"/>
          <w:szCs w:val="21"/>
          <w:lang w:val="en-US" w:eastAsia="zh-CN"/>
        </w:rPr>
        <w:t>6</w:t>
      </w:r>
      <w:r>
        <w:rPr>
          <w:rFonts w:hint="eastAsia"/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  <w:lang w:val="en-US" w:eastAsia="zh-CN"/>
        </w:rPr>
        <w:t>11</w:t>
      </w:r>
      <w:r>
        <w:rPr>
          <w:rFonts w:hint="eastAsia"/>
          <w:b/>
          <w:bCs/>
          <w:color w:val="000000"/>
          <w:szCs w:val="21"/>
        </w:rPr>
        <w:t>月</w:t>
      </w:r>
      <w:r>
        <w:rPr>
          <w:b/>
          <w:bCs/>
          <w:color w:val="000000"/>
          <w:szCs w:val="21"/>
        </w:rPr>
        <w:t xml:space="preserve"> </w:t>
      </w:r>
    </w:p>
    <w:p w14:paraId="4474B60B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4474B60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</w:t>
      </w:r>
      <w:r>
        <w:rPr>
          <w:rFonts w:hint="eastAsia"/>
          <w:b/>
          <w:bCs/>
          <w:color w:val="000000"/>
          <w:szCs w:val="21"/>
        </w:rPr>
        <w:t>：电子稿</w:t>
      </w:r>
    </w:p>
    <w:p w14:paraId="58A871F8">
      <w:pPr>
        <w:tabs>
          <w:tab w:val="left" w:pos="341"/>
          <w:tab w:val="left" w:pos="5235"/>
        </w:tabs>
        <w:rPr>
          <w:rFonts w:hint="eastAsia"/>
          <w:b/>
          <w:bCs/>
          <w:color w:val="FF0000"/>
          <w:szCs w:val="21"/>
        </w:rPr>
      </w:pPr>
      <w:r>
        <w:rPr>
          <w:b/>
          <w:bCs/>
          <w:szCs w:val="21"/>
        </w:rPr>
        <w:t>类    型：</w:t>
      </w:r>
      <w:r>
        <w:rPr>
          <w:rFonts w:hint="eastAsia"/>
          <w:b/>
          <w:bCs/>
          <w:szCs w:val="21"/>
          <w:lang w:val="en-US" w:eastAsia="zh-CN"/>
        </w:rPr>
        <w:t>故事绘本</w:t>
      </w:r>
    </w:p>
    <w:p w14:paraId="07D63B27">
      <w:pPr>
        <w:rPr>
          <w:b/>
          <w:bCs/>
          <w:color w:val="000000"/>
        </w:rPr>
      </w:pPr>
    </w:p>
    <w:p w14:paraId="24420912">
      <w:pPr>
        <w:rPr>
          <w:b/>
          <w:bCs/>
          <w:color w:val="000000"/>
        </w:rPr>
      </w:pPr>
    </w:p>
    <w:p w14:paraId="0AC2D70B">
      <w:pPr>
        <w:jc w:val="center"/>
        <w:rPr>
          <w:rFonts w:hint="eastAsia"/>
          <w:b/>
          <w:bCs/>
          <w:color w:val="7030A0"/>
        </w:rPr>
      </w:pPr>
      <w:r>
        <w:rPr>
          <w:rFonts w:hint="eastAsia"/>
          <w:b/>
          <w:bCs/>
          <w:color w:val="7030A0"/>
        </w:rPr>
        <w:t>纽约时报畅销书作家全新力作，把</w:t>
      </w:r>
      <w:r>
        <w:rPr>
          <w:rFonts w:hint="eastAsia"/>
          <w:b/>
          <w:bCs/>
          <w:color w:val="7030A0"/>
          <w:lang w:eastAsia="zh-CN"/>
        </w:rPr>
        <w:t>“</w:t>
      </w:r>
      <w:r>
        <w:rPr>
          <w:rFonts w:hint="eastAsia"/>
          <w:b/>
          <w:bCs/>
          <w:color w:val="7030A0"/>
        </w:rPr>
        <w:t>爱你到月球</w:t>
      </w:r>
      <w:r>
        <w:rPr>
          <w:rFonts w:hint="eastAsia"/>
          <w:b/>
          <w:bCs/>
          <w:color w:val="7030A0"/>
          <w:lang w:eastAsia="zh-CN"/>
        </w:rPr>
        <w:t>”</w:t>
      </w:r>
      <w:r>
        <w:rPr>
          <w:rFonts w:hint="eastAsia"/>
          <w:b/>
          <w:bCs/>
          <w:color w:val="7030A0"/>
        </w:rPr>
        <w:t>的承诺变成爆笑太空冒险！</w:t>
      </w:r>
    </w:p>
    <w:p w14:paraId="3825BA75">
      <w:pPr>
        <w:jc w:val="center"/>
        <w:rPr>
          <w:rFonts w:hint="eastAsia"/>
          <w:b/>
          <w:bCs/>
          <w:color w:val="7030A0"/>
        </w:rPr>
      </w:pPr>
      <w:r>
        <w:rPr>
          <w:rFonts w:hint="eastAsia"/>
          <w:b/>
          <w:bCs/>
          <w:color w:val="7030A0"/>
        </w:rPr>
        <w:t>笑点密集脑洞大开，让孩子在笑声中读懂承诺的重量</w:t>
      </w:r>
    </w:p>
    <w:p w14:paraId="4474B60F">
      <w:pPr>
        <w:jc w:val="center"/>
        <w:rPr>
          <w:rFonts w:hint="eastAsia"/>
          <w:b/>
          <w:bCs/>
          <w:color w:val="7030A0"/>
          <w:szCs w:val="21"/>
          <w:lang w:eastAsia="zh-CN"/>
        </w:rPr>
      </w:pPr>
      <w:r>
        <w:rPr>
          <w:b/>
          <w:bCs/>
          <w:color w:val="7030A0"/>
          <w:szCs w:val="21"/>
        </w:rPr>
        <w:t>百读不厌的睡前故事</w:t>
      </w:r>
      <w:r>
        <w:rPr>
          <w:rFonts w:hint="eastAsia"/>
          <w:b/>
          <w:bCs/>
          <w:color w:val="7030A0"/>
          <w:szCs w:val="21"/>
          <w:lang w:eastAsia="zh-CN"/>
        </w:rPr>
        <w:t>，温暖治愈每一个亲子夜晚</w:t>
      </w:r>
    </w:p>
    <w:p w14:paraId="4ADA4223">
      <w:pPr>
        <w:jc w:val="center"/>
        <w:rPr>
          <w:rFonts w:hint="eastAsia"/>
          <w:b/>
          <w:bCs/>
          <w:color w:val="7030A0"/>
          <w:szCs w:val="21"/>
          <w:lang w:eastAsia="zh-CN"/>
        </w:rPr>
      </w:pPr>
      <w:r>
        <w:rPr>
          <w:rFonts w:hint="eastAsia"/>
          <w:b/>
          <w:bCs/>
          <w:color w:val="7030A0"/>
          <w:szCs w:val="21"/>
          <w:lang w:eastAsia="zh-CN"/>
        </w:rPr>
        <w:t>用一场说走就走的太空旅行，打开孩子的天文好奇心</w:t>
      </w:r>
    </w:p>
    <w:p w14:paraId="452F3B5A">
      <w:pPr>
        <w:rPr>
          <w:b/>
          <w:bCs/>
          <w:color w:val="000000"/>
          <w:szCs w:val="21"/>
        </w:rPr>
      </w:pPr>
    </w:p>
    <w:p w14:paraId="4474B610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4474B611">
      <w:pPr>
        <w:rPr>
          <w:b/>
          <w:bCs/>
          <w:color w:val="000000"/>
        </w:rPr>
      </w:pPr>
    </w:p>
    <w:p w14:paraId="4FC9A116">
      <w:pPr>
        <w:ind w:firstLine="420" w:firstLineChars="200"/>
        <w:rPr>
          <w:rFonts w:hint="eastAsia" w:ascii="楷体" w:hAnsi="楷体" w:eastAsia="楷体" w:cs="楷体"/>
          <w:b w:val="0"/>
          <w:bCs w:val="0"/>
          <w:color w:val="000000"/>
        </w:rPr>
      </w:pPr>
      <w:r>
        <w:rPr>
          <w:rFonts w:hint="eastAsia" w:ascii="楷体" w:hAnsi="楷体" w:eastAsia="楷体" w:cs="楷体"/>
          <w:b w:val="0"/>
          <w:bCs w:val="0"/>
          <w:color w:val="000000"/>
        </w:rPr>
        <w:t>当父母对孩子说“我爱你，爱到月亮再回来</w:t>
      </w:r>
      <w:r>
        <w:rPr>
          <w:rFonts w:hint="default" w:ascii="楷体" w:hAnsi="楷体" w:eastAsia="楷体" w:cs="楷体"/>
          <w:b w:val="0"/>
          <w:bCs w:val="0"/>
          <w:color w:val="000000"/>
          <w:lang w:val="en-US" w:eastAsia="zh-CN"/>
        </w:rPr>
        <w:t>”</w:t>
      </w:r>
      <w:r>
        <w:rPr>
          <w:rFonts w:hint="eastAsia" w:ascii="楷体" w:hAnsi="楷体" w:eastAsia="楷体" w:cs="楷体"/>
          <w:b w:val="0"/>
          <w:bCs w:val="0"/>
          <w:color w:val="000000"/>
        </w:rPr>
        <w:t>时，他们是认真的吗？如果必须亲自证明这份爱，又会发生怎样的故事？</w:t>
      </w:r>
    </w:p>
    <w:p w14:paraId="0C1EDC2D">
      <w:pPr>
        <w:ind w:firstLine="420" w:firstLineChars="200"/>
        <w:rPr>
          <w:b w:val="0"/>
          <w:bCs w:val="0"/>
          <w:color w:val="000000"/>
        </w:rPr>
      </w:pPr>
    </w:p>
    <w:p w14:paraId="1A604541">
      <w:pPr>
        <w:ind w:firstLine="420" w:firstLineChars="200"/>
        <w:rPr>
          <w:rFonts w:hint="eastAsia"/>
          <w:color w:val="000000"/>
          <w:szCs w:val="21"/>
          <w:lang w:val="en-US" w:eastAsia="zh-CN"/>
        </w:rPr>
      </w:pPr>
      <w:r>
        <w:rPr>
          <w:color w:val="000000"/>
          <w:szCs w:val="21"/>
          <w:lang w:val="en-US" w:eastAsia="zh-CN"/>
        </w:rPr>
        <w:t>《真的飞到月亮再回来》（</w:t>
      </w:r>
      <w:r>
        <w:rPr>
          <w:i/>
          <w:iCs/>
          <w:color w:val="000000"/>
          <w:szCs w:val="21"/>
          <w:lang w:val="en-US" w:eastAsia="zh-CN"/>
        </w:rPr>
        <w:t>To the Actual Moon and Back</w:t>
      </w:r>
      <w:r>
        <w:rPr>
          <w:color w:val="000000"/>
          <w:szCs w:val="21"/>
          <w:lang w:val="en-US" w:eastAsia="zh-CN"/>
        </w:rPr>
        <w:t>）里的爸爸，在睡前对孩子许下“爱你到月亮再回来”的承诺，结果却为此付出了一连串哭笑不得的“代价”：一场爆笑又奇幻的冒险就此展开，父</w:t>
      </w:r>
      <w:r>
        <w:rPr>
          <w:rFonts w:hint="eastAsia"/>
          <w:color w:val="000000"/>
          <w:szCs w:val="21"/>
          <w:lang w:val="en-US" w:eastAsia="zh-CN"/>
        </w:rPr>
        <w:t>女</w:t>
      </w:r>
      <w:bookmarkStart w:id="8" w:name="_GoBack"/>
      <w:bookmarkEnd w:id="8"/>
      <w:r>
        <w:rPr>
          <w:color w:val="000000"/>
          <w:szCs w:val="21"/>
          <w:lang w:val="en-US" w:eastAsia="zh-CN"/>
        </w:rPr>
        <w:t>俩真的一路飞向了真正的月球。他们闯入绝密政府航天基地、经历惊险迫降，还结识了一群来自天外的奇妙朋友</w:t>
      </w:r>
      <w:r>
        <w:rPr>
          <w:rFonts w:hint="eastAsia"/>
          <w:color w:val="000000"/>
          <w:szCs w:val="21"/>
          <w:lang w:val="en-US" w:eastAsia="zh-CN"/>
        </w:rPr>
        <w:t>......</w:t>
      </w:r>
    </w:p>
    <w:p w14:paraId="4485F66B">
      <w:pPr>
        <w:ind w:firstLine="420" w:firstLineChars="200"/>
        <w:rPr>
          <w:rFonts w:hint="default"/>
          <w:color w:val="000000"/>
          <w:szCs w:val="21"/>
          <w:lang w:val="en-US" w:eastAsia="zh-CN"/>
        </w:rPr>
      </w:pPr>
    </w:p>
    <w:p w14:paraId="166F76CA">
      <w:pPr>
        <w:ind w:firstLine="420" w:firstLineChars="200"/>
        <w:rPr>
          <w:color w:val="000000"/>
          <w:szCs w:val="21"/>
        </w:rPr>
      </w:pPr>
      <w:r>
        <w:rPr>
          <w:color w:val="000000"/>
          <w:szCs w:val="21"/>
          <w:lang w:val="en-US" w:eastAsia="zh-CN"/>
        </w:rPr>
        <w:t>畅销书获奖作家</w:t>
      </w:r>
      <w:r>
        <w:rPr>
          <w:b/>
          <w:bCs/>
          <w:color w:val="000000"/>
          <w:szCs w:val="21"/>
          <w:lang w:val="en-US" w:eastAsia="zh-CN"/>
        </w:rPr>
        <w:t>艾米・戴克曼</w:t>
      </w:r>
      <w:r>
        <w:rPr>
          <w:rFonts w:hint="eastAsia"/>
          <w:b/>
          <w:bCs/>
          <w:color w:val="000000"/>
          <w:szCs w:val="21"/>
          <w:lang w:val="en-US" w:eastAsia="zh-CN"/>
        </w:rPr>
        <w:t>(</w:t>
      </w:r>
      <w:r>
        <w:rPr>
          <w:rFonts w:hint="eastAsia"/>
          <w:b/>
          <w:bCs/>
          <w:color w:val="000000"/>
          <w:szCs w:val="21"/>
        </w:rPr>
        <w:t>Ame Dyckman</w:t>
      </w:r>
      <w:r>
        <w:rPr>
          <w:rFonts w:hint="eastAsia"/>
          <w:b/>
          <w:bCs/>
          <w:color w:val="000000"/>
          <w:szCs w:val="21"/>
          <w:lang w:val="en-US" w:eastAsia="zh-CN"/>
        </w:rPr>
        <w:t>)</w:t>
      </w:r>
      <w:r>
        <w:rPr>
          <w:color w:val="000000"/>
          <w:szCs w:val="21"/>
          <w:lang w:val="en-US" w:eastAsia="zh-CN"/>
        </w:rPr>
        <w:t>的这本全新绘本，笑点密集、趣味十足，能让孩子捧腹大笑，也让大人在许诺时变得更加慎重。市面上讲述亲子温情的绘本数不胜数，但《真的飞到月亮再回来》独树一帜——它既有打动人心的情感内核，又充满轻松欢乐的趣味，是一份令人眼前一亮的全新选择。</w:t>
      </w:r>
    </w:p>
    <w:p w14:paraId="6D9B68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textAlignment w:val="auto"/>
        <w:rPr>
          <w:rFonts w:hint="eastAsia"/>
          <w:bCs/>
        </w:rPr>
      </w:pPr>
    </w:p>
    <w:p w14:paraId="57BA59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textAlignment w:val="auto"/>
        <w:rPr>
          <w:rFonts w:hint="eastAsia"/>
          <w:bCs/>
        </w:rPr>
      </w:pPr>
    </w:p>
    <w:p w14:paraId="513C1D21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作者简介：</w:t>
      </w:r>
    </w:p>
    <w:p w14:paraId="3E45B3AF">
      <w:pPr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78105</wp:posOffset>
            </wp:positionV>
            <wp:extent cx="1003300" cy="1337945"/>
            <wp:effectExtent l="0" t="0" r="6350" b="5080"/>
            <wp:wrapSquare wrapText="bothSides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337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310B92E">
      <w:pPr>
        <w:autoSpaceDE w:val="0"/>
        <w:autoSpaceDN w:val="0"/>
        <w:adjustRightInd w:val="0"/>
        <w:ind w:firstLine="422" w:firstLineChars="200"/>
        <w:rPr>
          <w:bCs/>
          <w:lang w:val="en-US" w:eastAsia="zh-CN"/>
        </w:rPr>
      </w:pPr>
      <w:r>
        <w:rPr>
          <w:b/>
          <w:bCs w:val="0"/>
        </w:rPr>
        <w:t>艾米</w:t>
      </w:r>
      <w:r>
        <w:rPr>
          <w:rFonts w:hint="eastAsia"/>
          <w:b/>
          <w:bCs w:val="0"/>
          <w:lang w:val="en-US" w:eastAsia="zh-CN"/>
        </w:rPr>
        <w:t>·</w:t>
      </w:r>
      <w:r>
        <w:rPr>
          <w:b/>
          <w:bCs w:val="0"/>
        </w:rPr>
        <w:t>戴克曼（Ame Dyckman）</w:t>
      </w:r>
      <w:r>
        <w:rPr>
          <w:bCs/>
          <w:lang w:val="en-US" w:eastAsia="zh-CN"/>
        </w:rPr>
        <w:t>是获奖童书作家，代表作包括：《恐龙如何灭绝》（</w:t>
      </w:r>
      <w:r>
        <w:rPr>
          <w:bCs/>
          <w:i/>
          <w:iCs/>
          <w:lang w:val="en-US" w:eastAsia="zh-CN"/>
        </w:rPr>
        <w:t>How Dinosaurs Went Extinct</w:t>
      </w:r>
      <w:r>
        <w:rPr>
          <w:bCs/>
          <w:lang w:val="en-US" w:eastAsia="zh-CN"/>
        </w:rPr>
        <w:t>）、《你可别养龙！》（</w:t>
      </w:r>
      <w:r>
        <w:rPr>
          <w:bCs/>
          <w:i/>
          <w:iCs/>
          <w:lang w:val="en-US" w:eastAsia="zh-CN"/>
        </w:rPr>
        <w:t>You Don’t Want a Dragon!</w:t>
      </w:r>
      <w:r>
        <w:rPr>
          <w:bCs/>
          <w:lang w:val="en-US" w:eastAsia="zh-CN"/>
        </w:rPr>
        <w:t>）、《这就是生活！》（</w:t>
      </w:r>
      <w:r>
        <w:rPr>
          <w:bCs/>
          <w:i/>
          <w:iCs/>
          <w:lang w:val="en-US" w:eastAsia="zh-CN"/>
        </w:rPr>
        <w:t>That’s Life!</w:t>
      </w:r>
      <w:r>
        <w:rPr>
          <w:bCs/>
          <w:lang w:val="en-US" w:eastAsia="zh-CN"/>
        </w:rPr>
        <w:t>）、《丹迪》（</w:t>
      </w:r>
      <w:r>
        <w:rPr>
          <w:bCs/>
          <w:i/>
          <w:iCs/>
          <w:lang w:val="en-US" w:eastAsia="zh-CN"/>
        </w:rPr>
        <w:t>Dandy</w:t>
      </w:r>
      <w:r>
        <w:rPr>
          <w:bCs/>
          <w:lang w:val="en-US" w:eastAsia="zh-CN"/>
        </w:rPr>
        <w:t>）、《小旅鼠，快去看书！》（</w:t>
      </w:r>
      <w:r>
        <w:rPr>
          <w:bCs/>
          <w:i/>
          <w:iCs/>
          <w:lang w:val="en-US" w:eastAsia="zh-CN"/>
        </w:rPr>
        <w:t>Read the Book, Lemmings!</w:t>
      </w:r>
      <w:r>
        <w:rPr>
          <w:bCs/>
          <w:lang w:val="en-US" w:eastAsia="zh-CN"/>
        </w:rPr>
        <w:t>）、《你可别养独角兽！》（</w:t>
      </w:r>
      <w:r>
        <w:rPr>
          <w:bCs/>
          <w:i/>
          <w:iCs/>
          <w:lang w:val="en-US" w:eastAsia="zh-CN"/>
        </w:rPr>
        <w:t>You Don’t Want a Unicorn!</w:t>
      </w:r>
      <w:r>
        <w:rPr>
          <w:bCs/>
          <w:lang w:val="en-US" w:eastAsia="zh-CN"/>
        </w:rPr>
        <w:t>）、《坏脾气的熊！》（</w:t>
      </w:r>
      <w:r>
        <w:rPr>
          <w:bCs/>
          <w:i/>
          <w:iCs/>
          <w:lang w:val="en-US" w:eastAsia="zh-CN"/>
        </w:rPr>
        <w:t>Horrible Bear!</w:t>
      </w:r>
      <w:r>
        <w:rPr>
          <w:bCs/>
          <w:lang w:val="en-US" w:eastAsia="zh-CN"/>
        </w:rPr>
        <w:t>）；以及《纽约时报》</w:t>
      </w:r>
      <w:r>
        <w:rPr>
          <w:rFonts w:hint="eastAsia"/>
          <w:bCs/>
          <w:lang w:val="en-US" w:eastAsia="zh-CN"/>
        </w:rPr>
        <w:t>（</w:t>
      </w:r>
      <w:r>
        <w:rPr>
          <w:rFonts w:hint="eastAsia"/>
          <w:bCs/>
          <w:i/>
          <w:iCs/>
          <w:lang w:val="en-US" w:eastAsia="zh-CN"/>
        </w:rPr>
        <w:t>New York Times</w:t>
      </w:r>
      <w:r>
        <w:rPr>
          <w:rFonts w:hint="eastAsia"/>
          <w:bCs/>
          <w:i w:val="0"/>
          <w:iCs w:val="0"/>
          <w:lang w:val="en-US" w:eastAsia="zh-CN"/>
        </w:rPr>
        <w:t>）</w:t>
      </w:r>
      <w:r>
        <w:rPr>
          <w:bCs/>
          <w:lang w:val="en-US" w:eastAsia="zh-CN"/>
        </w:rPr>
        <w:t>畅销书《小兔子沃尔菲》（</w:t>
      </w:r>
      <w:r>
        <w:rPr>
          <w:bCs/>
          <w:i/>
          <w:iCs/>
          <w:lang w:val="en-US" w:eastAsia="zh-CN"/>
        </w:rPr>
        <w:t>Wolfie the Bunny</w:t>
      </w:r>
      <w:r>
        <w:rPr>
          <w:bCs/>
          <w:lang w:val="en-US" w:eastAsia="zh-CN"/>
        </w:rPr>
        <w:t>）。2025年凭借章节书《蝙蝠、猫与老鼠：假期》（</w:t>
      </w:r>
      <w:r>
        <w:rPr>
          <w:bCs/>
          <w:i/>
          <w:iCs/>
          <w:lang w:val="en-US" w:eastAsia="zh-CN"/>
        </w:rPr>
        <w:t>Bat, Cat &amp; Rat: Vacation</w:t>
      </w:r>
      <w:r>
        <w:rPr>
          <w:bCs/>
          <w:lang w:val="en-US" w:eastAsia="zh-CN"/>
        </w:rPr>
        <w:t>）荣获苏斯博士荣誉奖（Theodor Seuss Geisel Award）。</w:t>
      </w:r>
    </w:p>
    <w:p w14:paraId="78A56766">
      <w:pPr>
        <w:autoSpaceDE w:val="0"/>
        <w:autoSpaceDN w:val="0"/>
        <w:adjustRightInd w:val="0"/>
        <w:ind w:firstLine="420" w:firstLineChars="200"/>
        <w:rPr>
          <w:bCs/>
          <w:lang w:val="en-US" w:eastAsia="zh-CN"/>
        </w:rPr>
      </w:pPr>
    </w:p>
    <w:p w14:paraId="41060910">
      <w:pPr>
        <w:autoSpaceDE w:val="0"/>
        <w:autoSpaceDN w:val="0"/>
        <w:adjustRightInd w:val="0"/>
        <w:ind w:firstLine="420" w:firstLineChars="200"/>
        <w:rPr>
          <w:bCs/>
          <w:lang w:val="en-US" w:eastAsia="zh-CN"/>
        </w:rPr>
      </w:pPr>
    </w:p>
    <w:p w14:paraId="1EF20022">
      <w:pPr>
        <w:autoSpaceDE w:val="0"/>
        <w:autoSpaceDN w:val="0"/>
        <w:adjustRightInd w:val="0"/>
        <w:rPr>
          <w:rFonts w:hint="default" w:eastAsia="宋体"/>
          <w:b/>
          <w:bCs w:val="0"/>
          <w:lang w:val="en-US" w:eastAsia="zh-CN"/>
        </w:rPr>
      </w:pPr>
      <w:r>
        <w:rPr>
          <w:rFonts w:hint="eastAsia"/>
          <w:b/>
          <w:bCs w:val="0"/>
          <w:lang w:val="en-US" w:eastAsia="zh-CN"/>
        </w:rPr>
        <w:t>插画家简介：</w:t>
      </w:r>
    </w:p>
    <w:p w14:paraId="5B20B980">
      <w:pPr>
        <w:autoSpaceDE w:val="0"/>
        <w:autoSpaceDN w:val="0"/>
        <w:adjustRightInd w:val="0"/>
        <w:rPr>
          <w:bCs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165735</wp:posOffset>
            </wp:positionV>
            <wp:extent cx="1318895" cy="1318895"/>
            <wp:effectExtent l="0" t="0" r="5080" b="5080"/>
            <wp:wrapSquare wrapText="bothSides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1318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0E8E70F">
      <w:pPr>
        <w:autoSpaceDE w:val="0"/>
        <w:autoSpaceDN w:val="0"/>
        <w:adjustRightInd w:val="0"/>
        <w:ind w:firstLine="422" w:firstLineChars="200"/>
        <w:rPr>
          <w:bCs/>
          <w:lang w:val="en-US" w:eastAsia="zh-CN"/>
        </w:rPr>
      </w:pPr>
      <w:r>
        <w:rPr>
          <w:b/>
          <w:bCs w:val="0"/>
          <w:lang w:val="en-US" w:eastAsia="zh-CN"/>
        </w:rPr>
        <w:t>丹</w:t>
      </w:r>
      <w:r>
        <w:rPr>
          <w:rFonts w:hint="eastAsia"/>
          <w:b/>
          <w:bCs w:val="0"/>
          <w:lang w:val="en-US" w:eastAsia="zh-CN"/>
        </w:rPr>
        <w:t>·</w:t>
      </w:r>
      <w:r>
        <w:rPr>
          <w:b/>
          <w:bCs w:val="0"/>
          <w:lang w:val="en-US" w:eastAsia="zh-CN"/>
        </w:rPr>
        <w:t>阿布多（Dan Abdo）</w:t>
      </w:r>
      <w:r>
        <w:rPr>
          <w:bCs/>
          <w:lang w:val="en-US" w:eastAsia="zh-CN"/>
        </w:rPr>
        <w:t>与</w:t>
      </w:r>
      <w:r>
        <w:rPr>
          <w:b/>
          <w:bCs w:val="0"/>
          <w:lang w:val="en-US" w:eastAsia="zh-CN"/>
        </w:rPr>
        <w:t>杰森</w:t>
      </w:r>
      <w:r>
        <w:rPr>
          <w:rFonts w:hint="eastAsia"/>
          <w:b/>
          <w:bCs w:val="0"/>
          <w:lang w:val="en-US" w:eastAsia="zh-CN"/>
        </w:rPr>
        <w:t>·</w:t>
      </w:r>
      <w:r>
        <w:rPr>
          <w:b/>
          <w:bCs w:val="0"/>
          <w:lang w:val="en-US" w:eastAsia="zh-CN"/>
        </w:rPr>
        <w:t>帕特森（Jason Patterson）</w:t>
      </w:r>
      <w:r>
        <w:rPr>
          <w:bCs/>
          <w:lang w:val="en-US" w:eastAsia="zh-CN"/>
        </w:rPr>
        <w:t>是知名图像小说创作组合，代表作包括《布鲁、巴里与煎饼》（</w:t>
      </w:r>
      <w:r>
        <w:rPr>
          <w:bCs/>
          <w:i/>
          <w:iCs/>
          <w:lang w:val="en-US" w:eastAsia="zh-CN"/>
        </w:rPr>
        <w:t>Blue, Barry &amp; Pancakes</w:t>
      </w:r>
      <w:r>
        <w:rPr>
          <w:bCs/>
          <w:lang w:val="en-US" w:eastAsia="zh-CN"/>
        </w:rPr>
        <w:t>）系列、《最后的狂战士巴布》（</w:t>
      </w:r>
      <w:r>
        <w:rPr>
          <w:bCs/>
          <w:i/>
          <w:iCs/>
          <w:lang w:val="en-US" w:eastAsia="zh-CN"/>
        </w:rPr>
        <w:t>Barb the Last Berserker</w:t>
      </w:r>
      <w:r>
        <w:rPr>
          <w:bCs/>
          <w:lang w:val="en-US" w:eastAsia="zh-CN"/>
        </w:rPr>
        <w:t>）系列。这对获奖搭档曾参与众多动画宣传片、电视台动画剧集、网络系列短片与广受好评的商业项目创作，短片作品斩获多项国际大奖，漫画与插画作品刊登于《纽约客》（</w:t>
      </w:r>
      <w:r>
        <w:rPr>
          <w:bCs/>
          <w:i/>
          <w:iCs/>
          <w:lang w:val="en-US" w:eastAsia="zh-CN"/>
        </w:rPr>
        <w:t>The New Yorker</w:t>
      </w:r>
      <w:r>
        <w:rPr>
          <w:bCs/>
          <w:lang w:val="en-US" w:eastAsia="zh-CN"/>
        </w:rPr>
        <w:t>）、《尼克儿童频道杂志》（</w:t>
      </w:r>
      <w:r>
        <w:rPr>
          <w:bCs/>
          <w:i/>
          <w:iCs/>
          <w:lang w:val="en-US" w:eastAsia="zh-CN"/>
        </w:rPr>
        <w:t>Nickelodeon Magazine</w:t>
      </w:r>
      <w:r>
        <w:rPr>
          <w:bCs/>
          <w:lang w:val="en-US" w:eastAsia="zh-CN"/>
        </w:rPr>
        <w:t>）等知名媒体。</w:t>
      </w:r>
    </w:p>
    <w:p w14:paraId="4573E224">
      <w:pPr>
        <w:autoSpaceDE w:val="0"/>
        <w:autoSpaceDN w:val="0"/>
        <w:adjustRightInd w:val="0"/>
        <w:ind w:firstLine="420" w:firstLineChars="200"/>
        <w:rPr>
          <w:bCs/>
          <w:lang w:val="en-US" w:eastAsia="zh-CN"/>
        </w:rPr>
      </w:pPr>
    </w:p>
    <w:p w14:paraId="338439EA">
      <w:pPr>
        <w:autoSpaceDE w:val="0"/>
        <w:autoSpaceDN w:val="0"/>
        <w:adjustRightInd w:val="0"/>
        <w:ind w:firstLine="420" w:firstLineChars="200"/>
        <w:rPr>
          <w:bCs/>
          <w:lang w:val="en-US" w:eastAsia="zh-CN"/>
        </w:rPr>
      </w:pPr>
    </w:p>
    <w:p w14:paraId="4E2B672F">
      <w:pPr>
        <w:autoSpaceDE w:val="0"/>
        <w:autoSpaceDN w:val="0"/>
        <w:adjustRightInd w:val="0"/>
        <w:ind w:firstLine="480" w:firstLineChars="200"/>
        <w:jc w:val="center"/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56890" cy="1973580"/>
            <wp:effectExtent l="0" t="0" r="635" b="7620"/>
            <wp:docPr id="7" name="图片 7" descr="Screenshot 2026-(02-04-12-57-22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reenshot 2026-(02-04-12-57-22)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  <w:bookmarkEnd w:id="3"/>
      <w:bookmarkStart w:id="4" w:name="OLE_LINK38"/>
      <w:bookmarkStart w:id="5" w:name="OLE_LINK44"/>
      <w:bookmarkStart w:id="6" w:name="OLE_LINK43"/>
      <w:bookmarkStart w:id="7" w:name="OLE_LINK45"/>
    </w:p>
    <w:p w14:paraId="6DA021BD">
      <w:pPr>
        <w:bidi w:val="0"/>
        <w:rPr>
          <w:rFonts w:hint="eastAsia"/>
        </w:rPr>
      </w:pPr>
    </w:p>
    <w:p w14:paraId="131F994C">
      <w:pPr>
        <w:bidi w:val="0"/>
        <w:rPr>
          <w:rFonts w:hint="eastAsia"/>
        </w:rPr>
      </w:pPr>
    </w:p>
    <w:p w14:paraId="4474B630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14:paraId="4474B631">
      <w:pPr>
        <w:rPr>
          <w:rFonts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4474B63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2"/>
          <w:rFonts w:hint="eastAsia"/>
          <w:b/>
          <w:szCs w:val="21"/>
        </w:rPr>
        <w:t>Righ</w:t>
      </w:r>
      <w:r>
        <w:rPr>
          <w:rStyle w:val="12"/>
          <w:b/>
          <w:szCs w:val="21"/>
        </w:rPr>
        <w:t>ts@nurnberg.com.cn</w:t>
      </w:r>
      <w:r>
        <w:rPr>
          <w:rStyle w:val="12"/>
          <w:b/>
          <w:szCs w:val="21"/>
        </w:rPr>
        <w:fldChar w:fldCharType="end"/>
      </w:r>
    </w:p>
    <w:p w14:paraId="4474B633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4474B634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4474B635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传真：010-82504200</w:t>
      </w:r>
    </w:p>
    <w:p w14:paraId="4474B636">
      <w:pPr>
        <w:rPr>
          <w:rStyle w:val="12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2"/>
          <w:szCs w:val="21"/>
        </w:rPr>
        <w:t>http://www.nurnberg.com.cn</w:t>
      </w:r>
      <w:r>
        <w:rPr>
          <w:rStyle w:val="12"/>
          <w:szCs w:val="21"/>
        </w:rPr>
        <w:fldChar w:fldCharType="end"/>
      </w:r>
    </w:p>
    <w:p w14:paraId="4474B637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2"/>
          <w:szCs w:val="21"/>
        </w:rPr>
        <w:t>http://www.nurnberg.com.cn/booklist_zh/list.aspx</w:t>
      </w:r>
      <w:r>
        <w:rPr>
          <w:rStyle w:val="12"/>
          <w:szCs w:val="21"/>
        </w:rPr>
        <w:fldChar w:fldCharType="end"/>
      </w:r>
    </w:p>
    <w:p w14:paraId="4474B638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2"/>
          <w:szCs w:val="21"/>
        </w:rPr>
        <w:t>http://www.nurnberg.com.cn/book/book.aspx</w:t>
      </w:r>
      <w:r>
        <w:rPr>
          <w:rStyle w:val="12"/>
          <w:szCs w:val="21"/>
        </w:rPr>
        <w:fldChar w:fldCharType="end"/>
      </w:r>
    </w:p>
    <w:p w14:paraId="4474B639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2"/>
          <w:szCs w:val="21"/>
        </w:rPr>
        <w:t>http://www.nurnberg.com.cn/video/video.aspx</w:t>
      </w:r>
      <w:r>
        <w:rPr>
          <w:rStyle w:val="12"/>
          <w:szCs w:val="21"/>
        </w:rPr>
        <w:fldChar w:fldCharType="end"/>
      </w:r>
    </w:p>
    <w:p w14:paraId="4474B63A">
      <w:pPr>
        <w:rPr>
          <w:rStyle w:val="12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2"/>
          <w:szCs w:val="21"/>
        </w:rPr>
        <w:t>http://site.douban.com/110577/</w:t>
      </w:r>
      <w:r>
        <w:rPr>
          <w:rStyle w:val="12"/>
          <w:szCs w:val="21"/>
        </w:rPr>
        <w:fldChar w:fldCharType="end"/>
      </w:r>
    </w:p>
    <w:p w14:paraId="4474B63B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4474B63C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微信订阅号：ANABJ2002</w:t>
      </w:r>
    </w:p>
    <w:bookmarkEnd w:id="4"/>
    <w:bookmarkEnd w:id="5"/>
    <w:bookmarkEnd w:id="6"/>
    <w:bookmarkEnd w:id="7"/>
    <w:p w14:paraId="4474B63D">
      <w:pPr>
        <w:widowControl/>
        <w:shd w:val="clear" w:color="auto" w:fill="FFFFFF"/>
        <w:rPr>
          <w:kern w:val="0"/>
          <w:szCs w:val="21"/>
        </w:rPr>
      </w:pPr>
      <w:r>
        <w:rPr>
          <w:color w:val="000000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59690</wp:posOffset>
            </wp:positionV>
            <wp:extent cx="633095" cy="687705"/>
            <wp:effectExtent l="0" t="0" r="1905" b="10795"/>
            <wp:wrapSquare wrapText="bothSides"/>
            <wp:docPr id="3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安德鲁微信号二维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74B63E"/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74B647">
    <w:pPr>
      <w:pStyle w:val="5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2</w:t>
    </w:r>
    <w:r>
      <w:fldChar w:fldCharType="end"/>
    </w:r>
  </w:p>
  <w:p w14:paraId="4474B648">
    <w:pPr>
      <w:pStyle w:val="5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74B645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10160" b="8255"/>
          <wp:wrapSquare wrapText="bothSides"/>
          <wp:docPr id="4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2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474B646">
    <w:pPr>
      <w:pStyle w:val="6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hint="eastAsia" w:eastAsia="方正姚体"/>
      </w:rPr>
      <w:t xml:space="preserve">         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1E5230"/>
    <w:rsid w:val="0019410E"/>
    <w:rsid w:val="00352330"/>
    <w:rsid w:val="003F0A79"/>
    <w:rsid w:val="00403514"/>
    <w:rsid w:val="0076139C"/>
    <w:rsid w:val="00783C25"/>
    <w:rsid w:val="00A66623"/>
    <w:rsid w:val="00B50C76"/>
    <w:rsid w:val="00CE539E"/>
    <w:rsid w:val="00E36D89"/>
    <w:rsid w:val="00E54B78"/>
    <w:rsid w:val="00EA5311"/>
    <w:rsid w:val="00F00EA9"/>
    <w:rsid w:val="017708E5"/>
    <w:rsid w:val="0327793A"/>
    <w:rsid w:val="048E56D2"/>
    <w:rsid w:val="09F316A4"/>
    <w:rsid w:val="0AB37C41"/>
    <w:rsid w:val="0BDA7C3A"/>
    <w:rsid w:val="15C471A6"/>
    <w:rsid w:val="1CEE2D5A"/>
    <w:rsid w:val="1E4C5F8A"/>
    <w:rsid w:val="2046473F"/>
    <w:rsid w:val="295033F3"/>
    <w:rsid w:val="384855BD"/>
    <w:rsid w:val="3E9133CA"/>
    <w:rsid w:val="3EBE49E3"/>
    <w:rsid w:val="413B5CBF"/>
    <w:rsid w:val="4375017E"/>
    <w:rsid w:val="4C4F6AC2"/>
    <w:rsid w:val="51984A67"/>
    <w:rsid w:val="53D55AFF"/>
    <w:rsid w:val="576477AD"/>
    <w:rsid w:val="59E01A50"/>
    <w:rsid w:val="5BE865EB"/>
    <w:rsid w:val="5F125E59"/>
    <w:rsid w:val="5FD11815"/>
    <w:rsid w:val="65BB6582"/>
    <w:rsid w:val="6787315C"/>
    <w:rsid w:val="761E5230"/>
    <w:rsid w:val="7C98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Emphasis"/>
    <w:basedOn w:val="9"/>
    <w:qFormat/>
    <w:uiPriority w:val="0"/>
    <w:rPr>
      <w:i/>
    </w:rPr>
  </w:style>
  <w:style w:type="character" w:styleId="12">
    <w:name w:val="Hyperlink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webp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1500</Words>
  <Characters>2252</Characters>
  <Lines>17</Lines>
  <Paragraphs>4</Paragraphs>
  <TotalTime>52</TotalTime>
  <ScaleCrop>false</ScaleCrop>
  <LinksUpToDate>false</LinksUpToDate>
  <CharactersWithSpaces>2351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2025-04-14T04:09:00Z</dcterms:created>
  <dc:creator>小宝</dc:creator>
  <cp:lastModifiedBy>官鑫</cp:lastModifiedBy>
  <dcterms:modified xsi:type="dcterms:W3CDTF">2026-02-04T06:02:00Z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26149BAA87634EEEAB8634FC78D9D4E7_11</vt:lpwstr>
  </property>
  <property fmtid="{D5CDD505-2E9C-101B-9397-08002B2CF9AE}" pid="4" name="KSOTemplateDocerSaveRecord">
    <vt:lpwstr>eyJoZGlkIjoiNzI1MzljODBiNDliMzEyMzFlZWNlN2EzYjU0N2YzMWEiLCJ1c2VySWQiOiIzMzA1MTY4NDkifQ==</vt:lpwstr>
  </property>
</Properties>
</file>