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5DD889A" w:rsidR="00AE574A" w:rsidRDefault="00AE574A">
      <w:pPr>
        <w:rPr>
          <w:b/>
          <w:color w:val="000000"/>
          <w:szCs w:val="21"/>
        </w:rPr>
      </w:pPr>
    </w:p>
    <w:p w14:paraId="3DA7336F" w14:textId="7ECE5A94" w:rsidR="00774233" w:rsidRPr="00774233" w:rsidRDefault="000C0D9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6C4C331D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29055" cy="1988820"/>
            <wp:effectExtent l="0" t="0" r="4445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AA2470">
        <w:rPr>
          <w:rStyle w:val="a8"/>
          <w:rFonts w:ascii="Segoe UI" w:hAnsi="Segoe UI" w:cs="Segoe UI"/>
          <w:color w:val="0F1115"/>
        </w:rPr>
        <w:t>电影现象学：时间性、具身性、转化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4C3341A6" w:rsidR="00E8628C" w:rsidRPr="00C60D6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31493" w:rsidRPr="00731493">
        <w:rPr>
          <w:b/>
          <w:bCs/>
          <w:color w:val="000000"/>
          <w:szCs w:val="21"/>
        </w:rPr>
        <w:t xml:space="preserve">FILM PHENOMENOLOGIES: </w:t>
      </w:r>
      <w:r w:rsidR="000C0D91" w:rsidRPr="00731493">
        <w:rPr>
          <w:b/>
          <w:bCs/>
          <w:color w:val="000000"/>
          <w:szCs w:val="21"/>
        </w:rPr>
        <w:t>Temporality, Embodiment, Transformation</w:t>
      </w:r>
    </w:p>
    <w:p w14:paraId="39B7E419" w14:textId="671C90A1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731493" w:rsidRPr="00731493">
        <w:rPr>
          <w:b/>
          <w:bCs/>
          <w:color w:val="000000"/>
          <w:szCs w:val="21"/>
        </w:rPr>
        <w:t xml:space="preserve">Kelli </w:t>
      </w:r>
      <w:proofErr w:type="spellStart"/>
      <w:r w:rsidR="00731493" w:rsidRPr="00731493">
        <w:rPr>
          <w:b/>
          <w:bCs/>
          <w:color w:val="000000"/>
          <w:szCs w:val="21"/>
        </w:rPr>
        <w:t>Fuery</w:t>
      </w:r>
      <w:proofErr w:type="spellEnd"/>
      <w:r w:rsidR="00626C2F">
        <w:fldChar w:fldCharType="begin"/>
      </w:r>
      <w:r w:rsidR="00626C2F">
        <w:instrText xml:space="preserve"> HYPERLINK "http://www.penguin.com.au/lookinside/spotlight.cfm?SBN=9780143009177&amp;AuthId=0000004220&amp;Page=Profile" </w:instrText>
      </w:r>
      <w:r w:rsidR="00626C2F">
        <w:fldChar w:fldCharType="separate"/>
      </w:r>
      <w:r w:rsidR="00626C2F">
        <w:fldChar w:fldCharType="end"/>
      </w:r>
    </w:p>
    <w:p w14:paraId="68A256E0" w14:textId="7056186D" w:rsidR="00F1652E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42458B" w:rsidRPr="0042458B">
        <w:rPr>
          <w:b/>
          <w:bCs/>
          <w:color w:val="000000"/>
          <w:szCs w:val="21"/>
        </w:rPr>
        <w:t>Edinburgh University Press</w:t>
      </w:r>
    </w:p>
    <w:p w14:paraId="1421F214" w14:textId="6F6C17AC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792D33A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07D63">
        <w:rPr>
          <w:rFonts w:hint="eastAsia"/>
          <w:b/>
          <w:bCs/>
          <w:color w:val="000000"/>
          <w:szCs w:val="21"/>
        </w:rPr>
        <w:t>312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46AEAE2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307D63">
        <w:rPr>
          <w:rFonts w:hint="eastAsia"/>
          <w:b/>
          <w:bCs/>
          <w:color w:val="000000"/>
          <w:szCs w:val="21"/>
        </w:rPr>
        <w:t>3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6DACD76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C0D91">
        <w:rPr>
          <w:rFonts w:hint="eastAsia"/>
          <w:b/>
          <w:bCs/>
          <w:szCs w:val="21"/>
        </w:rPr>
        <w:t>影视戏剧研究</w:t>
      </w:r>
    </w:p>
    <w:p w14:paraId="19807F5D" w14:textId="0BAFE159" w:rsidR="00BA277E" w:rsidRDefault="00BA277E" w:rsidP="006E568B">
      <w:pPr>
        <w:rPr>
          <w:color w:val="000000"/>
          <w:szCs w:val="21"/>
        </w:rPr>
      </w:pPr>
    </w:p>
    <w:p w14:paraId="0BAA2C6A" w14:textId="77777777" w:rsidR="00FA6345" w:rsidRDefault="00FA6345" w:rsidP="006E568B">
      <w:pPr>
        <w:rPr>
          <w:color w:val="000000"/>
          <w:szCs w:val="21"/>
        </w:rPr>
      </w:pPr>
    </w:p>
    <w:p w14:paraId="5AA0D085" w14:textId="4ABBA6A0" w:rsidR="00C60D6D" w:rsidRDefault="000F7F44" w:rsidP="006E568B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04BB0E5C" w14:textId="77777777" w:rsidR="00DB6918" w:rsidRDefault="00DB6918" w:rsidP="00FA6345">
      <w:pPr>
        <w:rPr>
          <w:b/>
          <w:bCs/>
          <w:color w:val="000000"/>
          <w:szCs w:val="21"/>
        </w:rPr>
      </w:pPr>
    </w:p>
    <w:p w14:paraId="24BC36BA" w14:textId="7FDF1993" w:rsidR="00FA6345" w:rsidRPr="000C0D91" w:rsidRDefault="00DB6918" w:rsidP="000C0D91">
      <w:pPr>
        <w:pStyle w:val="ac"/>
        <w:numPr>
          <w:ilvl w:val="0"/>
          <w:numId w:val="46"/>
        </w:numPr>
        <w:ind w:firstLineChars="0"/>
        <w:rPr>
          <w:bCs/>
          <w:color w:val="000000"/>
          <w:szCs w:val="21"/>
        </w:rPr>
      </w:pPr>
      <w:r w:rsidRPr="000C0D91">
        <w:rPr>
          <w:rFonts w:hint="eastAsia"/>
          <w:bCs/>
          <w:color w:val="000000"/>
          <w:szCs w:val="21"/>
        </w:rPr>
        <w:t>本书</w:t>
      </w:r>
      <w:r w:rsidRPr="000C0D91">
        <w:rPr>
          <w:bCs/>
          <w:color w:val="000000"/>
          <w:szCs w:val="21"/>
        </w:rPr>
        <w:t>提出多样化的现象学路径，以探讨并拓展电影现象学这一研究主题。</w:t>
      </w:r>
    </w:p>
    <w:p w14:paraId="6B7EC3F3" w14:textId="77777777" w:rsidR="00DB6918" w:rsidRPr="000C0D91" w:rsidRDefault="00DB6918" w:rsidP="00FA6345">
      <w:pPr>
        <w:rPr>
          <w:bCs/>
          <w:color w:val="000000"/>
          <w:szCs w:val="21"/>
        </w:rPr>
      </w:pPr>
    </w:p>
    <w:p w14:paraId="0041F093" w14:textId="7E3148D1" w:rsidR="00DB6918" w:rsidRPr="000C0D91" w:rsidRDefault="00DB6918" w:rsidP="00DB6918">
      <w:pPr>
        <w:pStyle w:val="ac"/>
        <w:numPr>
          <w:ilvl w:val="0"/>
          <w:numId w:val="45"/>
        </w:numPr>
        <w:ind w:firstLineChars="0"/>
        <w:rPr>
          <w:bCs/>
          <w:color w:val="000000"/>
          <w:szCs w:val="21"/>
        </w:rPr>
      </w:pPr>
      <w:r w:rsidRPr="000C0D91">
        <w:rPr>
          <w:bCs/>
          <w:color w:val="000000"/>
          <w:szCs w:val="21"/>
        </w:rPr>
        <w:t>引入不同的现象学思想，以延展并深化电影现象学领域的研究边界与相关论争。</w:t>
      </w:r>
    </w:p>
    <w:p w14:paraId="617438AB" w14:textId="77777777" w:rsidR="00DB6918" w:rsidRPr="000C0D91" w:rsidRDefault="00DB6918" w:rsidP="00FA6345">
      <w:pPr>
        <w:rPr>
          <w:bCs/>
          <w:color w:val="000000"/>
          <w:szCs w:val="21"/>
        </w:rPr>
      </w:pPr>
    </w:p>
    <w:p w14:paraId="61CE54DD" w14:textId="726728EE" w:rsidR="00DB6918" w:rsidRPr="000C0D91" w:rsidRDefault="00DB6918" w:rsidP="00DB6918">
      <w:pPr>
        <w:pStyle w:val="ac"/>
        <w:numPr>
          <w:ilvl w:val="0"/>
          <w:numId w:val="45"/>
        </w:numPr>
        <w:ind w:firstLineChars="0"/>
        <w:rPr>
          <w:bCs/>
          <w:color w:val="000000"/>
          <w:szCs w:val="21"/>
        </w:rPr>
      </w:pPr>
      <w:r w:rsidRPr="000C0D91">
        <w:rPr>
          <w:bCs/>
          <w:color w:val="000000"/>
          <w:szCs w:val="21"/>
        </w:rPr>
        <w:t>汇集来自电影研究、哲学与现象学、女性主义哲学、媒介研究、批判理论、文化研究和政治学等多个领域知名学者</w:t>
      </w:r>
      <w:r w:rsidRPr="000C0D91">
        <w:rPr>
          <w:rFonts w:hint="eastAsia"/>
          <w:bCs/>
          <w:color w:val="000000"/>
          <w:szCs w:val="21"/>
        </w:rPr>
        <w:t>的思想成果</w:t>
      </w:r>
      <w:r w:rsidRPr="000C0D91">
        <w:rPr>
          <w:bCs/>
          <w:color w:val="000000"/>
          <w:szCs w:val="21"/>
        </w:rPr>
        <w:t>。</w:t>
      </w:r>
    </w:p>
    <w:p w14:paraId="4C2BE8D3" w14:textId="77777777" w:rsidR="00DB6918" w:rsidRPr="000C0D91" w:rsidRDefault="00DB6918" w:rsidP="00FA6345">
      <w:pPr>
        <w:rPr>
          <w:bCs/>
          <w:color w:val="000000"/>
          <w:szCs w:val="21"/>
        </w:rPr>
      </w:pPr>
    </w:p>
    <w:p w14:paraId="15C95972" w14:textId="112F61F9" w:rsidR="00FA6345" w:rsidRPr="000C0D91" w:rsidRDefault="00DB6918" w:rsidP="00DB6918">
      <w:pPr>
        <w:pStyle w:val="ac"/>
        <w:numPr>
          <w:ilvl w:val="0"/>
          <w:numId w:val="45"/>
        </w:numPr>
        <w:ind w:firstLineChars="0"/>
        <w:rPr>
          <w:bCs/>
          <w:color w:val="000000"/>
          <w:szCs w:val="21"/>
        </w:rPr>
      </w:pPr>
      <w:r w:rsidRPr="000C0D91">
        <w:rPr>
          <w:bCs/>
          <w:color w:val="000000"/>
          <w:szCs w:val="21"/>
        </w:rPr>
        <w:t>推进电影现象学与多样性研究这一亟需展开的重要议题。</w:t>
      </w:r>
    </w:p>
    <w:p w14:paraId="19310272" w14:textId="77777777" w:rsidR="00DB6918" w:rsidRDefault="00DB6918">
      <w:pPr>
        <w:rPr>
          <w:b/>
          <w:bCs/>
          <w:color w:val="000000"/>
          <w:szCs w:val="21"/>
        </w:rPr>
      </w:pPr>
    </w:p>
    <w:p w14:paraId="565742F9" w14:textId="77777777" w:rsidR="00DB6918" w:rsidRDefault="00DB6918">
      <w:pPr>
        <w:rPr>
          <w:b/>
          <w:bCs/>
          <w:color w:val="000000"/>
          <w:szCs w:val="21"/>
        </w:rPr>
      </w:pPr>
    </w:p>
    <w:p w14:paraId="0FB5D46A" w14:textId="08378E35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DB6918" w:rsidRDefault="005A4D6A" w:rsidP="00F43572">
      <w:pPr>
        <w:rPr>
          <w:b/>
          <w:color w:val="000000"/>
          <w:szCs w:val="21"/>
        </w:rPr>
      </w:pPr>
    </w:p>
    <w:p w14:paraId="03568EBC" w14:textId="0695E570" w:rsidR="00DB6918" w:rsidRDefault="00DB6918" w:rsidP="00DB6918">
      <w:pPr>
        <w:ind w:firstLineChars="200" w:firstLine="420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《电影现象学》以跨学科</w:t>
      </w:r>
      <w:r w:rsidR="00AA2470">
        <w:rPr>
          <w:rFonts w:hint="eastAsia"/>
          <w:bCs/>
          <w:color w:val="000000"/>
          <w:szCs w:val="21"/>
        </w:rPr>
        <w:t>视野</w:t>
      </w:r>
      <w:r w:rsidRPr="00DB6918">
        <w:rPr>
          <w:bCs/>
          <w:color w:val="000000"/>
          <w:szCs w:val="21"/>
        </w:rPr>
        <w:t>，</w:t>
      </w:r>
      <w:r w:rsidR="00AA2470">
        <w:rPr>
          <w:rFonts w:hint="eastAsia"/>
          <w:bCs/>
          <w:color w:val="000000"/>
          <w:szCs w:val="21"/>
        </w:rPr>
        <w:t>探究</w:t>
      </w:r>
      <w:r w:rsidRPr="00DB6918">
        <w:rPr>
          <w:bCs/>
          <w:color w:val="000000"/>
          <w:szCs w:val="21"/>
        </w:rPr>
        <w:t>电影现象学</w:t>
      </w:r>
      <w:r w:rsidR="00AA2470">
        <w:rPr>
          <w:rFonts w:hint="eastAsia"/>
          <w:bCs/>
          <w:color w:val="000000"/>
          <w:szCs w:val="21"/>
        </w:rPr>
        <w:t>这一新兴</w:t>
      </w:r>
      <w:r w:rsidRPr="00DB6918">
        <w:rPr>
          <w:bCs/>
          <w:color w:val="000000"/>
          <w:szCs w:val="21"/>
        </w:rPr>
        <w:t>领域，将早期思想家及相关现象学研究方法的基础性意义，与更新的关注重点和更为多元的声音联系起来，其中包括加斯东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巴什拉（</w:t>
      </w:r>
      <w:r w:rsidRPr="00DB6918">
        <w:rPr>
          <w:bCs/>
          <w:color w:val="000000"/>
          <w:szCs w:val="21"/>
        </w:rPr>
        <w:t>Gaston Bachelard</w:t>
      </w:r>
      <w:r w:rsidRPr="00DB6918">
        <w:rPr>
          <w:bCs/>
          <w:color w:val="000000"/>
          <w:szCs w:val="21"/>
        </w:rPr>
        <w:t>）、凯伦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巴拉德（</w:t>
      </w:r>
      <w:r w:rsidRPr="00DB6918">
        <w:rPr>
          <w:bCs/>
          <w:color w:val="000000"/>
          <w:szCs w:val="21"/>
        </w:rPr>
        <w:t>Karen Barad</w:t>
      </w:r>
      <w:r w:rsidRPr="00DB6918">
        <w:rPr>
          <w:bCs/>
          <w:color w:val="000000"/>
          <w:szCs w:val="21"/>
        </w:rPr>
        <w:t>）、西蒙娜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德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波伏瓦（</w:t>
      </w:r>
      <w:r w:rsidRPr="00DB6918">
        <w:rPr>
          <w:bCs/>
          <w:color w:val="000000"/>
          <w:szCs w:val="21"/>
        </w:rPr>
        <w:t>Simone de Beauvoir</w:t>
      </w:r>
      <w:r w:rsidRPr="00DB6918">
        <w:rPr>
          <w:bCs/>
          <w:color w:val="000000"/>
          <w:szCs w:val="21"/>
        </w:rPr>
        <w:t>）、贝尔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胡克斯（</w:t>
      </w:r>
      <w:r w:rsidRPr="00DB6918">
        <w:rPr>
          <w:bCs/>
          <w:color w:val="000000"/>
          <w:szCs w:val="21"/>
        </w:rPr>
        <w:t>bell hooks</w:t>
      </w:r>
      <w:r w:rsidRPr="00DB6918">
        <w:rPr>
          <w:bCs/>
          <w:color w:val="000000"/>
          <w:szCs w:val="21"/>
        </w:rPr>
        <w:t>）、艾丽丝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默多克（</w:t>
      </w:r>
      <w:r w:rsidRPr="00DB6918">
        <w:rPr>
          <w:bCs/>
          <w:color w:val="000000"/>
          <w:szCs w:val="21"/>
        </w:rPr>
        <w:t>Iris Murdoch</w:t>
      </w:r>
      <w:r w:rsidRPr="00DB6918">
        <w:rPr>
          <w:bCs/>
          <w:color w:val="000000"/>
          <w:szCs w:val="21"/>
        </w:rPr>
        <w:t>）和赫尔曼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施密茨（</w:t>
      </w:r>
      <w:r w:rsidRPr="00DB6918">
        <w:rPr>
          <w:bCs/>
          <w:color w:val="000000"/>
          <w:szCs w:val="21"/>
        </w:rPr>
        <w:t>Hermann Schmitz</w:t>
      </w:r>
      <w:r w:rsidRPr="00DB6918">
        <w:rPr>
          <w:bCs/>
          <w:color w:val="000000"/>
          <w:szCs w:val="21"/>
        </w:rPr>
        <w:t>）。</w:t>
      </w:r>
    </w:p>
    <w:p w14:paraId="5495E4A3" w14:textId="77777777" w:rsidR="00DB6918" w:rsidRPr="00DB6918" w:rsidRDefault="00DB6918" w:rsidP="00DB6918">
      <w:pPr>
        <w:ind w:firstLineChars="200" w:firstLine="420"/>
        <w:rPr>
          <w:bCs/>
          <w:color w:val="000000"/>
          <w:szCs w:val="21"/>
        </w:rPr>
      </w:pPr>
    </w:p>
    <w:p w14:paraId="2AAE649E" w14:textId="77777777" w:rsidR="00DB6918" w:rsidRDefault="00DB6918" w:rsidP="00DB6918">
      <w:pPr>
        <w:ind w:firstLineChars="200" w:firstLine="420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书中多位资深学者探讨了诸多主题，包括殖民持续时间与拒绝政治、女性主义时间感、游戏的交换、尺度理论与离散身体、观影与蒙太奇的纠缠、残障、舞蹈与思辨性具身、人工智能现象学与呼吸姿态、电影氛围、电影银幕中脆弱的亲密性、明星研究与传记片，以及黑人群体的生活经验。</w:t>
      </w:r>
    </w:p>
    <w:p w14:paraId="3102046C" w14:textId="77777777" w:rsidR="00DB6918" w:rsidRPr="00DB6918" w:rsidRDefault="00DB6918" w:rsidP="00DB6918">
      <w:pPr>
        <w:ind w:firstLineChars="200" w:firstLine="420"/>
        <w:rPr>
          <w:bCs/>
          <w:color w:val="000000"/>
          <w:szCs w:val="21"/>
        </w:rPr>
      </w:pPr>
    </w:p>
    <w:p w14:paraId="2ABF65C5" w14:textId="038B1DA2" w:rsidR="00DB6918" w:rsidRPr="00DB6918" w:rsidRDefault="00DB6918" w:rsidP="00AA2470">
      <w:pPr>
        <w:ind w:firstLineChars="200" w:firstLine="420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lastRenderedPageBreak/>
        <w:t>全书分为三个部分，汇集了多种现象学研究路径，将经典方法与批判方法交织结合，用以探讨美学、具身、伦理与政治等维度的问题。</w:t>
      </w:r>
      <w:r w:rsidR="00AA2470">
        <w:rPr>
          <w:rFonts w:ascii="Segoe UI" w:hAnsi="Segoe UI" w:cs="Segoe UI"/>
          <w:color w:val="0F1115"/>
          <w:shd w:val="clear" w:color="auto" w:fill="FFFFFF"/>
        </w:rPr>
        <w:t>这</w:t>
      </w:r>
      <w:r w:rsidR="00AA2470">
        <w:rPr>
          <w:rFonts w:ascii="Segoe UI" w:hAnsi="Segoe UI" w:cs="Segoe UI" w:hint="eastAsia"/>
          <w:color w:val="0F1115"/>
          <w:shd w:val="clear" w:color="auto" w:fill="FFFFFF"/>
        </w:rPr>
        <w:t>也</w:t>
      </w:r>
      <w:r w:rsidR="00AA2470">
        <w:rPr>
          <w:rFonts w:ascii="Segoe UI" w:hAnsi="Segoe UI" w:cs="Segoe UI"/>
          <w:color w:val="0F1115"/>
          <w:shd w:val="clear" w:color="auto" w:fill="FFFFFF"/>
        </w:rPr>
        <w:t>是第一部深入探讨电影与媒介研究领域中多元包容方向的文集。</w:t>
      </w:r>
    </w:p>
    <w:p w14:paraId="66F6CCCF" w14:textId="77777777" w:rsidR="005A4D6A" w:rsidRDefault="005A4D6A" w:rsidP="008167E8">
      <w:pPr>
        <w:rPr>
          <w:bCs/>
          <w:color w:val="000000"/>
          <w:szCs w:val="21"/>
        </w:rPr>
      </w:pPr>
    </w:p>
    <w:p w14:paraId="318D2F48" w14:textId="77777777" w:rsidR="00C81704" w:rsidRDefault="00C81704" w:rsidP="008167E8">
      <w:pPr>
        <w:rPr>
          <w:bCs/>
          <w:color w:val="000000"/>
          <w:szCs w:val="21"/>
        </w:rPr>
      </w:pPr>
    </w:p>
    <w:p w14:paraId="6F304A7F" w14:textId="3816BF5B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C12D79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17CCBBB6" w14:textId="0AFC873A" w:rsidR="00307D63" w:rsidRPr="00307D63" w:rsidRDefault="00307D63" w:rsidP="00307D63">
      <w:pPr>
        <w:ind w:firstLineChars="200" w:firstLine="422"/>
        <w:rPr>
          <w:noProof/>
        </w:rPr>
      </w:pPr>
      <w:r w:rsidRPr="00307D63">
        <w:rPr>
          <w:b/>
          <w:bCs/>
          <w:noProof/>
        </w:rPr>
        <w:t>凯莉</w:t>
      </w:r>
      <w:r w:rsidRPr="00307D63">
        <w:rPr>
          <w:b/>
          <w:bCs/>
          <w:noProof/>
        </w:rPr>
        <w:t>·</w:t>
      </w:r>
      <w:r w:rsidRPr="00307D63">
        <w:rPr>
          <w:b/>
          <w:bCs/>
          <w:noProof/>
        </w:rPr>
        <w:t>富里（</w:t>
      </w:r>
      <w:r w:rsidRPr="00307D63">
        <w:rPr>
          <w:b/>
          <w:bCs/>
          <w:noProof/>
        </w:rPr>
        <w:t>Kelli Fuery</w:t>
      </w:r>
      <w:r w:rsidRPr="00307D63">
        <w:rPr>
          <w:b/>
          <w:bCs/>
          <w:noProof/>
        </w:rPr>
        <w:t>）</w:t>
      </w:r>
      <w:r w:rsidRPr="00307D63">
        <w:rPr>
          <w:noProof/>
        </w:rPr>
        <w:t>是美国加利福尼亚州查普曼大学（</w:t>
      </w:r>
      <w:r w:rsidRPr="00307D63">
        <w:rPr>
          <w:noProof/>
        </w:rPr>
        <w:t>Chapman University</w:t>
      </w:r>
      <w:r w:rsidRPr="00307D63">
        <w:rPr>
          <w:noProof/>
        </w:rPr>
        <w:t>）威尔金森艺术、人文与社会科学学院创意与文化产业教授。她著有五部学术著作，其中包括《模糊电影：从西蒙娜</w:t>
      </w:r>
      <w:r w:rsidRPr="00307D63">
        <w:rPr>
          <w:noProof/>
        </w:rPr>
        <w:t>·</w:t>
      </w:r>
      <w:r w:rsidRPr="00307D63">
        <w:rPr>
          <w:noProof/>
        </w:rPr>
        <w:t>德</w:t>
      </w:r>
      <w:r w:rsidRPr="00307D63">
        <w:rPr>
          <w:noProof/>
        </w:rPr>
        <w:t>·</w:t>
      </w:r>
      <w:r w:rsidRPr="00307D63">
        <w:rPr>
          <w:noProof/>
        </w:rPr>
        <w:t>波伏瓦到女性主义电影现象学》（</w:t>
      </w:r>
      <w:r w:rsidRPr="00307D63">
        <w:rPr>
          <w:i/>
          <w:iCs/>
          <w:noProof/>
        </w:rPr>
        <w:t>Ambiguous Cinema: From Simone de Beauvoir to Feminist Film-Phenomenology</w:t>
      </w:r>
      <w:r w:rsidRPr="00307D63">
        <w:rPr>
          <w:noProof/>
        </w:rPr>
        <w:t>）和《威尔弗雷德</w:t>
      </w:r>
      <w:r w:rsidRPr="00307D63">
        <w:rPr>
          <w:noProof/>
        </w:rPr>
        <w:t>·</w:t>
      </w:r>
      <w:r w:rsidRPr="00307D63">
        <w:rPr>
          <w:noProof/>
        </w:rPr>
        <w:t>比昂、思维与动态图像中的情感经验》（</w:t>
      </w:r>
      <w:r w:rsidRPr="00307D63">
        <w:rPr>
          <w:i/>
          <w:iCs/>
          <w:noProof/>
        </w:rPr>
        <w:t>Wilfred Bion, Thinking and Emotional Experience with Moving Images</w:t>
      </w:r>
      <w:r w:rsidRPr="00307D63">
        <w:rPr>
          <w:noProof/>
        </w:rPr>
        <w:t>）。她的下一项研究将考察比昂（</w:t>
      </w:r>
      <w:r w:rsidRPr="00307D63">
        <w:rPr>
          <w:noProof/>
        </w:rPr>
        <w:t>Bion</w:t>
      </w:r>
      <w:r w:rsidRPr="00307D63">
        <w:rPr>
          <w:noProof/>
        </w:rPr>
        <w:t>）关于</w:t>
      </w:r>
      <w:r w:rsidRPr="00307D63">
        <w:rPr>
          <w:noProof/>
        </w:rPr>
        <w:t>“</w:t>
      </w:r>
      <w:r w:rsidRPr="00307D63">
        <w:rPr>
          <w:noProof/>
        </w:rPr>
        <w:t>怪异客体</w:t>
      </w:r>
      <w:r w:rsidRPr="00307D63">
        <w:rPr>
          <w:noProof/>
        </w:rPr>
        <w:t>”</w:t>
      </w:r>
      <w:r w:rsidRPr="00307D63">
        <w:rPr>
          <w:noProof/>
        </w:rPr>
        <w:t>（</w:t>
      </w:r>
      <w:r w:rsidRPr="00307D63">
        <w:rPr>
          <w:noProof/>
        </w:rPr>
        <w:t>the bizarre object</w:t>
      </w:r>
      <w:r w:rsidRPr="00307D63">
        <w:rPr>
          <w:noProof/>
        </w:rPr>
        <w:t>）的概念，以及与幻觉、现象学和虚拟性相互关联的主题。</w:t>
      </w:r>
    </w:p>
    <w:p w14:paraId="068AF382" w14:textId="48995494" w:rsidR="00DD01FE" w:rsidRDefault="00DD01FE" w:rsidP="000C0D91">
      <w:pPr>
        <w:rPr>
          <w:rFonts w:hint="eastAsia"/>
        </w:rPr>
      </w:pPr>
      <w:bookmarkStart w:id="0" w:name="_GoBack"/>
      <w:bookmarkEnd w:id="0"/>
    </w:p>
    <w:p w14:paraId="539EF1BA" w14:textId="77777777" w:rsidR="00DB6918" w:rsidRDefault="00DB6918" w:rsidP="00DB6918">
      <w:pPr>
        <w:rPr>
          <w:b/>
          <w:color w:val="000000"/>
          <w:szCs w:val="21"/>
        </w:rPr>
      </w:pPr>
    </w:p>
    <w:p w14:paraId="7C204EE3" w14:textId="773BFE7D" w:rsidR="00DB6918" w:rsidRPr="00DB6918" w:rsidRDefault="00DB6918" w:rsidP="00DB6918">
      <w:pPr>
        <w:rPr>
          <w:b/>
          <w:color w:val="000000"/>
          <w:szCs w:val="21"/>
        </w:rPr>
      </w:pPr>
      <w:r w:rsidRPr="00DB6918">
        <w:rPr>
          <w:rFonts w:hint="eastAsia"/>
          <w:b/>
          <w:color w:val="000000"/>
          <w:szCs w:val="21"/>
        </w:rPr>
        <w:t>媒体评价：</w:t>
      </w:r>
    </w:p>
    <w:p w14:paraId="54B3E931" w14:textId="77777777" w:rsidR="00DB6918" w:rsidRDefault="00DB6918" w:rsidP="00DB6918">
      <w:pPr>
        <w:ind w:firstLineChars="200" w:firstLine="420"/>
        <w:rPr>
          <w:bCs/>
          <w:color w:val="000000"/>
          <w:szCs w:val="21"/>
        </w:rPr>
      </w:pPr>
    </w:p>
    <w:p w14:paraId="7E7F5DBC" w14:textId="5AEF3D0E" w:rsidR="00DB6918" w:rsidRDefault="00DB6918" w:rsidP="00DB691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B6918">
        <w:rPr>
          <w:bCs/>
          <w:color w:val="000000"/>
          <w:szCs w:val="21"/>
        </w:rPr>
        <w:t>这是一本优美而富于探索性的著作，勾勒出多样而</w:t>
      </w:r>
      <w:r w:rsidR="00C57CF1">
        <w:rPr>
          <w:rFonts w:hint="eastAsia"/>
          <w:bCs/>
          <w:color w:val="000000"/>
          <w:szCs w:val="21"/>
        </w:rPr>
        <w:t>多元</w:t>
      </w:r>
      <w:r w:rsidRPr="00DB6918">
        <w:rPr>
          <w:bCs/>
          <w:color w:val="000000"/>
          <w:szCs w:val="21"/>
        </w:rPr>
        <w:t>的电影现象学图景。凯莉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富里对本书的编排精心细致，它回应了具体情境中的经验，展现出对电影经验之伦理潜能与行动主义潜能的</w:t>
      </w:r>
      <w:r w:rsidR="00C57CF1">
        <w:rPr>
          <w:rFonts w:hint="eastAsia"/>
          <w:bCs/>
          <w:color w:val="000000"/>
          <w:szCs w:val="21"/>
        </w:rPr>
        <w:t>关注</w:t>
      </w:r>
      <w:r w:rsidRPr="00DB6918">
        <w:rPr>
          <w:bCs/>
          <w:color w:val="000000"/>
          <w:szCs w:val="21"/>
        </w:rPr>
        <w:t>。书中涵盖了对约翰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阿科姆弗拉（</w:t>
      </w:r>
      <w:r w:rsidRPr="00DB6918">
        <w:rPr>
          <w:bCs/>
          <w:color w:val="000000"/>
          <w:szCs w:val="21"/>
        </w:rPr>
        <w:t>John Akomfrah</w:t>
      </w:r>
      <w:r w:rsidRPr="00DB6918">
        <w:rPr>
          <w:bCs/>
          <w:color w:val="000000"/>
          <w:szCs w:val="21"/>
        </w:rPr>
        <w:t>）、阿涅斯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瓦尔达（</w:t>
      </w:r>
      <w:r w:rsidRPr="00DB6918">
        <w:rPr>
          <w:bCs/>
          <w:color w:val="000000"/>
          <w:szCs w:val="21"/>
        </w:rPr>
        <w:t>Agnès Varda</w:t>
      </w:r>
      <w:r w:rsidRPr="00DB6918">
        <w:rPr>
          <w:bCs/>
          <w:color w:val="000000"/>
          <w:szCs w:val="21"/>
        </w:rPr>
        <w:t>）的研究，也讨论了席琳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夏玛（</w:t>
      </w:r>
      <w:r w:rsidRPr="00DB6918">
        <w:rPr>
          <w:bCs/>
          <w:color w:val="000000"/>
          <w:szCs w:val="21"/>
        </w:rPr>
        <w:t>Céline Sciamma</w:t>
      </w:r>
      <w:r w:rsidRPr="00DB6918">
        <w:rPr>
          <w:bCs/>
          <w:color w:val="000000"/>
          <w:szCs w:val="21"/>
        </w:rPr>
        <w:t>）作品中的游戏主题、</w:t>
      </w:r>
      <w:r w:rsidR="00C57CF1">
        <w:rPr>
          <w:rFonts w:hint="eastAsia"/>
          <w:bCs/>
          <w:color w:val="000000"/>
          <w:szCs w:val="21"/>
        </w:rPr>
        <w:t>《</w:t>
      </w:r>
      <w:r w:rsidRPr="00DB6918">
        <w:rPr>
          <w:bCs/>
          <w:color w:val="000000"/>
          <w:szCs w:val="21"/>
        </w:rPr>
        <w:t>月光</w:t>
      </w:r>
      <w:r w:rsidR="00C57CF1">
        <w:rPr>
          <w:rFonts w:hint="eastAsia"/>
          <w:bCs/>
          <w:color w:val="000000"/>
          <w:szCs w:val="21"/>
        </w:rPr>
        <w:t>》</w:t>
      </w:r>
      <w:r w:rsidRPr="00DB6918">
        <w:rPr>
          <w:bCs/>
          <w:color w:val="000000"/>
          <w:szCs w:val="21"/>
        </w:rPr>
        <w:t>中的游泳等诸多议题。</w:t>
      </w:r>
      <w:r w:rsidR="00C57CF1">
        <w:rPr>
          <w:rFonts w:hint="eastAsia"/>
          <w:bCs/>
          <w:color w:val="000000"/>
          <w:szCs w:val="21"/>
        </w:rPr>
        <w:t>本书</w:t>
      </w:r>
      <w:r w:rsidRPr="00DB6918">
        <w:rPr>
          <w:bCs/>
          <w:color w:val="000000"/>
          <w:szCs w:val="21"/>
        </w:rPr>
        <w:t>收录的精彩论文，代表了当前这一领域最出色的写作成果之一。</w:t>
      </w:r>
      <w:r>
        <w:rPr>
          <w:rFonts w:hint="eastAsia"/>
          <w:bCs/>
          <w:color w:val="000000"/>
          <w:szCs w:val="21"/>
        </w:rPr>
        <w:t>”</w:t>
      </w:r>
    </w:p>
    <w:p w14:paraId="5571E2BD" w14:textId="27062717" w:rsidR="00DB6918" w:rsidRDefault="00DB6918" w:rsidP="00DB6918">
      <w:pPr>
        <w:ind w:firstLineChars="200" w:firstLine="420"/>
        <w:jc w:val="right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——</w:t>
      </w:r>
      <w:r w:rsidRPr="00DB6918">
        <w:rPr>
          <w:bCs/>
          <w:color w:val="000000"/>
          <w:szCs w:val="21"/>
        </w:rPr>
        <w:t>艾玛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威尔逊（</w:t>
      </w:r>
      <w:r w:rsidRPr="00DB6918">
        <w:rPr>
          <w:bCs/>
          <w:color w:val="000000"/>
          <w:szCs w:val="21"/>
        </w:rPr>
        <w:t>Emma Wilson</w:t>
      </w:r>
      <w:r w:rsidRPr="00DB6918">
        <w:rPr>
          <w:bCs/>
          <w:color w:val="000000"/>
          <w:szCs w:val="21"/>
        </w:rPr>
        <w:t>），剑桥大学法国文学与视觉艺术教授</w:t>
      </w:r>
    </w:p>
    <w:p w14:paraId="71423873" w14:textId="77777777" w:rsidR="00DB6918" w:rsidRDefault="00DB6918" w:rsidP="00DB6918">
      <w:pPr>
        <w:ind w:firstLineChars="200" w:firstLine="420"/>
        <w:jc w:val="right"/>
        <w:rPr>
          <w:bCs/>
          <w:color w:val="000000"/>
          <w:szCs w:val="21"/>
        </w:rPr>
      </w:pPr>
    </w:p>
    <w:p w14:paraId="384F381F" w14:textId="1F368FBE" w:rsidR="00DB6918" w:rsidRDefault="00DB6918" w:rsidP="00DB6918">
      <w:pPr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B6918">
        <w:rPr>
          <w:bCs/>
          <w:color w:val="000000"/>
          <w:szCs w:val="21"/>
        </w:rPr>
        <w:t>凯莉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富里主编的《电影现象学》拓宽了现象学电影研究的视野。它表明，这一现象学路径并未</w:t>
      </w:r>
      <w:r w:rsidR="00C57CF1">
        <w:rPr>
          <w:rFonts w:hint="eastAsia"/>
          <w:bCs/>
          <w:color w:val="000000"/>
          <w:szCs w:val="21"/>
        </w:rPr>
        <w:t>囿</w:t>
      </w:r>
      <w:r w:rsidRPr="00DB6918">
        <w:rPr>
          <w:bCs/>
          <w:color w:val="000000"/>
          <w:szCs w:val="21"/>
        </w:rPr>
        <w:t>于其理论起源，而是能够照亮我们时代最紧迫的政治与文化议题。与此同时，本书也深刻揭示了胡塞尔（</w:t>
      </w:r>
      <w:r w:rsidRPr="00DB6918">
        <w:rPr>
          <w:bCs/>
          <w:color w:val="000000"/>
          <w:szCs w:val="21"/>
        </w:rPr>
        <w:t>Husserl</w:t>
      </w:r>
      <w:r w:rsidRPr="00DB6918">
        <w:rPr>
          <w:bCs/>
          <w:color w:val="000000"/>
          <w:szCs w:val="21"/>
        </w:rPr>
        <w:t>）、梅洛</w:t>
      </w:r>
      <w:r w:rsidRPr="00DB6918">
        <w:rPr>
          <w:bCs/>
          <w:color w:val="000000"/>
          <w:szCs w:val="21"/>
        </w:rPr>
        <w:t>-</w:t>
      </w:r>
      <w:r w:rsidRPr="00DB6918">
        <w:rPr>
          <w:bCs/>
          <w:color w:val="000000"/>
          <w:szCs w:val="21"/>
        </w:rPr>
        <w:t>庞蒂（</w:t>
      </w:r>
      <w:r w:rsidRPr="00DB6918">
        <w:rPr>
          <w:bCs/>
          <w:color w:val="000000"/>
          <w:szCs w:val="21"/>
        </w:rPr>
        <w:t>Merleau-Ponty</w:t>
      </w:r>
      <w:r w:rsidRPr="00DB6918">
        <w:rPr>
          <w:bCs/>
          <w:color w:val="000000"/>
          <w:szCs w:val="21"/>
        </w:rPr>
        <w:t>）和波伏瓦（</w:t>
      </w:r>
      <w:r w:rsidRPr="00DB6918">
        <w:rPr>
          <w:bCs/>
          <w:color w:val="000000"/>
          <w:szCs w:val="21"/>
        </w:rPr>
        <w:t>Beauvoir</w:t>
      </w:r>
      <w:r w:rsidRPr="00DB6918">
        <w:rPr>
          <w:bCs/>
          <w:color w:val="000000"/>
          <w:szCs w:val="21"/>
        </w:rPr>
        <w:t>）所奠定的现象学核心动力，何以在今天思考电影经验时仍然具有现实意义。书中的每一篇文章都带来了新的启发。</w:t>
      </w:r>
      <w:r>
        <w:rPr>
          <w:rFonts w:hint="eastAsia"/>
          <w:bCs/>
          <w:color w:val="000000"/>
          <w:szCs w:val="21"/>
        </w:rPr>
        <w:t>”</w:t>
      </w:r>
    </w:p>
    <w:p w14:paraId="1B5FF55C" w14:textId="32167180" w:rsidR="00DB6918" w:rsidRDefault="00DB6918" w:rsidP="00C57CF1">
      <w:pPr>
        <w:ind w:firstLineChars="200" w:firstLine="420"/>
        <w:jc w:val="right"/>
        <w:rPr>
          <w:b/>
        </w:rPr>
      </w:pPr>
      <w:r w:rsidRPr="00DB6918">
        <w:rPr>
          <w:bCs/>
          <w:color w:val="000000"/>
          <w:szCs w:val="21"/>
        </w:rPr>
        <w:t>——</w:t>
      </w:r>
      <w:r w:rsidRPr="00DB6918">
        <w:rPr>
          <w:bCs/>
          <w:color w:val="000000"/>
          <w:szCs w:val="21"/>
        </w:rPr>
        <w:t>托德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麦高恩教授（</w:t>
      </w:r>
      <w:r w:rsidRPr="00DB6918">
        <w:rPr>
          <w:bCs/>
          <w:color w:val="000000"/>
          <w:szCs w:val="21"/>
        </w:rPr>
        <w:t>Professor Todd McGowan</w:t>
      </w:r>
      <w:r w:rsidRPr="00DB6918">
        <w:rPr>
          <w:bCs/>
          <w:color w:val="000000"/>
          <w:szCs w:val="21"/>
        </w:rPr>
        <w:t>），佛蒙特大学</w:t>
      </w:r>
    </w:p>
    <w:p w14:paraId="5CB289A4" w14:textId="77777777" w:rsidR="00DB6918" w:rsidRDefault="00DB6918" w:rsidP="00C12D79">
      <w:pPr>
        <w:ind w:firstLineChars="200" w:firstLine="422"/>
        <w:rPr>
          <w:b/>
        </w:rPr>
      </w:pPr>
    </w:p>
    <w:p w14:paraId="5DA1428D" w14:textId="77777777" w:rsidR="00C57CF1" w:rsidRPr="00DB6918" w:rsidRDefault="00C57CF1" w:rsidP="00C12D79">
      <w:pPr>
        <w:ind w:firstLineChars="200" w:firstLine="422"/>
        <w:rPr>
          <w:b/>
        </w:rPr>
      </w:pPr>
    </w:p>
    <w:p w14:paraId="2CEFD08C" w14:textId="4DEC62FF" w:rsidR="00DB6918" w:rsidRPr="00DB6918" w:rsidRDefault="00DB6918" w:rsidP="001C723F">
      <w:pPr>
        <w:shd w:val="clear" w:color="auto" w:fill="FFFFFF"/>
        <w:snapToGrid w:val="0"/>
        <w:rPr>
          <w:b/>
          <w:color w:val="000000"/>
          <w:szCs w:val="21"/>
        </w:rPr>
      </w:pPr>
      <w:bookmarkStart w:id="1" w:name="OLE_LINK38"/>
      <w:bookmarkStart w:id="2" w:name="OLE_LINK43"/>
      <w:r w:rsidRPr="00DB6918">
        <w:rPr>
          <w:rFonts w:hint="eastAsia"/>
          <w:b/>
          <w:color w:val="000000"/>
          <w:szCs w:val="21"/>
        </w:rPr>
        <w:t>目录：</w:t>
      </w:r>
    </w:p>
    <w:p w14:paraId="2D255B32" w14:textId="77777777" w:rsidR="00DB6918" w:rsidRDefault="00DB6918" w:rsidP="001C723F">
      <w:pPr>
        <w:shd w:val="clear" w:color="auto" w:fill="FFFFFF"/>
        <w:snapToGrid w:val="0"/>
        <w:rPr>
          <w:bCs/>
          <w:color w:val="000000"/>
          <w:szCs w:val="21"/>
        </w:rPr>
      </w:pPr>
    </w:p>
    <w:p w14:paraId="04018057" w14:textId="2568C929" w:rsidR="00DB6918" w:rsidRPr="00DB6918" w:rsidRDefault="00DB6918" w:rsidP="00DB6918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引言：走向</w:t>
      </w:r>
      <w:r w:rsidR="00EF2987">
        <w:rPr>
          <w:rFonts w:hint="eastAsia"/>
          <w:bCs/>
          <w:color w:val="000000"/>
          <w:szCs w:val="21"/>
        </w:rPr>
        <w:t>“</w:t>
      </w:r>
      <w:r w:rsidRPr="00DB6918">
        <w:rPr>
          <w:bCs/>
          <w:color w:val="000000"/>
          <w:szCs w:val="21"/>
        </w:rPr>
        <w:t>电影</w:t>
      </w:r>
      <w:r w:rsidR="00EF2987">
        <w:rPr>
          <w:rFonts w:hint="eastAsia"/>
          <w:bCs/>
          <w:color w:val="000000"/>
          <w:szCs w:val="21"/>
        </w:rPr>
        <w:t>工作”</w:t>
      </w:r>
      <w:r w:rsidRPr="00DB6918">
        <w:rPr>
          <w:bCs/>
          <w:color w:val="000000"/>
          <w:szCs w:val="21"/>
        </w:rPr>
        <w:t>的批判现象学</w:t>
      </w:r>
      <w:r w:rsidRPr="00DB6918">
        <w:rPr>
          <w:bCs/>
          <w:color w:val="000000"/>
          <w:szCs w:val="21"/>
        </w:rPr>
        <w:t xml:space="preserve"> —— </w:t>
      </w:r>
      <w:r w:rsidRPr="00DB6918">
        <w:rPr>
          <w:bCs/>
          <w:color w:val="000000"/>
          <w:szCs w:val="21"/>
        </w:rPr>
        <w:t>凯莉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富里（</w:t>
      </w:r>
      <w:r w:rsidRPr="00DB6918">
        <w:rPr>
          <w:bCs/>
          <w:color w:val="000000"/>
          <w:szCs w:val="21"/>
        </w:rPr>
        <w:t>Kelli Fuery</w:t>
      </w:r>
      <w:r w:rsidRPr="00DB6918">
        <w:rPr>
          <w:bCs/>
          <w:color w:val="000000"/>
          <w:szCs w:val="21"/>
        </w:rPr>
        <w:t>）</w:t>
      </w:r>
    </w:p>
    <w:p w14:paraId="7B99AB68" w14:textId="77777777" w:rsidR="00DB6918" w:rsidRDefault="00DB6918" w:rsidP="00DB6918">
      <w:pPr>
        <w:shd w:val="clear" w:color="auto" w:fill="FFFFFF"/>
        <w:snapToGrid w:val="0"/>
        <w:jc w:val="center"/>
        <w:rPr>
          <w:b/>
          <w:bCs/>
          <w:color w:val="000000"/>
          <w:szCs w:val="21"/>
        </w:rPr>
      </w:pPr>
    </w:p>
    <w:p w14:paraId="48A53C68" w14:textId="494F205F" w:rsidR="00DB6918" w:rsidRPr="00DB6918" w:rsidRDefault="00DB6918" w:rsidP="00DB6918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/>
          <w:bCs/>
          <w:color w:val="000000"/>
          <w:szCs w:val="21"/>
        </w:rPr>
        <w:t>第一部分：时间性</w:t>
      </w:r>
    </w:p>
    <w:p w14:paraId="060B4178" w14:textId="54EB78EF" w:rsidR="00DB6918" w:rsidRPr="00DB6918" w:rsidRDefault="00DB6918" w:rsidP="00DB6918">
      <w:pPr>
        <w:numPr>
          <w:ilvl w:val="0"/>
          <w:numId w:val="42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《席琳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夏玛〈小妈妈〉中的游戏</w:t>
      </w:r>
      <w:r w:rsidR="00EF2987">
        <w:rPr>
          <w:rFonts w:hint="eastAsia"/>
          <w:bCs/>
          <w:color w:val="000000"/>
          <w:szCs w:val="21"/>
        </w:rPr>
        <w:t>：</w:t>
      </w:r>
      <w:r w:rsidRPr="00DB6918">
        <w:rPr>
          <w:bCs/>
          <w:color w:val="000000"/>
          <w:szCs w:val="21"/>
        </w:rPr>
        <w:t>心理学与现象学</w:t>
      </w:r>
      <w:r w:rsidR="00EF2987">
        <w:rPr>
          <w:rFonts w:hint="eastAsia"/>
          <w:bCs/>
          <w:color w:val="000000"/>
          <w:szCs w:val="21"/>
        </w:rPr>
        <w:t>视角</w:t>
      </w:r>
      <w:r w:rsidRPr="00DB6918">
        <w:rPr>
          <w:bCs/>
          <w:color w:val="000000"/>
          <w:szCs w:val="21"/>
        </w:rPr>
        <w:t>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凯特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因斯（</w:t>
      </w:r>
      <w:r w:rsidRPr="00DB6918">
        <w:rPr>
          <w:bCs/>
          <w:color w:val="000000"/>
          <w:szCs w:val="21"/>
        </w:rPr>
        <w:t>Kate Ince</w:t>
      </w:r>
      <w:r w:rsidRPr="00DB6918">
        <w:rPr>
          <w:bCs/>
          <w:color w:val="000000"/>
          <w:szCs w:val="21"/>
        </w:rPr>
        <w:t>）</w:t>
      </w:r>
    </w:p>
    <w:p w14:paraId="78DB4A58" w14:textId="77777777" w:rsidR="00DB6918" w:rsidRPr="00DB6918" w:rsidRDefault="00DB6918" w:rsidP="00DB6918">
      <w:pPr>
        <w:numPr>
          <w:ilvl w:val="0"/>
          <w:numId w:val="42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《厨房中的现象学：像女性主义者那样感受时间》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洛丽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马尔索（</w:t>
      </w:r>
      <w:r w:rsidRPr="00DB6918">
        <w:rPr>
          <w:bCs/>
          <w:color w:val="000000"/>
          <w:szCs w:val="21"/>
        </w:rPr>
        <w:t>Lori Marso</w:t>
      </w:r>
      <w:r w:rsidRPr="00DB6918">
        <w:rPr>
          <w:bCs/>
          <w:color w:val="000000"/>
          <w:szCs w:val="21"/>
        </w:rPr>
        <w:t>）</w:t>
      </w:r>
    </w:p>
    <w:p w14:paraId="0FC00330" w14:textId="45353B24" w:rsidR="00DB6918" w:rsidRPr="00DB6918" w:rsidRDefault="00DB6918" w:rsidP="00DB6918">
      <w:pPr>
        <w:numPr>
          <w:ilvl w:val="0"/>
          <w:numId w:val="42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《蒙太奇的批判现象学：约翰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阿科姆弗拉〈眩晕之海〉</w:t>
      </w:r>
      <w:r w:rsidRPr="00DB6918">
        <w:rPr>
          <w:bCs/>
          <w:color w:val="000000"/>
          <w:szCs w:val="21"/>
        </w:rPr>
        <w:t>——</w:t>
      </w:r>
      <w:r w:rsidRPr="00DB6918">
        <w:rPr>
          <w:bCs/>
          <w:color w:val="000000"/>
          <w:szCs w:val="21"/>
        </w:rPr>
        <w:t>与莫里斯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梅洛</w:t>
      </w:r>
      <w:r w:rsidRPr="00DB6918">
        <w:rPr>
          <w:bCs/>
          <w:color w:val="000000"/>
          <w:szCs w:val="21"/>
        </w:rPr>
        <w:t>-</w:t>
      </w:r>
      <w:r w:rsidRPr="00DB6918">
        <w:rPr>
          <w:bCs/>
          <w:color w:val="000000"/>
          <w:szCs w:val="21"/>
        </w:rPr>
        <w:t>庞蒂和凯伦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巴拉德一道》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多米耶塔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托拉斯科（</w:t>
      </w:r>
      <w:proofErr w:type="spellStart"/>
      <w:r w:rsidRPr="00DB6918">
        <w:rPr>
          <w:bCs/>
          <w:color w:val="000000"/>
          <w:szCs w:val="21"/>
        </w:rPr>
        <w:t>Domietta</w:t>
      </w:r>
      <w:proofErr w:type="spellEnd"/>
      <w:r w:rsidRPr="00DB6918">
        <w:rPr>
          <w:bCs/>
          <w:color w:val="000000"/>
          <w:szCs w:val="21"/>
        </w:rPr>
        <w:t xml:space="preserve"> </w:t>
      </w:r>
      <w:proofErr w:type="spellStart"/>
      <w:r w:rsidRPr="00DB6918">
        <w:rPr>
          <w:bCs/>
          <w:color w:val="000000"/>
          <w:szCs w:val="21"/>
        </w:rPr>
        <w:t>Torlasco</w:t>
      </w:r>
      <w:proofErr w:type="spellEnd"/>
      <w:r w:rsidRPr="00DB6918">
        <w:rPr>
          <w:bCs/>
          <w:color w:val="000000"/>
          <w:szCs w:val="21"/>
        </w:rPr>
        <w:t>）</w:t>
      </w:r>
    </w:p>
    <w:p w14:paraId="54470D98" w14:textId="77777777" w:rsidR="00DB6918" w:rsidRPr="00DB6918" w:rsidRDefault="00DB6918" w:rsidP="00DB6918">
      <w:pPr>
        <w:numPr>
          <w:ilvl w:val="0"/>
          <w:numId w:val="42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</w:t>
      </w:r>
      <w:proofErr w:type="spellStart"/>
      <w:r w:rsidRPr="00DB6918">
        <w:rPr>
          <w:bCs/>
          <w:color w:val="000000"/>
          <w:szCs w:val="21"/>
        </w:rPr>
        <w:t>khôra</w:t>
      </w:r>
      <w:proofErr w:type="spellEnd"/>
      <w:r w:rsidRPr="00DB6918">
        <w:rPr>
          <w:bCs/>
          <w:color w:val="000000"/>
          <w:szCs w:val="21"/>
        </w:rPr>
        <w:t>-</w:t>
      </w:r>
      <w:r w:rsidRPr="00DB6918">
        <w:rPr>
          <w:bCs/>
          <w:color w:val="000000"/>
          <w:szCs w:val="21"/>
        </w:rPr>
        <w:t>银幕：阿涅斯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瓦尔达〈一个唱，另一个不唱〉中作为脆弱亲密性的责任》</w:t>
      </w:r>
      <w:r w:rsidRPr="00DB6918">
        <w:rPr>
          <w:bCs/>
          <w:color w:val="000000"/>
          <w:szCs w:val="21"/>
        </w:rPr>
        <w:t>—</w:t>
      </w:r>
      <w:r w:rsidRPr="00DB6918">
        <w:rPr>
          <w:bCs/>
          <w:color w:val="000000"/>
          <w:szCs w:val="21"/>
        </w:rPr>
        <w:lastRenderedPageBreak/>
        <w:t xml:space="preserve">— </w:t>
      </w:r>
      <w:r w:rsidRPr="00DB6918">
        <w:rPr>
          <w:bCs/>
          <w:color w:val="000000"/>
          <w:szCs w:val="21"/>
        </w:rPr>
        <w:t>凯莉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富里（</w:t>
      </w:r>
      <w:r w:rsidRPr="00DB6918">
        <w:rPr>
          <w:bCs/>
          <w:color w:val="000000"/>
          <w:szCs w:val="21"/>
        </w:rPr>
        <w:t>Kelli Fuery</w:t>
      </w:r>
      <w:r w:rsidRPr="00DB6918">
        <w:rPr>
          <w:bCs/>
          <w:color w:val="000000"/>
          <w:szCs w:val="21"/>
        </w:rPr>
        <w:t>）</w:t>
      </w:r>
    </w:p>
    <w:p w14:paraId="03446AB1" w14:textId="77777777" w:rsidR="00DB6918" w:rsidRDefault="00DB6918" w:rsidP="00DB6918">
      <w:pPr>
        <w:shd w:val="clear" w:color="auto" w:fill="FFFFFF"/>
        <w:snapToGrid w:val="0"/>
        <w:jc w:val="center"/>
        <w:rPr>
          <w:b/>
          <w:bCs/>
          <w:color w:val="000000"/>
          <w:szCs w:val="21"/>
        </w:rPr>
      </w:pPr>
    </w:p>
    <w:p w14:paraId="44E17329" w14:textId="296E306C" w:rsidR="00DB6918" w:rsidRPr="00DB6918" w:rsidRDefault="00DB6918" w:rsidP="00DB6918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/>
          <w:bCs/>
          <w:color w:val="000000"/>
          <w:szCs w:val="21"/>
        </w:rPr>
        <w:t>第二部分：具身性</w:t>
      </w:r>
    </w:p>
    <w:p w14:paraId="180BB7CD" w14:textId="0B972A02" w:rsidR="00DB6918" w:rsidRPr="00DB6918" w:rsidRDefault="00DB6918" w:rsidP="00DB6918">
      <w:pPr>
        <w:numPr>
          <w:ilvl w:val="0"/>
          <w:numId w:val="43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《比尔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维奥拉〈千禧年五天使〉中的</w:t>
      </w:r>
      <w:r w:rsidR="00EF2987">
        <w:rPr>
          <w:rFonts w:hint="eastAsia"/>
          <w:bCs/>
          <w:color w:val="000000"/>
          <w:szCs w:val="21"/>
        </w:rPr>
        <w:t>“</w:t>
      </w:r>
      <w:r w:rsidRPr="00DB6918">
        <w:rPr>
          <w:bCs/>
          <w:color w:val="000000"/>
          <w:szCs w:val="21"/>
        </w:rPr>
        <w:t>人</w:t>
      </w:r>
      <w:r w:rsidR="00EF2987">
        <w:rPr>
          <w:rFonts w:hint="eastAsia"/>
          <w:bCs/>
          <w:color w:val="000000"/>
          <w:szCs w:val="21"/>
        </w:rPr>
        <w:t>即</w:t>
      </w:r>
      <w:r w:rsidRPr="00DB6918">
        <w:rPr>
          <w:bCs/>
          <w:color w:val="000000"/>
          <w:szCs w:val="21"/>
        </w:rPr>
        <w:t>宇宙</w:t>
      </w:r>
      <w:r w:rsidR="00EF2987">
        <w:rPr>
          <w:rFonts w:hint="eastAsia"/>
          <w:bCs/>
          <w:color w:val="000000"/>
          <w:szCs w:val="21"/>
        </w:rPr>
        <w:t>”</w:t>
      </w:r>
      <w:r w:rsidRPr="00DB6918">
        <w:rPr>
          <w:bCs/>
          <w:color w:val="000000"/>
          <w:szCs w:val="21"/>
        </w:rPr>
        <w:t>：尺度构型中离散的身体》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埃琳娜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德尔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里奥（</w:t>
      </w:r>
      <w:r w:rsidRPr="00DB6918">
        <w:rPr>
          <w:bCs/>
          <w:color w:val="000000"/>
          <w:szCs w:val="21"/>
        </w:rPr>
        <w:t>Elena del Río</w:t>
      </w:r>
      <w:r w:rsidRPr="00DB6918">
        <w:rPr>
          <w:bCs/>
          <w:color w:val="000000"/>
          <w:szCs w:val="21"/>
        </w:rPr>
        <w:t>）</w:t>
      </w:r>
    </w:p>
    <w:p w14:paraId="1496E707" w14:textId="0833D109" w:rsidR="00DB6918" w:rsidRPr="00DB6918" w:rsidRDefault="00DB6918" w:rsidP="00DB6918">
      <w:pPr>
        <w:numPr>
          <w:ilvl w:val="0"/>
          <w:numId w:val="43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《明星传记片的后现象学：克里斯汀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斯图尔特在</w:t>
      </w:r>
      <w:r w:rsidR="00EF2987">
        <w:rPr>
          <w:rFonts w:ascii="Segoe UI" w:hAnsi="Segoe UI" w:cs="Segoe UI" w:hint="eastAsia"/>
          <w:color w:val="0F1115"/>
          <w:shd w:val="clear" w:color="auto" w:fill="FFFFFF"/>
        </w:rPr>
        <w:t>〈</w:t>
      </w:r>
      <w:r w:rsidR="00EF2987">
        <w:rPr>
          <w:rFonts w:ascii="Segoe UI" w:hAnsi="Segoe UI" w:cs="Segoe UI"/>
          <w:color w:val="0F1115"/>
          <w:shd w:val="clear" w:color="auto" w:fill="FFFFFF"/>
        </w:rPr>
        <w:t>四面受敌</w:t>
      </w:r>
      <w:r w:rsidR="00EF2987">
        <w:rPr>
          <w:rFonts w:ascii="Segoe UI" w:hAnsi="Segoe UI" w:cs="Segoe UI" w:hint="eastAsia"/>
          <w:color w:val="0F1115"/>
          <w:shd w:val="clear" w:color="auto" w:fill="FFFFFF"/>
        </w:rPr>
        <w:t>〉</w:t>
      </w:r>
      <w:r w:rsidR="00EF2987">
        <w:rPr>
          <w:rFonts w:ascii="Segoe UI" w:hAnsi="Segoe UI" w:cs="Segoe UI"/>
          <w:color w:val="0F1115"/>
          <w:shd w:val="clear" w:color="auto" w:fill="FFFFFF"/>
        </w:rPr>
        <w:t>中饰演让</w:t>
      </w:r>
      <w:r w:rsidR="00EF2987">
        <w:rPr>
          <w:rFonts w:ascii="Segoe UI" w:hAnsi="Segoe UI" w:cs="Segoe UI"/>
          <w:color w:val="0F1115"/>
          <w:shd w:val="clear" w:color="auto" w:fill="FFFFFF"/>
        </w:rPr>
        <w:t>·</w:t>
      </w:r>
      <w:r w:rsidR="00EF2987">
        <w:rPr>
          <w:rFonts w:ascii="Segoe UI" w:hAnsi="Segoe UI" w:cs="Segoe UI"/>
          <w:color w:val="0F1115"/>
          <w:shd w:val="clear" w:color="auto" w:fill="FFFFFF"/>
        </w:rPr>
        <w:t>塞伯格</w:t>
      </w:r>
      <w:r w:rsidRPr="00DB6918">
        <w:rPr>
          <w:bCs/>
          <w:color w:val="000000"/>
          <w:szCs w:val="21"/>
        </w:rPr>
        <w:t>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露西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博尔顿（</w:t>
      </w:r>
      <w:r w:rsidRPr="00DB6918">
        <w:rPr>
          <w:bCs/>
          <w:color w:val="000000"/>
          <w:szCs w:val="21"/>
        </w:rPr>
        <w:t>Lucy Bolton</w:t>
      </w:r>
      <w:r w:rsidRPr="00DB6918">
        <w:rPr>
          <w:bCs/>
          <w:color w:val="000000"/>
          <w:szCs w:val="21"/>
        </w:rPr>
        <w:t>）</w:t>
      </w:r>
    </w:p>
    <w:p w14:paraId="7C29A9D1" w14:textId="77777777" w:rsidR="00DB6918" w:rsidRPr="00DB6918" w:rsidRDefault="00DB6918" w:rsidP="00DB6918">
      <w:pPr>
        <w:numPr>
          <w:ilvl w:val="0"/>
          <w:numId w:val="43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《懦夫安德鲁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多米尼克对玛丽莲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梦露的刺杀：一种关于电影想象的存在主义现象学》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大卫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索法（</w:t>
      </w:r>
      <w:r w:rsidRPr="00DB6918">
        <w:rPr>
          <w:bCs/>
          <w:color w:val="000000"/>
          <w:szCs w:val="21"/>
        </w:rPr>
        <w:t>David Sorfa</w:t>
      </w:r>
      <w:r w:rsidRPr="00DB6918">
        <w:rPr>
          <w:bCs/>
          <w:color w:val="000000"/>
          <w:szCs w:val="21"/>
        </w:rPr>
        <w:t>）</w:t>
      </w:r>
    </w:p>
    <w:p w14:paraId="6564B28E" w14:textId="77777777" w:rsidR="00DB6918" w:rsidRPr="00DB6918" w:rsidRDefault="00DB6918" w:rsidP="00DB6918">
      <w:pPr>
        <w:numPr>
          <w:ilvl w:val="0"/>
          <w:numId w:val="43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《生态身体方法与残障电影舞蹈：移动、踉跄与滑行》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佩特拉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库珀斯（</w:t>
      </w:r>
      <w:r w:rsidRPr="00DB6918">
        <w:rPr>
          <w:bCs/>
          <w:color w:val="000000"/>
          <w:szCs w:val="21"/>
        </w:rPr>
        <w:t xml:space="preserve">Petra </w:t>
      </w:r>
      <w:proofErr w:type="spellStart"/>
      <w:r w:rsidRPr="00DB6918">
        <w:rPr>
          <w:bCs/>
          <w:color w:val="000000"/>
          <w:szCs w:val="21"/>
        </w:rPr>
        <w:t>Kuppers</w:t>
      </w:r>
      <w:proofErr w:type="spellEnd"/>
      <w:r w:rsidRPr="00DB6918">
        <w:rPr>
          <w:bCs/>
          <w:color w:val="000000"/>
          <w:szCs w:val="21"/>
        </w:rPr>
        <w:t>）</w:t>
      </w:r>
    </w:p>
    <w:p w14:paraId="6322E68C" w14:textId="77777777" w:rsidR="00DB6918" w:rsidRPr="00DB6918" w:rsidRDefault="00DB6918" w:rsidP="00DB6918">
      <w:pPr>
        <w:numPr>
          <w:ilvl w:val="0"/>
          <w:numId w:val="43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《回响的图像：亚历克斯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加兰〈男人〉中黑暗回声与巴什拉式民间恐怖想象》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赛奇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沃尔顿（</w:t>
      </w:r>
      <w:r w:rsidRPr="00DB6918">
        <w:rPr>
          <w:bCs/>
          <w:color w:val="000000"/>
          <w:szCs w:val="21"/>
        </w:rPr>
        <w:t>Saige Walton</w:t>
      </w:r>
      <w:r w:rsidRPr="00DB6918">
        <w:rPr>
          <w:bCs/>
          <w:color w:val="000000"/>
          <w:szCs w:val="21"/>
        </w:rPr>
        <w:t>）</w:t>
      </w:r>
    </w:p>
    <w:p w14:paraId="4822C780" w14:textId="77777777" w:rsidR="00DB6918" w:rsidRDefault="00DB6918" w:rsidP="00DB6918">
      <w:pPr>
        <w:shd w:val="clear" w:color="auto" w:fill="FFFFFF"/>
        <w:snapToGrid w:val="0"/>
        <w:jc w:val="center"/>
        <w:rPr>
          <w:b/>
          <w:bCs/>
          <w:color w:val="000000"/>
          <w:szCs w:val="21"/>
        </w:rPr>
      </w:pPr>
    </w:p>
    <w:p w14:paraId="4CF37774" w14:textId="5151BF3F" w:rsidR="00DB6918" w:rsidRPr="00DB6918" w:rsidRDefault="00DB6918" w:rsidP="00DB6918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/>
          <w:bCs/>
          <w:color w:val="000000"/>
          <w:szCs w:val="21"/>
        </w:rPr>
        <w:t>第三部分：转化</w:t>
      </w:r>
    </w:p>
    <w:p w14:paraId="333A7AE1" w14:textId="5A19ABE4" w:rsidR="00DB6918" w:rsidRPr="00DB6918" w:rsidRDefault="00DB6918" w:rsidP="00DB6918">
      <w:pPr>
        <w:numPr>
          <w:ilvl w:val="0"/>
          <w:numId w:val="44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</w:t>
      </w:r>
      <w:r w:rsidR="00EF2987">
        <w:rPr>
          <w:rFonts w:hint="eastAsia"/>
          <w:bCs/>
          <w:color w:val="000000"/>
          <w:szCs w:val="21"/>
        </w:rPr>
        <w:t>“</w:t>
      </w:r>
      <w:r w:rsidRPr="00DB6918">
        <w:rPr>
          <w:bCs/>
          <w:color w:val="000000"/>
          <w:szCs w:val="21"/>
        </w:rPr>
        <w:t>部分综合的编结</w:t>
      </w:r>
      <w:r w:rsidR="00EF2987">
        <w:rPr>
          <w:rFonts w:hint="eastAsia"/>
          <w:bCs/>
          <w:color w:val="000000"/>
          <w:szCs w:val="21"/>
        </w:rPr>
        <w:t>”</w:t>
      </w:r>
      <w:r w:rsidRPr="00DB6918">
        <w:rPr>
          <w:bCs/>
          <w:color w:val="000000"/>
          <w:szCs w:val="21"/>
        </w:rPr>
        <w:t>：胡塞尔的</w:t>
      </w:r>
      <w:r w:rsidR="00EF2987">
        <w:rPr>
          <w:rFonts w:hint="eastAsia"/>
          <w:bCs/>
          <w:color w:val="000000"/>
          <w:szCs w:val="21"/>
        </w:rPr>
        <w:t>再</w:t>
      </w:r>
      <w:r w:rsidRPr="00DB6918">
        <w:rPr>
          <w:bCs/>
          <w:color w:val="000000"/>
          <w:szCs w:val="21"/>
        </w:rPr>
        <w:t>规定与（结）符号的视觉过剩》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帕特里克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富里（</w:t>
      </w:r>
      <w:r w:rsidRPr="00DB6918">
        <w:rPr>
          <w:bCs/>
          <w:color w:val="000000"/>
          <w:szCs w:val="21"/>
        </w:rPr>
        <w:t>Patrick Fuery</w:t>
      </w:r>
      <w:r w:rsidRPr="00DB6918">
        <w:rPr>
          <w:bCs/>
          <w:color w:val="000000"/>
          <w:szCs w:val="21"/>
        </w:rPr>
        <w:t>）</w:t>
      </w:r>
    </w:p>
    <w:p w14:paraId="6588C621" w14:textId="77777777" w:rsidR="00DB6918" w:rsidRPr="00DB6918" w:rsidRDefault="00DB6918" w:rsidP="00DB6918">
      <w:pPr>
        <w:numPr>
          <w:ilvl w:val="0"/>
          <w:numId w:val="44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《关于情感、心境与氛围的现象学新路径》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罗伯特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辛纳布林克（</w:t>
      </w:r>
      <w:r w:rsidRPr="00DB6918">
        <w:rPr>
          <w:bCs/>
          <w:color w:val="000000"/>
          <w:szCs w:val="21"/>
        </w:rPr>
        <w:t>Robert Sinnerbrink</w:t>
      </w:r>
      <w:r w:rsidRPr="00DB6918">
        <w:rPr>
          <w:bCs/>
          <w:color w:val="000000"/>
          <w:szCs w:val="21"/>
        </w:rPr>
        <w:t>）</w:t>
      </w:r>
    </w:p>
    <w:p w14:paraId="4B25C943" w14:textId="3D167ED6" w:rsidR="00DB6918" w:rsidRPr="00DB6918" w:rsidRDefault="00DB6918" w:rsidP="00DB6918">
      <w:pPr>
        <w:numPr>
          <w:ilvl w:val="0"/>
          <w:numId w:val="44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《在</w:t>
      </w:r>
      <w:r w:rsidR="00EF2987">
        <w:rPr>
          <w:rFonts w:hint="eastAsia"/>
          <w:bCs/>
          <w:color w:val="000000"/>
          <w:szCs w:val="21"/>
        </w:rPr>
        <w:t>〈</w:t>
      </w:r>
      <w:r w:rsidRPr="00DB6918">
        <w:rPr>
          <w:bCs/>
          <w:color w:val="000000"/>
          <w:szCs w:val="21"/>
        </w:rPr>
        <w:t>月光</w:t>
      </w:r>
      <w:r w:rsidR="00EF2987">
        <w:rPr>
          <w:rFonts w:hint="eastAsia"/>
          <w:bCs/>
          <w:color w:val="000000"/>
          <w:szCs w:val="21"/>
        </w:rPr>
        <w:t>〉</w:t>
      </w:r>
      <w:r w:rsidRPr="00DB6918">
        <w:rPr>
          <w:bCs/>
          <w:color w:val="000000"/>
          <w:szCs w:val="21"/>
        </w:rPr>
        <w:t>中游泳：借助贝尔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胡克斯重新观看黑人男性气质》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克雷森特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马利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梅森（</w:t>
      </w:r>
      <w:proofErr w:type="spellStart"/>
      <w:r w:rsidRPr="00DB6918">
        <w:rPr>
          <w:bCs/>
          <w:color w:val="000000"/>
          <w:szCs w:val="21"/>
        </w:rPr>
        <w:t>Qrescent</w:t>
      </w:r>
      <w:proofErr w:type="spellEnd"/>
      <w:r w:rsidRPr="00DB6918">
        <w:rPr>
          <w:bCs/>
          <w:color w:val="000000"/>
          <w:szCs w:val="21"/>
        </w:rPr>
        <w:t xml:space="preserve"> Mali Mason</w:t>
      </w:r>
      <w:r w:rsidRPr="00DB6918">
        <w:rPr>
          <w:bCs/>
          <w:color w:val="000000"/>
          <w:szCs w:val="21"/>
        </w:rPr>
        <w:t>）</w:t>
      </w:r>
    </w:p>
    <w:p w14:paraId="03A6F10D" w14:textId="77777777" w:rsidR="00DB6918" w:rsidRPr="00DB6918" w:rsidRDefault="00DB6918" w:rsidP="00DB6918">
      <w:pPr>
        <w:numPr>
          <w:ilvl w:val="0"/>
          <w:numId w:val="44"/>
        </w:num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DB6918">
        <w:rPr>
          <w:bCs/>
          <w:color w:val="000000"/>
          <w:szCs w:val="21"/>
        </w:rPr>
        <w:t>《人工智能现象学：呼吸、机器学习，以及胡塞尔、波兰尼与格罗兹的关系性动觉》</w:t>
      </w:r>
      <w:r w:rsidRPr="00DB6918">
        <w:rPr>
          <w:bCs/>
          <w:color w:val="000000"/>
          <w:szCs w:val="21"/>
        </w:rPr>
        <w:t xml:space="preserve">—— </w:t>
      </w:r>
      <w:r w:rsidRPr="00DB6918">
        <w:rPr>
          <w:bCs/>
          <w:color w:val="000000"/>
          <w:szCs w:val="21"/>
        </w:rPr>
        <w:t>莉萨</w:t>
      </w:r>
      <w:r w:rsidRPr="00DB6918">
        <w:rPr>
          <w:bCs/>
          <w:color w:val="000000"/>
          <w:szCs w:val="21"/>
        </w:rPr>
        <w:t>·</w:t>
      </w:r>
      <w:r w:rsidRPr="00DB6918">
        <w:rPr>
          <w:bCs/>
          <w:color w:val="000000"/>
          <w:szCs w:val="21"/>
        </w:rPr>
        <w:t>米勒</w:t>
      </w:r>
      <w:r w:rsidRPr="00DB6918">
        <w:rPr>
          <w:bCs/>
          <w:color w:val="000000"/>
          <w:szCs w:val="21"/>
        </w:rPr>
        <w:t>-</w:t>
      </w:r>
      <w:r w:rsidRPr="00DB6918">
        <w:rPr>
          <w:bCs/>
          <w:color w:val="000000"/>
          <w:szCs w:val="21"/>
        </w:rPr>
        <w:t>特雷德（</w:t>
      </w:r>
      <w:r w:rsidRPr="00DB6918">
        <w:rPr>
          <w:bCs/>
          <w:color w:val="000000"/>
          <w:szCs w:val="21"/>
        </w:rPr>
        <w:t>Lisa Müller-Trede</w:t>
      </w:r>
      <w:r w:rsidRPr="00DB6918">
        <w:rPr>
          <w:bCs/>
          <w:color w:val="000000"/>
          <w:szCs w:val="21"/>
        </w:rPr>
        <w:t>）</w:t>
      </w:r>
    </w:p>
    <w:p w14:paraId="7AEDB5CE" w14:textId="77777777" w:rsidR="00DB6918" w:rsidRDefault="00DB6918" w:rsidP="001C723F">
      <w:pPr>
        <w:shd w:val="clear" w:color="auto" w:fill="FFFFFF"/>
        <w:snapToGrid w:val="0"/>
        <w:rPr>
          <w:bCs/>
          <w:color w:val="000000"/>
          <w:szCs w:val="21"/>
        </w:rPr>
      </w:pPr>
    </w:p>
    <w:p w14:paraId="59F0C0FD" w14:textId="77777777" w:rsidR="00DB6918" w:rsidRPr="00DB6918" w:rsidRDefault="00DB6918" w:rsidP="001C723F">
      <w:pPr>
        <w:shd w:val="clear" w:color="auto" w:fill="FFFFFF"/>
        <w:snapToGrid w:val="0"/>
        <w:rPr>
          <w:bCs/>
          <w:color w:val="000000"/>
          <w:szCs w:val="21"/>
        </w:rPr>
      </w:pPr>
    </w:p>
    <w:p w14:paraId="072049A7" w14:textId="77777777" w:rsidR="00DB6918" w:rsidRDefault="00DB6918" w:rsidP="001C723F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7CB64762" w14:textId="77777777" w:rsidR="00DB6918" w:rsidRDefault="00DB6918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7DD71E2" w14:textId="77777777" w:rsidR="00DB6918" w:rsidRDefault="00DB6918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566F1E7" w14:textId="77777777" w:rsidR="00DB6918" w:rsidRDefault="00DB6918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95AD5B3" w14:textId="77777777" w:rsidR="00DB6918" w:rsidRDefault="00DB691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CC5295E" w14:textId="77777777" w:rsidR="00DB6918" w:rsidRDefault="00DB691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2D0BFDD" w14:textId="77777777" w:rsidR="00DB6918" w:rsidRDefault="00DB6918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D5D240E" w14:textId="77777777" w:rsidR="00DB6918" w:rsidRDefault="00DB691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93CEB5B" w14:textId="77777777" w:rsidR="00DB6918" w:rsidRDefault="00DB6918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511DCA5D" w14:textId="77777777" w:rsidR="00DB6918" w:rsidRDefault="00DB6918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EE9367C" w14:textId="77777777" w:rsidR="00DB6918" w:rsidRDefault="00DB6918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3DC380B" w14:textId="77777777" w:rsidR="00DB6918" w:rsidRDefault="00DB691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5EE7B8" w14:textId="77777777" w:rsidR="00DB6918" w:rsidRDefault="00DB6918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EEED7" w14:textId="77777777" w:rsidR="00626C2F" w:rsidRDefault="00626C2F">
      <w:r>
        <w:separator/>
      </w:r>
    </w:p>
  </w:endnote>
  <w:endnote w:type="continuationSeparator" w:id="0">
    <w:p w14:paraId="2D3CAC7C" w14:textId="77777777" w:rsidR="00626C2F" w:rsidRDefault="0062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F2524" w14:textId="77777777" w:rsidR="00626C2F" w:rsidRDefault="00626C2F">
      <w:r>
        <w:separator/>
      </w:r>
    </w:p>
  </w:footnote>
  <w:footnote w:type="continuationSeparator" w:id="0">
    <w:p w14:paraId="503DD1D8" w14:textId="77777777" w:rsidR="00626C2F" w:rsidRDefault="00626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AD175DF"/>
    <w:multiLevelType w:val="hybridMultilevel"/>
    <w:tmpl w:val="6AC6C1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5060170"/>
    <w:multiLevelType w:val="multilevel"/>
    <w:tmpl w:val="AC4E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35D474F"/>
    <w:multiLevelType w:val="hybridMultilevel"/>
    <w:tmpl w:val="1E4CBD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5B620A9"/>
    <w:multiLevelType w:val="multilevel"/>
    <w:tmpl w:val="505C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0F25D59"/>
    <w:multiLevelType w:val="multilevel"/>
    <w:tmpl w:val="BAB0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6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9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9"/>
  </w:num>
  <w:num w:numId="4">
    <w:abstractNumId w:val="27"/>
  </w:num>
  <w:num w:numId="5">
    <w:abstractNumId w:val="32"/>
  </w:num>
  <w:num w:numId="6">
    <w:abstractNumId w:val="28"/>
  </w:num>
  <w:num w:numId="7">
    <w:abstractNumId w:val="21"/>
  </w:num>
  <w:num w:numId="8">
    <w:abstractNumId w:val="25"/>
  </w:num>
  <w:num w:numId="9">
    <w:abstractNumId w:val="42"/>
  </w:num>
  <w:num w:numId="10">
    <w:abstractNumId w:val="2"/>
  </w:num>
  <w:num w:numId="11">
    <w:abstractNumId w:val="1"/>
  </w:num>
  <w:num w:numId="12">
    <w:abstractNumId w:val="13"/>
  </w:num>
  <w:num w:numId="13">
    <w:abstractNumId w:val="34"/>
  </w:num>
  <w:num w:numId="14">
    <w:abstractNumId w:val="36"/>
  </w:num>
  <w:num w:numId="15">
    <w:abstractNumId w:val="17"/>
  </w:num>
  <w:num w:numId="16">
    <w:abstractNumId w:val="41"/>
  </w:num>
  <w:num w:numId="17">
    <w:abstractNumId w:val="16"/>
  </w:num>
  <w:num w:numId="18">
    <w:abstractNumId w:val="24"/>
  </w:num>
  <w:num w:numId="19">
    <w:abstractNumId w:val="6"/>
  </w:num>
  <w:num w:numId="20">
    <w:abstractNumId w:val="45"/>
  </w:num>
  <w:num w:numId="21">
    <w:abstractNumId w:val="39"/>
  </w:num>
  <w:num w:numId="22">
    <w:abstractNumId w:val="31"/>
  </w:num>
  <w:num w:numId="23">
    <w:abstractNumId w:val="3"/>
  </w:num>
  <w:num w:numId="24">
    <w:abstractNumId w:val="8"/>
  </w:num>
  <w:num w:numId="25">
    <w:abstractNumId w:val="40"/>
  </w:num>
  <w:num w:numId="26">
    <w:abstractNumId w:val="4"/>
  </w:num>
  <w:num w:numId="27">
    <w:abstractNumId w:val="19"/>
  </w:num>
  <w:num w:numId="28">
    <w:abstractNumId w:val="38"/>
  </w:num>
  <w:num w:numId="29">
    <w:abstractNumId w:val="43"/>
  </w:num>
  <w:num w:numId="30">
    <w:abstractNumId w:val="30"/>
  </w:num>
  <w:num w:numId="31">
    <w:abstractNumId w:val="37"/>
  </w:num>
  <w:num w:numId="32">
    <w:abstractNumId w:val="44"/>
  </w:num>
  <w:num w:numId="33">
    <w:abstractNumId w:val="11"/>
  </w:num>
  <w:num w:numId="34">
    <w:abstractNumId w:val="10"/>
  </w:num>
  <w:num w:numId="35">
    <w:abstractNumId w:val="15"/>
  </w:num>
  <w:num w:numId="36">
    <w:abstractNumId w:val="23"/>
  </w:num>
  <w:num w:numId="37">
    <w:abstractNumId w:val="12"/>
  </w:num>
  <w:num w:numId="38">
    <w:abstractNumId w:val="5"/>
  </w:num>
  <w:num w:numId="39">
    <w:abstractNumId w:val="0"/>
  </w:num>
  <w:num w:numId="40">
    <w:abstractNumId w:val="35"/>
  </w:num>
  <w:num w:numId="41">
    <w:abstractNumId w:val="20"/>
  </w:num>
  <w:num w:numId="42">
    <w:abstractNumId w:val="9"/>
  </w:num>
  <w:num w:numId="43">
    <w:abstractNumId w:val="33"/>
  </w:num>
  <w:num w:numId="44">
    <w:abstractNumId w:val="22"/>
  </w:num>
  <w:num w:numId="45">
    <w:abstractNumId w:val="1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18D8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0D9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1554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07D63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26C2F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A0021"/>
    <w:rsid w:val="006A4F4B"/>
    <w:rsid w:val="006A5F5C"/>
    <w:rsid w:val="006A64E1"/>
    <w:rsid w:val="006B5C5C"/>
    <w:rsid w:val="006B6CAB"/>
    <w:rsid w:val="006B7CF3"/>
    <w:rsid w:val="006C57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1493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2470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57CF1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918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2987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FF0E-A5BB-49C1-BB82-CED45F63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1516</Words>
  <Characters>2154</Characters>
  <Application>Microsoft Office Word</Application>
  <DocSecurity>0</DocSecurity>
  <Lines>97</Lines>
  <Paragraphs>74</Paragraphs>
  <ScaleCrop>false</ScaleCrop>
  <Company>2ndSpAcE</Company>
  <LinksUpToDate>false</LinksUpToDate>
  <CharactersWithSpaces>3596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2026-03-24T03:19:00Z</dcterms:created>
  <dcterms:modified xsi:type="dcterms:W3CDTF">2026-03-25T05:29:00Z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