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393B72A8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E5CC401" w:rsidR="00AE574A" w:rsidRDefault="00AE574A">
      <w:pPr>
        <w:rPr>
          <w:b/>
          <w:color w:val="000000"/>
          <w:szCs w:val="21"/>
        </w:rPr>
      </w:pPr>
    </w:p>
    <w:p w14:paraId="3DA7336F" w14:textId="6531BFCF" w:rsidR="00774233" w:rsidRPr="00774233" w:rsidRDefault="009B09A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5648" behindDoc="0" locked="0" layoutInCell="1" allowOverlap="1" wp14:anchorId="6E6565B9" wp14:editId="69AC192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88110" cy="2082800"/>
            <wp:effectExtent l="0" t="0" r="254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缺失的音乐</w:t>
      </w:r>
      <w:r w:rsidR="00606947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新千年失落的美学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E94955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9B09AF">
        <w:rPr>
          <w:b/>
          <w:bCs/>
          <w:color w:val="000000"/>
          <w:szCs w:val="21"/>
        </w:rPr>
        <w:t>MUSIC OF ABSENCE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CC4E78" w:rsidRPr="00CC4E78">
        <w:rPr>
          <w:b/>
          <w:bCs/>
          <w:color w:val="000000"/>
          <w:szCs w:val="21"/>
        </w:rPr>
        <w:t>A</w:t>
      </w:r>
      <w:r w:rsidR="009B09AF">
        <w:rPr>
          <w:rFonts w:hint="eastAsia"/>
          <w:b/>
          <w:bCs/>
          <w:color w:val="000000"/>
          <w:szCs w:val="21"/>
        </w:rPr>
        <w:t>n</w:t>
      </w:r>
      <w:r w:rsidR="009B09AF">
        <w:rPr>
          <w:b/>
          <w:bCs/>
          <w:color w:val="000000"/>
          <w:szCs w:val="21"/>
        </w:rPr>
        <w:t xml:space="preserve"> A</w:t>
      </w:r>
      <w:r w:rsidR="009B09AF">
        <w:rPr>
          <w:rFonts w:hint="eastAsia"/>
          <w:b/>
          <w:bCs/>
          <w:color w:val="000000"/>
          <w:szCs w:val="21"/>
        </w:rPr>
        <w:t>esthetics</w:t>
      </w:r>
      <w:r w:rsidR="009B09AF">
        <w:rPr>
          <w:b/>
          <w:bCs/>
          <w:color w:val="000000"/>
          <w:szCs w:val="21"/>
        </w:rPr>
        <w:t xml:space="preserve"> </w:t>
      </w:r>
      <w:r w:rsidR="009B09AF">
        <w:rPr>
          <w:rFonts w:hint="eastAsia"/>
          <w:b/>
          <w:bCs/>
          <w:color w:val="000000"/>
          <w:szCs w:val="21"/>
        </w:rPr>
        <w:t>of</w:t>
      </w:r>
      <w:r w:rsidR="009B09AF">
        <w:rPr>
          <w:b/>
          <w:bCs/>
          <w:color w:val="000000"/>
          <w:szCs w:val="21"/>
        </w:rPr>
        <w:t xml:space="preserve"> L</w:t>
      </w:r>
      <w:r w:rsidR="009B09AF">
        <w:rPr>
          <w:rFonts w:hint="eastAsia"/>
          <w:b/>
          <w:bCs/>
          <w:color w:val="000000"/>
          <w:szCs w:val="21"/>
        </w:rPr>
        <w:t>oss</w:t>
      </w:r>
      <w:r w:rsidR="009B09AF">
        <w:rPr>
          <w:b/>
          <w:bCs/>
          <w:color w:val="000000"/>
          <w:szCs w:val="21"/>
        </w:rPr>
        <w:t xml:space="preserve"> </w:t>
      </w:r>
      <w:r w:rsidR="009B09AF">
        <w:rPr>
          <w:rFonts w:hint="eastAsia"/>
          <w:b/>
          <w:bCs/>
          <w:color w:val="000000"/>
          <w:szCs w:val="21"/>
        </w:rPr>
        <w:t>in</w:t>
      </w:r>
      <w:r w:rsidR="009B09AF">
        <w:rPr>
          <w:b/>
          <w:bCs/>
          <w:color w:val="000000"/>
          <w:szCs w:val="21"/>
        </w:rPr>
        <w:t xml:space="preserve"> the New Millennium</w:t>
      </w:r>
    </w:p>
    <w:p w14:paraId="39B7E419" w14:textId="4EA5A9CF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9B09AF" w:rsidRPr="009B09AF">
        <w:rPr>
          <w:b/>
          <w:bCs/>
          <w:color w:val="000000"/>
          <w:szCs w:val="21"/>
        </w:rPr>
        <w:t xml:space="preserve">Christine </w:t>
      </w:r>
      <w:proofErr w:type="spellStart"/>
      <w:r w:rsidR="009B09AF" w:rsidRPr="009B09AF">
        <w:rPr>
          <w:b/>
          <w:bCs/>
          <w:color w:val="000000"/>
          <w:szCs w:val="21"/>
        </w:rPr>
        <w:t>Dysers</w:t>
      </w:r>
      <w:proofErr w:type="spellEnd"/>
      <w:r w:rsidR="009B09AF" w:rsidRPr="009B09AF">
        <w:rPr>
          <w:b/>
          <w:bCs/>
          <w:color w:val="000000"/>
          <w:szCs w:val="21"/>
        </w:rPr>
        <w:t xml:space="preserve">, Peter Edwards and Judith </w:t>
      </w:r>
      <w:proofErr w:type="spellStart"/>
      <w:r w:rsidR="009B09AF" w:rsidRPr="009B09AF">
        <w:rPr>
          <w:b/>
          <w:bCs/>
          <w:color w:val="000000"/>
          <w:szCs w:val="21"/>
        </w:rPr>
        <w:t>Lochhead</w:t>
      </w:r>
      <w:proofErr w:type="spellEnd"/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57EE9E3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B09AF">
        <w:rPr>
          <w:b/>
          <w:bCs/>
          <w:color w:val="000000"/>
          <w:szCs w:val="21"/>
        </w:rPr>
        <w:t>304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86DB87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B09AF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2D3CBA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B7C68">
        <w:rPr>
          <w:rFonts w:hint="eastAsia"/>
          <w:b/>
          <w:bCs/>
          <w:szCs w:val="21"/>
        </w:rPr>
        <w:t>音乐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CD668D" w:rsidRDefault="000915E8">
      <w:pPr>
        <w:rPr>
          <w:b/>
          <w:color w:val="000000"/>
          <w:szCs w:val="21"/>
        </w:rPr>
      </w:pPr>
      <w:r w:rsidRPr="00CD668D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3AC2459D" w:rsidR="002E0851" w:rsidRDefault="004929F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929F1">
        <w:rPr>
          <w:rFonts w:hint="eastAsia"/>
          <w:color w:val="000000"/>
          <w:szCs w:val="21"/>
        </w:rPr>
        <w:t>分析音乐是</w:t>
      </w:r>
      <w:r>
        <w:rPr>
          <w:rFonts w:hint="eastAsia"/>
          <w:color w:val="000000"/>
          <w:szCs w:val="21"/>
        </w:rPr>
        <w:t>如何表达</w:t>
      </w:r>
      <w:r w:rsidRPr="004929F1">
        <w:rPr>
          <w:rFonts w:hint="eastAsia"/>
          <w:color w:val="000000"/>
          <w:szCs w:val="21"/>
        </w:rPr>
        <w:t>听众和创作者在危机时期体验</w:t>
      </w:r>
      <w:r>
        <w:rPr>
          <w:rFonts w:hint="eastAsia"/>
          <w:color w:val="000000"/>
          <w:szCs w:val="21"/>
        </w:rPr>
        <w:t>到的</w:t>
      </w:r>
      <w:r w:rsidR="006162CB">
        <w:rPr>
          <w:rFonts w:hint="eastAsia"/>
          <w:color w:val="000000"/>
          <w:szCs w:val="21"/>
        </w:rPr>
        <w:t>缺失</w:t>
      </w:r>
      <w:r w:rsidRPr="004929F1">
        <w:rPr>
          <w:rFonts w:hint="eastAsia"/>
          <w:color w:val="000000"/>
          <w:szCs w:val="21"/>
        </w:rPr>
        <w:t>和失落</w:t>
      </w:r>
    </w:p>
    <w:p w14:paraId="06808D20" w14:textId="556CF9E7" w:rsidR="000915E8" w:rsidRDefault="006162CB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162CB">
        <w:rPr>
          <w:rFonts w:hint="eastAsia"/>
          <w:color w:val="000000"/>
          <w:szCs w:val="21"/>
        </w:rPr>
        <w:t>将</w:t>
      </w:r>
      <w:r>
        <w:rPr>
          <w:rFonts w:hint="eastAsia"/>
          <w:color w:val="000000"/>
          <w:szCs w:val="21"/>
        </w:rPr>
        <w:t>缺失</w:t>
      </w:r>
      <w:r w:rsidRPr="006162CB">
        <w:rPr>
          <w:rFonts w:hint="eastAsia"/>
          <w:color w:val="000000"/>
          <w:szCs w:val="21"/>
        </w:rPr>
        <w:t>视为我们理解和</w:t>
      </w:r>
      <w:r w:rsidR="00912DC4">
        <w:rPr>
          <w:rFonts w:hint="eastAsia"/>
          <w:color w:val="000000"/>
          <w:szCs w:val="21"/>
        </w:rPr>
        <w:t>与</w:t>
      </w:r>
      <w:r w:rsidRPr="006162CB">
        <w:rPr>
          <w:rFonts w:hint="eastAsia"/>
          <w:color w:val="000000"/>
          <w:szCs w:val="21"/>
        </w:rPr>
        <w:t>世界</w:t>
      </w:r>
      <w:r w:rsidR="00912DC4" w:rsidRPr="006162CB">
        <w:rPr>
          <w:rFonts w:hint="eastAsia"/>
          <w:color w:val="000000"/>
          <w:szCs w:val="21"/>
        </w:rPr>
        <w:t>互动</w:t>
      </w:r>
      <w:r w:rsidRPr="006162CB">
        <w:rPr>
          <w:rFonts w:hint="eastAsia"/>
          <w:color w:val="000000"/>
          <w:szCs w:val="21"/>
        </w:rPr>
        <w:t>的一种</w:t>
      </w:r>
      <w:r w:rsidR="00912DC4">
        <w:rPr>
          <w:rFonts w:hint="eastAsia"/>
          <w:color w:val="000000"/>
          <w:szCs w:val="21"/>
        </w:rPr>
        <w:t>方式</w:t>
      </w:r>
      <w:r w:rsidRPr="006162CB">
        <w:rPr>
          <w:rFonts w:hint="eastAsia"/>
          <w:color w:val="000000"/>
          <w:szCs w:val="21"/>
        </w:rPr>
        <w:t>，以及音乐在揭示</w:t>
      </w:r>
      <w:r w:rsidR="00912DC4">
        <w:rPr>
          <w:rFonts w:hint="eastAsia"/>
          <w:color w:val="000000"/>
          <w:szCs w:val="21"/>
        </w:rPr>
        <w:t>缺失的</w:t>
      </w:r>
      <w:r w:rsidRPr="006162CB">
        <w:rPr>
          <w:rFonts w:hint="eastAsia"/>
          <w:color w:val="000000"/>
          <w:szCs w:val="21"/>
        </w:rPr>
        <w:t>这种潜力方面的作用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67F3DE23" w:rsidR="00654E17" w:rsidRDefault="00DB412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B4128">
        <w:rPr>
          <w:rFonts w:hint="eastAsia"/>
          <w:color w:val="000000"/>
          <w:szCs w:val="21"/>
        </w:rPr>
        <w:t>在既定的推理框架受到质疑之际，提出音乐作为一种替代思维方式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2DE63AE8" w:rsidR="00654E17" w:rsidRDefault="00DB412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B4128">
        <w:rPr>
          <w:rFonts w:hint="eastAsia"/>
          <w:color w:val="000000"/>
          <w:szCs w:val="21"/>
        </w:rPr>
        <w:t>考察音乐作为与世界进行新的</w:t>
      </w:r>
      <w:r>
        <w:rPr>
          <w:rFonts w:hint="eastAsia"/>
          <w:color w:val="000000"/>
          <w:szCs w:val="21"/>
        </w:rPr>
        <w:t>，</w:t>
      </w:r>
      <w:r w:rsidRPr="00DB4128">
        <w:rPr>
          <w:rFonts w:hint="eastAsia"/>
          <w:color w:val="000000"/>
          <w:szCs w:val="21"/>
        </w:rPr>
        <w:t>富有想象力的互动的一种手段</w:t>
      </w:r>
      <w:r>
        <w:rPr>
          <w:rFonts w:hint="eastAsia"/>
          <w:color w:val="000000"/>
          <w:szCs w:val="21"/>
        </w:rPr>
        <w:t>的潜力</w:t>
      </w:r>
      <w:r w:rsidR="002B62FD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58A6E36E" w:rsidR="002A254D" w:rsidRPr="002A254D" w:rsidRDefault="00ED4FF4" w:rsidP="002A254D">
      <w:pPr>
        <w:ind w:firstLineChars="200" w:firstLine="422"/>
        <w:rPr>
          <w:b/>
          <w:color w:val="000000"/>
          <w:szCs w:val="21"/>
        </w:rPr>
      </w:pPr>
      <w:r w:rsidRPr="00ED4FF4">
        <w:rPr>
          <w:rFonts w:hint="eastAsia"/>
          <w:b/>
          <w:color w:val="000000"/>
          <w:szCs w:val="21"/>
        </w:rPr>
        <w:t>探讨了</w:t>
      </w:r>
      <w:r>
        <w:rPr>
          <w:rFonts w:hint="eastAsia"/>
          <w:b/>
          <w:color w:val="000000"/>
          <w:szCs w:val="21"/>
        </w:rPr>
        <w:t>缺失</w:t>
      </w:r>
      <w:r w:rsidRPr="00ED4FF4">
        <w:rPr>
          <w:rFonts w:hint="eastAsia"/>
          <w:b/>
          <w:color w:val="000000"/>
          <w:szCs w:val="21"/>
        </w:rPr>
        <w:t>和失落感是如何在二十一世纪的音乐实践中</w:t>
      </w:r>
      <w:r>
        <w:rPr>
          <w:rFonts w:hint="eastAsia"/>
          <w:b/>
          <w:color w:val="000000"/>
          <w:szCs w:val="21"/>
        </w:rPr>
        <w:t>相互交织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08CDF142" w:rsidR="00BC1F4C" w:rsidRDefault="00B1278E" w:rsidP="002A254D">
      <w:pPr>
        <w:ind w:firstLineChars="200" w:firstLine="420"/>
        <w:rPr>
          <w:bCs/>
          <w:color w:val="000000"/>
          <w:szCs w:val="21"/>
        </w:rPr>
      </w:pPr>
      <w:r w:rsidRPr="00B1278E">
        <w:rPr>
          <w:rFonts w:hint="eastAsia"/>
          <w:bCs/>
          <w:color w:val="000000"/>
          <w:szCs w:val="21"/>
        </w:rPr>
        <w:t>这本论文集研究了在</w:t>
      </w:r>
      <w:r>
        <w:rPr>
          <w:rFonts w:hint="eastAsia"/>
          <w:bCs/>
          <w:color w:val="000000"/>
          <w:szCs w:val="21"/>
        </w:rPr>
        <w:t>当下</w:t>
      </w:r>
      <w:r w:rsidRPr="00B1278E">
        <w:rPr>
          <w:rFonts w:hint="eastAsia"/>
          <w:bCs/>
          <w:color w:val="000000"/>
          <w:szCs w:val="21"/>
        </w:rPr>
        <w:t>多重生存危机的背景下，二十一世纪的音乐如何与沮丧和失落的情绪产生共鸣：气候变化、政治暴力、金融危机、种族不平等和技术</w:t>
      </w:r>
      <w:r>
        <w:rPr>
          <w:rFonts w:hint="eastAsia"/>
          <w:bCs/>
          <w:color w:val="000000"/>
          <w:szCs w:val="21"/>
        </w:rPr>
        <w:t>爆炸</w:t>
      </w:r>
      <w:r w:rsidRPr="00B1278E">
        <w:rPr>
          <w:rFonts w:hint="eastAsia"/>
          <w:bCs/>
          <w:color w:val="000000"/>
          <w:szCs w:val="21"/>
        </w:rPr>
        <w:t>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4A0EAB1A" w:rsidR="0095633F" w:rsidRPr="002A254D" w:rsidRDefault="00FE5B9B" w:rsidP="002A254D">
      <w:pPr>
        <w:ind w:firstLineChars="200" w:firstLine="420"/>
        <w:rPr>
          <w:bCs/>
          <w:color w:val="000000"/>
          <w:szCs w:val="21"/>
        </w:rPr>
      </w:pPr>
      <w:r w:rsidRPr="00FE5B9B">
        <w:rPr>
          <w:rFonts w:hint="eastAsia"/>
          <w:bCs/>
          <w:color w:val="000000"/>
          <w:szCs w:val="21"/>
        </w:rPr>
        <w:t>该系列研究了各种流派音乐</w:t>
      </w:r>
      <w:r>
        <w:rPr>
          <w:rFonts w:hint="eastAsia"/>
          <w:bCs/>
          <w:color w:val="000000"/>
          <w:szCs w:val="21"/>
        </w:rPr>
        <w:t>，运用多种</w:t>
      </w:r>
      <w:r w:rsidRPr="00FE5B9B">
        <w:rPr>
          <w:rFonts w:hint="eastAsia"/>
          <w:bCs/>
          <w:color w:val="000000"/>
          <w:szCs w:val="21"/>
        </w:rPr>
        <w:t>哲学方法</w:t>
      </w:r>
      <w:r>
        <w:rPr>
          <w:rFonts w:hint="eastAsia"/>
          <w:bCs/>
          <w:color w:val="000000"/>
          <w:szCs w:val="21"/>
        </w:rPr>
        <w:t>，探讨了缺失</w:t>
      </w:r>
      <w:r w:rsidRPr="00FE5B9B">
        <w:rPr>
          <w:rFonts w:hint="eastAsia"/>
          <w:bCs/>
          <w:color w:val="000000"/>
          <w:szCs w:val="21"/>
        </w:rPr>
        <w:t>的表达，旨在激发一场关于音乐的跨学科对话，</w:t>
      </w:r>
      <w:r>
        <w:rPr>
          <w:rFonts w:hint="eastAsia"/>
          <w:bCs/>
          <w:color w:val="000000"/>
          <w:szCs w:val="21"/>
        </w:rPr>
        <w:t>本书希望</w:t>
      </w:r>
      <w:r w:rsidRPr="00FE5B9B">
        <w:rPr>
          <w:rFonts w:hint="eastAsia"/>
          <w:bCs/>
          <w:color w:val="000000"/>
          <w:szCs w:val="21"/>
        </w:rPr>
        <w:t>在既定的推理框架受到质疑的</w:t>
      </w:r>
      <w:r>
        <w:rPr>
          <w:rFonts w:hint="eastAsia"/>
          <w:bCs/>
          <w:color w:val="000000"/>
          <w:szCs w:val="21"/>
        </w:rPr>
        <w:t>当下</w:t>
      </w:r>
      <w:r w:rsidRPr="00FE5B9B">
        <w:rPr>
          <w:rFonts w:hint="eastAsia"/>
          <w:bCs/>
          <w:color w:val="000000"/>
          <w:szCs w:val="21"/>
        </w:rPr>
        <w:t>，将音乐作为一种替代思维方式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C974476" w14:textId="377251A1" w:rsidR="002D02DB" w:rsidRDefault="002D02DB" w:rsidP="008167E8">
      <w:pPr>
        <w:rPr>
          <w:bCs/>
          <w:color w:val="000000"/>
          <w:szCs w:val="21"/>
        </w:rPr>
      </w:pPr>
    </w:p>
    <w:p w14:paraId="37B25A4A" w14:textId="1218F2F2" w:rsidR="00FE5B9B" w:rsidRPr="00FE5B9B" w:rsidRDefault="00FE5B9B" w:rsidP="00FE5B9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书中的多个</w:t>
      </w:r>
      <w:r w:rsidRPr="00FE5B9B">
        <w:rPr>
          <w:rFonts w:hint="eastAsia"/>
          <w:bCs/>
          <w:color w:val="000000"/>
          <w:szCs w:val="21"/>
        </w:rPr>
        <w:t>主题部分涉及</w:t>
      </w:r>
      <w:r>
        <w:rPr>
          <w:rFonts w:hint="eastAsia"/>
          <w:bCs/>
          <w:color w:val="000000"/>
          <w:szCs w:val="21"/>
        </w:rPr>
        <w:t>缺失</w:t>
      </w:r>
      <w:r w:rsidRPr="00FE5B9B">
        <w:rPr>
          <w:rFonts w:hint="eastAsia"/>
          <w:bCs/>
          <w:color w:val="000000"/>
          <w:szCs w:val="21"/>
        </w:rPr>
        <w:t>所</w:t>
      </w:r>
      <w:r>
        <w:rPr>
          <w:rFonts w:hint="eastAsia"/>
          <w:bCs/>
          <w:color w:val="000000"/>
          <w:szCs w:val="21"/>
        </w:rPr>
        <w:t>隐含</w:t>
      </w:r>
      <w:r w:rsidRPr="00FE5B9B">
        <w:rPr>
          <w:rFonts w:hint="eastAsia"/>
          <w:bCs/>
          <w:color w:val="000000"/>
          <w:szCs w:val="21"/>
        </w:rPr>
        <w:t>的多重意义，开辟了新的</w:t>
      </w:r>
      <w:r>
        <w:rPr>
          <w:rFonts w:hint="eastAsia"/>
          <w:bCs/>
          <w:color w:val="000000"/>
          <w:szCs w:val="21"/>
        </w:rPr>
        <w:t>研究思路</w:t>
      </w:r>
      <w:r w:rsidRPr="00FE5B9B">
        <w:rPr>
          <w:rFonts w:hint="eastAsia"/>
          <w:bCs/>
          <w:color w:val="000000"/>
          <w:szCs w:val="21"/>
        </w:rPr>
        <w:t>，探讨音乐如何在世界上创造新的存在形式，并为更好的未来</w:t>
      </w:r>
      <w:r>
        <w:rPr>
          <w:rFonts w:hint="eastAsia"/>
          <w:bCs/>
          <w:color w:val="000000"/>
          <w:szCs w:val="21"/>
        </w:rPr>
        <w:t>铺就道路</w:t>
      </w:r>
      <w:r w:rsidRPr="00FE5B9B">
        <w:rPr>
          <w:rFonts w:hint="eastAsia"/>
          <w:bCs/>
          <w:color w:val="000000"/>
          <w:szCs w:val="21"/>
        </w:rPr>
        <w:t>。</w:t>
      </w:r>
    </w:p>
    <w:p w14:paraId="022A5A75" w14:textId="2FC6DDFC" w:rsidR="00A5385A" w:rsidRPr="00FE5B9B" w:rsidRDefault="00A5385A" w:rsidP="008167E8">
      <w:pPr>
        <w:rPr>
          <w:bCs/>
          <w:color w:val="000000"/>
          <w:szCs w:val="21"/>
        </w:rPr>
      </w:pPr>
    </w:p>
    <w:p w14:paraId="7B3EE8B5" w14:textId="77777777" w:rsidR="00FE5B9B" w:rsidRDefault="00FE5B9B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AA6E47F" w14:textId="77B2699B" w:rsidR="00A63852" w:rsidRDefault="00A63852" w:rsidP="00A63852">
      <w:pPr>
        <w:rPr>
          <w:b/>
          <w:bCs/>
          <w:color w:val="000000"/>
          <w:szCs w:val="21"/>
        </w:rPr>
      </w:pPr>
    </w:p>
    <w:p w14:paraId="03B88C2D" w14:textId="128A63C9" w:rsidR="00CA5645" w:rsidRDefault="00B13F3C" w:rsidP="00CA5645">
      <w:pPr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6643BF72" wp14:editId="5E9771B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82320" cy="78232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645" w:rsidRPr="00AD4BE6">
        <w:rPr>
          <w:rFonts w:hint="eastAsia"/>
          <w:b/>
          <w:bCs/>
          <w:noProof/>
        </w:rPr>
        <w:t>克里斯汀·戴瑟斯（</w:t>
      </w:r>
      <w:r w:rsidR="00CA5645" w:rsidRPr="00AD4BE6">
        <w:rPr>
          <w:rFonts w:hint="eastAsia"/>
          <w:b/>
          <w:bCs/>
          <w:noProof/>
        </w:rPr>
        <w:t>Christine Dysers</w:t>
      </w:r>
      <w:r w:rsidR="00CA5645" w:rsidRPr="00AD4BE6">
        <w:rPr>
          <w:rFonts w:hint="eastAsia"/>
          <w:b/>
          <w:bCs/>
          <w:noProof/>
        </w:rPr>
        <w:t>）</w:t>
      </w:r>
      <w:r w:rsidR="00CA5645" w:rsidRPr="00CA5645">
        <w:rPr>
          <w:rFonts w:hint="eastAsia"/>
          <w:noProof/>
        </w:rPr>
        <w:t>是奥尔堡大学音乐系的助理教授。她的研究重点是</w:t>
      </w:r>
      <w:r w:rsidR="00CA5645" w:rsidRPr="00CA5645">
        <w:rPr>
          <w:rFonts w:hint="eastAsia"/>
          <w:noProof/>
        </w:rPr>
        <w:t>1989</w:t>
      </w:r>
      <w:r w:rsidR="00CA5645" w:rsidRPr="00CA5645">
        <w:rPr>
          <w:rFonts w:hint="eastAsia"/>
          <w:noProof/>
        </w:rPr>
        <w:t>年后的音乐，</w:t>
      </w:r>
      <w:r w:rsidR="00CA5645">
        <w:rPr>
          <w:rFonts w:hint="eastAsia"/>
          <w:noProof/>
        </w:rPr>
        <w:t>尤其关注</w:t>
      </w:r>
      <w:r w:rsidR="00CA5645" w:rsidRPr="00CA5645">
        <w:rPr>
          <w:rFonts w:hint="eastAsia"/>
          <w:noProof/>
        </w:rPr>
        <w:t>重复美学和神秘的概念。克里斯汀拥有伦敦城市大学</w:t>
      </w:r>
      <w:r w:rsidR="00CA5645">
        <w:rPr>
          <w:rFonts w:hint="eastAsia"/>
          <w:noProof/>
        </w:rPr>
        <w:t>的</w:t>
      </w:r>
      <w:r w:rsidR="00CA5645" w:rsidRPr="00CA5645">
        <w:rPr>
          <w:rFonts w:hint="eastAsia"/>
          <w:noProof/>
        </w:rPr>
        <w:t>音乐博士学位，是高等教育学院的研究员</w:t>
      </w:r>
      <w:r w:rsidR="001C30ED" w:rsidRPr="00CA5645">
        <w:rPr>
          <w:rFonts w:hint="eastAsia"/>
          <w:noProof/>
        </w:rPr>
        <w:t>（</w:t>
      </w:r>
      <w:r w:rsidR="001C30ED">
        <w:t>Fellow of the Higher Education Academy</w:t>
      </w:r>
      <w:r w:rsidR="001C30ED">
        <w:rPr>
          <w:rFonts w:hint="eastAsia"/>
        </w:rPr>
        <w:t>，</w:t>
      </w:r>
      <w:r w:rsidR="001C30ED" w:rsidRPr="00CA5645">
        <w:rPr>
          <w:rFonts w:hint="eastAsia"/>
          <w:noProof/>
        </w:rPr>
        <w:t>FHEA</w:t>
      </w:r>
      <w:r w:rsidR="001C30ED" w:rsidRPr="00CA5645">
        <w:rPr>
          <w:rFonts w:hint="eastAsia"/>
          <w:noProof/>
        </w:rPr>
        <w:t>）</w:t>
      </w:r>
      <w:r w:rsidR="00CA5645" w:rsidRPr="00CA5645">
        <w:rPr>
          <w:rFonts w:hint="eastAsia"/>
          <w:noProof/>
        </w:rPr>
        <w:t>。</w:t>
      </w:r>
      <w:r w:rsidR="00CA5645" w:rsidRPr="00CA5645">
        <w:rPr>
          <w:rFonts w:hint="eastAsia"/>
          <w:noProof/>
        </w:rPr>
        <w:t>2021</w:t>
      </w:r>
      <w:r w:rsidR="00CA5645" w:rsidRPr="00CA5645">
        <w:rPr>
          <w:rFonts w:hint="eastAsia"/>
          <w:noProof/>
        </w:rPr>
        <w:t>年，她被</w:t>
      </w:r>
      <w:r w:rsidR="00AD4BE6">
        <w:rPr>
          <w:rFonts w:hint="eastAsia"/>
          <w:noProof/>
        </w:rPr>
        <w:t>选为</w:t>
      </w:r>
      <w:r w:rsidR="00CA5645" w:rsidRPr="00CA5645">
        <w:rPr>
          <w:rFonts w:hint="eastAsia"/>
          <w:noProof/>
        </w:rPr>
        <w:t>为哥伦比亚大学音乐系</w:t>
      </w:r>
      <w:r w:rsidR="00AD4BE6">
        <w:rPr>
          <w:rFonts w:hint="eastAsia"/>
          <w:noProof/>
        </w:rPr>
        <w:t>的</w:t>
      </w:r>
      <w:r w:rsidR="00CA5645" w:rsidRPr="00CA5645">
        <w:rPr>
          <w:rFonts w:hint="eastAsia"/>
          <w:noProof/>
        </w:rPr>
        <w:t>富布赖特学者。她曾在《新音乐展望》</w:t>
      </w:r>
      <w:r w:rsidR="00AD4BE6">
        <w:rPr>
          <w:rFonts w:hint="eastAsia"/>
          <w:noProof/>
        </w:rPr>
        <w:t>（</w:t>
      </w:r>
      <w:r w:rsidR="00AD4BE6" w:rsidRPr="00AD4BE6">
        <w:rPr>
          <w:i/>
          <w:iCs/>
        </w:rPr>
        <w:t>Perspectives of New Music</w:t>
      </w:r>
      <w:r w:rsidR="00AD4BE6">
        <w:rPr>
          <w:rFonts w:hint="eastAsia"/>
          <w:noProof/>
        </w:rPr>
        <w:t>）</w:t>
      </w:r>
      <w:r w:rsidR="00CA5645" w:rsidRPr="00CA5645">
        <w:rPr>
          <w:rFonts w:hint="eastAsia"/>
          <w:noProof/>
        </w:rPr>
        <w:t>、《二十世纪音乐》</w:t>
      </w:r>
      <w:r w:rsidR="00AD4BE6">
        <w:rPr>
          <w:rFonts w:hint="eastAsia"/>
          <w:noProof/>
        </w:rPr>
        <w:t>（</w:t>
      </w:r>
      <w:r w:rsidR="00AD4BE6" w:rsidRPr="00AD4BE6">
        <w:rPr>
          <w:i/>
          <w:iCs/>
        </w:rPr>
        <w:t>Twentieth-Century Music</w:t>
      </w:r>
      <w:r w:rsidR="00AD4BE6">
        <w:rPr>
          <w:rFonts w:hint="eastAsia"/>
          <w:noProof/>
        </w:rPr>
        <w:t>）</w:t>
      </w:r>
      <w:r w:rsidR="00CA5645" w:rsidRPr="00CA5645">
        <w:rPr>
          <w:rFonts w:hint="eastAsia"/>
          <w:noProof/>
        </w:rPr>
        <w:t>、</w:t>
      </w:r>
      <w:r w:rsidR="00CA5645" w:rsidRPr="00AD4BE6">
        <w:rPr>
          <w:rFonts w:hint="eastAsia"/>
          <w:i/>
          <w:iCs/>
          <w:noProof/>
        </w:rPr>
        <w:t>TEMPO</w:t>
      </w:r>
      <w:r w:rsidR="00CA5645" w:rsidRPr="00CA5645">
        <w:rPr>
          <w:rFonts w:hint="eastAsia"/>
          <w:noProof/>
        </w:rPr>
        <w:t>和《</w:t>
      </w:r>
      <w:r w:rsidR="00AD4BE6">
        <w:rPr>
          <w:rFonts w:hint="eastAsia"/>
          <w:noProof/>
        </w:rPr>
        <w:t>音乐</w:t>
      </w:r>
      <w:r w:rsidR="00CA5645" w:rsidRPr="00CA5645">
        <w:rPr>
          <w:rFonts w:hint="eastAsia"/>
          <w:noProof/>
        </w:rPr>
        <w:t>》</w:t>
      </w:r>
      <w:r w:rsidR="00AD4BE6">
        <w:rPr>
          <w:rFonts w:hint="eastAsia"/>
          <w:noProof/>
        </w:rPr>
        <w:t>（</w:t>
      </w:r>
      <w:r w:rsidR="00AD4BE6" w:rsidRPr="00AD4BE6">
        <w:rPr>
          <w:rFonts w:hint="eastAsia"/>
          <w:i/>
          <w:iCs/>
          <w:noProof/>
        </w:rPr>
        <w:t>Musik&amp;Äestik</w:t>
      </w:r>
      <w:r w:rsidR="00AD4BE6">
        <w:rPr>
          <w:rFonts w:hint="eastAsia"/>
          <w:noProof/>
        </w:rPr>
        <w:t>）</w:t>
      </w:r>
      <w:r w:rsidR="00CA5645" w:rsidRPr="00CA5645">
        <w:rPr>
          <w:rFonts w:hint="eastAsia"/>
          <w:noProof/>
        </w:rPr>
        <w:t>等</w:t>
      </w:r>
      <w:r w:rsidR="00AD4BE6">
        <w:rPr>
          <w:rFonts w:hint="eastAsia"/>
          <w:noProof/>
        </w:rPr>
        <w:t>学术刊物</w:t>
      </w:r>
      <w:r w:rsidR="00CA5645" w:rsidRPr="00CA5645">
        <w:rPr>
          <w:rFonts w:hint="eastAsia"/>
          <w:noProof/>
        </w:rPr>
        <w:t>上发表文章，并</w:t>
      </w:r>
      <w:r w:rsidR="00AD4BE6">
        <w:rPr>
          <w:rFonts w:hint="eastAsia"/>
          <w:noProof/>
        </w:rPr>
        <w:t>在</w:t>
      </w:r>
      <w:r w:rsidR="00CA5645" w:rsidRPr="00CA5645">
        <w:rPr>
          <w:rFonts w:hint="eastAsia"/>
          <w:noProof/>
        </w:rPr>
        <w:t>多个音乐学</w:t>
      </w:r>
      <w:r w:rsidR="00AD4BE6">
        <w:rPr>
          <w:rFonts w:hint="eastAsia"/>
          <w:noProof/>
        </w:rPr>
        <w:t>相关论文集中发表文章</w:t>
      </w:r>
      <w:r w:rsidR="00CA5645" w:rsidRPr="00CA5645">
        <w:rPr>
          <w:rFonts w:hint="eastAsia"/>
          <w:noProof/>
        </w:rPr>
        <w:t>。她是《当代作曲家评论指南：伯恩哈德·朗》（</w:t>
      </w:r>
      <w:r w:rsidR="00AD4BE6" w:rsidRPr="00AD4BE6">
        <w:rPr>
          <w:i/>
          <w:iCs/>
        </w:rPr>
        <w:t>Critical Guides to Contemporary Composers: Bernhard Lang</w:t>
      </w:r>
      <w:r w:rsidR="00AD4BE6">
        <w:rPr>
          <w:rFonts w:hint="eastAsia"/>
        </w:rPr>
        <w:t>，</w:t>
      </w:r>
      <w:r w:rsidR="00AD4BE6">
        <w:rPr>
          <w:rFonts w:hint="eastAsia"/>
          <w:noProof/>
        </w:rPr>
        <w:t>智慧出版社</w:t>
      </w:r>
      <w:r w:rsidR="00CA5645" w:rsidRPr="00CA5645">
        <w:rPr>
          <w:rFonts w:hint="eastAsia"/>
          <w:noProof/>
        </w:rPr>
        <w:t>，</w:t>
      </w:r>
      <w:r w:rsidR="00CA5645" w:rsidRPr="00CA5645">
        <w:rPr>
          <w:rFonts w:hint="eastAsia"/>
          <w:noProof/>
        </w:rPr>
        <w:t>2023</w:t>
      </w:r>
      <w:r w:rsidR="00AD4BE6">
        <w:rPr>
          <w:rFonts w:hint="eastAsia"/>
          <w:noProof/>
        </w:rPr>
        <w:t>年</w:t>
      </w:r>
      <w:r w:rsidR="00CA5645" w:rsidRPr="00CA5645">
        <w:rPr>
          <w:rFonts w:hint="eastAsia"/>
          <w:noProof/>
        </w:rPr>
        <w:t>）的作者。</w:t>
      </w:r>
    </w:p>
    <w:p w14:paraId="31CB116E" w14:textId="3CD1FA86" w:rsidR="00AD4BE6" w:rsidRPr="00CA5645" w:rsidRDefault="00AD4BE6" w:rsidP="00CA5645">
      <w:pPr>
        <w:ind w:firstLineChars="200" w:firstLine="420"/>
        <w:rPr>
          <w:noProof/>
        </w:rPr>
      </w:pPr>
    </w:p>
    <w:p w14:paraId="59E63AA4" w14:textId="5E84C83C" w:rsidR="00CA5645" w:rsidRDefault="00BB2535" w:rsidP="00CA5645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EE1EB26" wp14:editId="4AB834C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18515" cy="1090295"/>
            <wp:effectExtent l="0" t="0" r="635" b="0"/>
            <wp:wrapSquare wrapText="bothSides"/>
            <wp:docPr id="9" name="图片 9" descr="Image of Peter Ed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of Peter Edward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645" w:rsidRPr="00AD4BE6">
        <w:rPr>
          <w:rFonts w:hint="eastAsia"/>
          <w:b/>
          <w:bCs/>
          <w:noProof/>
        </w:rPr>
        <w:t>彼得·爱德华兹</w:t>
      </w:r>
      <w:r w:rsidR="00AD4BE6" w:rsidRPr="00AD4BE6">
        <w:rPr>
          <w:rFonts w:hint="eastAsia"/>
          <w:b/>
          <w:bCs/>
          <w:noProof/>
        </w:rPr>
        <w:t>（</w:t>
      </w:r>
      <w:r w:rsidR="00AD4BE6" w:rsidRPr="00AD4BE6">
        <w:rPr>
          <w:b/>
          <w:bCs/>
        </w:rPr>
        <w:t>Peter Edwards</w:t>
      </w:r>
      <w:r w:rsidR="00AD4BE6" w:rsidRPr="00AD4BE6">
        <w:rPr>
          <w:rFonts w:hint="eastAsia"/>
          <w:b/>
          <w:bCs/>
          <w:noProof/>
        </w:rPr>
        <w:t>）</w:t>
      </w:r>
      <w:r w:rsidR="00AD4BE6">
        <w:rPr>
          <w:rFonts w:hint="eastAsia"/>
          <w:noProof/>
        </w:rPr>
        <w:t>，</w:t>
      </w:r>
      <w:r w:rsidR="00CA5645" w:rsidRPr="00CA5645">
        <w:rPr>
          <w:rFonts w:hint="eastAsia"/>
          <w:noProof/>
        </w:rPr>
        <w:t>奥斯陆大学音乐学教授。他曾在《音乐分析》</w:t>
      </w:r>
      <w:r w:rsidR="00AD4BE6">
        <w:rPr>
          <w:rFonts w:hint="eastAsia"/>
          <w:noProof/>
        </w:rPr>
        <w:t>（</w:t>
      </w:r>
      <w:r w:rsidR="00AD4BE6" w:rsidRPr="00AD4BE6">
        <w:rPr>
          <w:i/>
          <w:iCs/>
        </w:rPr>
        <w:t>Music Analysis</w:t>
      </w:r>
      <w:r w:rsidR="00AD4BE6">
        <w:rPr>
          <w:rFonts w:hint="eastAsia"/>
          <w:noProof/>
        </w:rPr>
        <w:t>）</w:t>
      </w:r>
      <w:r w:rsidR="00CA5645" w:rsidRPr="00CA5645">
        <w:rPr>
          <w:rFonts w:hint="eastAsia"/>
          <w:noProof/>
        </w:rPr>
        <w:t>和《音乐与文学》</w:t>
      </w:r>
      <w:r w:rsidR="00AD4BE6">
        <w:rPr>
          <w:rFonts w:hint="eastAsia"/>
          <w:noProof/>
        </w:rPr>
        <w:t>（</w:t>
      </w:r>
      <w:r w:rsidR="00AD4BE6" w:rsidRPr="00AD4BE6">
        <w:rPr>
          <w:i/>
          <w:iCs/>
        </w:rPr>
        <w:t>Music &amp; Letters</w:t>
      </w:r>
      <w:r w:rsidR="00AD4BE6">
        <w:rPr>
          <w:rFonts w:hint="eastAsia"/>
          <w:noProof/>
        </w:rPr>
        <w:t>）</w:t>
      </w:r>
      <w:r w:rsidR="00CA5645" w:rsidRPr="00CA5645">
        <w:rPr>
          <w:rFonts w:hint="eastAsia"/>
          <w:noProof/>
        </w:rPr>
        <w:t>等期刊</w:t>
      </w:r>
      <w:r w:rsidR="00AD4BE6">
        <w:rPr>
          <w:rFonts w:hint="eastAsia"/>
          <w:noProof/>
        </w:rPr>
        <w:t>和学术论文集中</w:t>
      </w:r>
      <w:r w:rsidR="00CA5645" w:rsidRPr="00CA5645">
        <w:rPr>
          <w:rFonts w:hint="eastAsia"/>
          <w:noProof/>
        </w:rPr>
        <w:t>发表文章，探索音乐哲学与美学、音乐分析、文化研究和批判性音乐学</w:t>
      </w:r>
      <w:r w:rsidR="00AD4BE6">
        <w:rPr>
          <w:rFonts w:hint="eastAsia"/>
          <w:noProof/>
        </w:rPr>
        <w:t>等交叉</w:t>
      </w:r>
      <w:r w:rsidR="00323C92">
        <w:rPr>
          <w:rFonts w:hint="eastAsia"/>
          <w:noProof/>
        </w:rPr>
        <w:t>学科</w:t>
      </w:r>
      <w:r w:rsidR="00CA5645" w:rsidRPr="00CA5645">
        <w:rPr>
          <w:rFonts w:hint="eastAsia"/>
          <w:noProof/>
        </w:rPr>
        <w:t>主题。他的作品涵盖了从音乐</w:t>
      </w:r>
      <w:r w:rsidR="00323C92">
        <w:rPr>
          <w:rFonts w:hint="eastAsia"/>
          <w:noProof/>
        </w:rPr>
        <w:t>棍棒喜剧</w:t>
      </w:r>
      <w:r w:rsidR="00CA5645" w:rsidRPr="00CA5645">
        <w:rPr>
          <w:rFonts w:hint="eastAsia"/>
          <w:noProof/>
        </w:rPr>
        <w:t>到音乐和死亡</w:t>
      </w:r>
      <w:r w:rsidR="00323C92">
        <w:rPr>
          <w:rFonts w:hint="eastAsia"/>
          <w:noProof/>
        </w:rPr>
        <w:t>等</w:t>
      </w:r>
      <w:r w:rsidR="00CA5645" w:rsidRPr="00CA5645">
        <w:rPr>
          <w:rFonts w:hint="eastAsia"/>
          <w:noProof/>
        </w:rPr>
        <w:t>主题，</w:t>
      </w:r>
      <w:r w:rsidR="00323C92" w:rsidRPr="00CA5645">
        <w:rPr>
          <w:rFonts w:hint="eastAsia"/>
          <w:noProof/>
        </w:rPr>
        <w:t>广泛</w:t>
      </w:r>
      <w:r w:rsidR="00CA5645" w:rsidRPr="00CA5645">
        <w:rPr>
          <w:rFonts w:hint="eastAsia"/>
          <w:noProof/>
        </w:rPr>
        <w:t>涉及当代</w:t>
      </w:r>
      <w:r w:rsidR="00323C92" w:rsidRPr="00CA5645">
        <w:rPr>
          <w:rFonts w:hint="eastAsia"/>
          <w:noProof/>
        </w:rPr>
        <w:t>的</w:t>
      </w:r>
      <w:r w:rsidR="00CA5645" w:rsidRPr="00CA5645">
        <w:rPr>
          <w:rFonts w:hint="eastAsia"/>
          <w:noProof/>
        </w:rPr>
        <w:t>音乐表达和作曲实践。他的专著</w:t>
      </w:r>
      <w:r w:rsidR="00323C92">
        <w:rPr>
          <w:rFonts w:hint="eastAsia"/>
          <w:noProof/>
        </w:rPr>
        <w:t>《</w:t>
      </w:r>
      <w:r w:rsidR="00CA5645" w:rsidRPr="00CA5645">
        <w:rPr>
          <w:rFonts w:hint="eastAsia"/>
          <w:noProof/>
        </w:rPr>
        <w:t>捷尔吉·利盖蒂的大恐怖：后现代主义、音乐戏剧形式和怪诞》（</w:t>
      </w:r>
      <w:proofErr w:type="spellStart"/>
      <w:r w:rsidR="00323C92" w:rsidRPr="00323C92">
        <w:rPr>
          <w:i/>
          <w:iCs/>
        </w:rPr>
        <w:t>György</w:t>
      </w:r>
      <w:proofErr w:type="spellEnd"/>
      <w:r w:rsidR="00323C92" w:rsidRPr="00323C92">
        <w:rPr>
          <w:i/>
          <w:iCs/>
        </w:rPr>
        <w:t xml:space="preserve"> </w:t>
      </w:r>
      <w:proofErr w:type="spellStart"/>
      <w:r w:rsidR="00323C92" w:rsidRPr="00323C92">
        <w:rPr>
          <w:i/>
          <w:iCs/>
        </w:rPr>
        <w:t>Ligeti</w:t>
      </w:r>
      <w:proofErr w:type="gramStart"/>
      <w:r w:rsidR="00323C92" w:rsidRPr="00323C92">
        <w:rPr>
          <w:i/>
          <w:iCs/>
        </w:rPr>
        <w:t>’</w:t>
      </w:r>
      <w:proofErr w:type="gramEnd"/>
      <w:r w:rsidR="00323C92" w:rsidRPr="00323C92">
        <w:rPr>
          <w:i/>
          <w:iCs/>
        </w:rPr>
        <w:t>s</w:t>
      </w:r>
      <w:proofErr w:type="spellEnd"/>
      <w:r w:rsidR="00323C92" w:rsidRPr="00323C92">
        <w:rPr>
          <w:i/>
          <w:iCs/>
        </w:rPr>
        <w:t xml:space="preserve"> Le Grand Macabre: Postmodernism, </w:t>
      </w:r>
      <w:proofErr w:type="spellStart"/>
      <w:r w:rsidR="00323C92" w:rsidRPr="00323C92">
        <w:rPr>
          <w:i/>
          <w:iCs/>
        </w:rPr>
        <w:t>Musico</w:t>
      </w:r>
      <w:proofErr w:type="spellEnd"/>
      <w:r w:rsidR="00323C92" w:rsidRPr="00323C92">
        <w:rPr>
          <w:i/>
          <w:iCs/>
        </w:rPr>
        <w:t>-Dramatic Form and the Grotesque</w:t>
      </w:r>
      <w:r w:rsidR="00323C92">
        <w:rPr>
          <w:rFonts w:hint="eastAsia"/>
        </w:rPr>
        <w:t>，</w:t>
      </w:r>
      <w:r w:rsidR="00CA5645" w:rsidRPr="00CA5645">
        <w:rPr>
          <w:rFonts w:hint="eastAsia"/>
          <w:noProof/>
        </w:rPr>
        <w:t>Routledge</w:t>
      </w:r>
      <w:r w:rsidR="00323C92">
        <w:rPr>
          <w:rFonts w:hint="eastAsia"/>
          <w:noProof/>
        </w:rPr>
        <w:t>出版社</w:t>
      </w:r>
      <w:r w:rsidR="00CA5645" w:rsidRPr="00CA5645">
        <w:rPr>
          <w:rFonts w:hint="eastAsia"/>
          <w:noProof/>
        </w:rPr>
        <w:t>，</w:t>
      </w:r>
      <w:r w:rsidR="00CA5645" w:rsidRPr="00CA5645">
        <w:rPr>
          <w:rFonts w:hint="eastAsia"/>
          <w:noProof/>
        </w:rPr>
        <w:t>2016</w:t>
      </w:r>
      <w:r w:rsidR="00323C92">
        <w:rPr>
          <w:rFonts w:hint="eastAsia"/>
          <w:noProof/>
        </w:rPr>
        <w:t>年</w:t>
      </w:r>
      <w:r w:rsidR="00CA5645" w:rsidRPr="00CA5645">
        <w:rPr>
          <w:rFonts w:hint="eastAsia"/>
          <w:noProof/>
        </w:rPr>
        <w:t>）考察了利盖蒂的创作过程、歌剧的</w:t>
      </w:r>
      <w:r w:rsidR="00323C92">
        <w:rPr>
          <w:rFonts w:hint="eastAsia"/>
          <w:noProof/>
        </w:rPr>
        <w:t>草稿</w:t>
      </w:r>
      <w:r w:rsidR="00CA5645" w:rsidRPr="00CA5645">
        <w:rPr>
          <w:rFonts w:hint="eastAsia"/>
          <w:noProof/>
        </w:rPr>
        <w:t>以及歌剧在现代和后现代美学更广泛背景下的意义。彼得</w:t>
      </w:r>
      <w:r w:rsidR="00323C92">
        <w:rPr>
          <w:rFonts w:hint="eastAsia"/>
          <w:noProof/>
        </w:rPr>
        <w:t>同时</w:t>
      </w:r>
      <w:r w:rsidR="00CA5645" w:rsidRPr="00CA5645">
        <w:rPr>
          <w:rFonts w:hint="eastAsia"/>
          <w:noProof/>
        </w:rPr>
        <w:t>也是一位作曲家和吉他手。</w:t>
      </w:r>
    </w:p>
    <w:p w14:paraId="3F1B1341" w14:textId="6EABD347" w:rsidR="00323C92" w:rsidRPr="00CA5645" w:rsidRDefault="00323C92" w:rsidP="00CA5645">
      <w:pPr>
        <w:ind w:firstLineChars="200" w:firstLine="420"/>
        <w:rPr>
          <w:noProof/>
        </w:rPr>
      </w:pPr>
    </w:p>
    <w:p w14:paraId="3A1C27C7" w14:textId="50D54D78" w:rsidR="005B0AE2" w:rsidRPr="00CA5645" w:rsidRDefault="00B4244B" w:rsidP="00CA5645">
      <w:pPr>
        <w:ind w:firstLineChars="200" w:firstLine="420"/>
        <w:rPr>
          <w:color w:val="000000"/>
          <w:szCs w:val="21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78720" behindDoc="0" locked="0" layoutInCell="1" allowOverlap="1" wp14:anchorId="6DBAC214" wp14:editId="7352B12A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92505" cy="1373505"/>
            <wp:effectExtent l="0" t="0" r="0" b="0"/>
            <wp:wrapSquare wrapText="bothSides"/>
            <wp:docPr id="10" name="图片 10" descr="loch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chhe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323C92" w:rsidRPr="00323C92">
        <w:rPr>
          <w:rFonts w:hint="eastAsia"/>
          <w:b/>
          <w:bCs/>
          <w:noProof/>
        </w:rPr>
        <w:t>朱迪斯·洛赫黑德（</w:t>
      </w:r>
      <w:r w:rsidR="00CA5645" w:rsidRPr="00323C92">
        <w:rPr>
          <w:rFonts w:hint="eastAsia"/>
          <w:b/>
          <w:bCs/>
          <w:noProof/>
        </w:rPr>
        <w:t>Judith Lochhead</w:t>
      </w:r>
      <w:r w:rsidR="00323C92" w:rsidRPr="00323C92">
        <w:rPr>
          <w:rFonts w:hint="eastAsia"/>
          <w:b/>
          <w:bCs/>
          <w:noProof/>
        </w:rPr>
        <w:t>）</w:t>
      </w:r>
      <w:r w:rsidR="00323C92">
        <w:rPr>
          <w:rFonts w:hint="eastAsia"/>
          <w:noProof/>
        </w:rPr>
        <w:t>，</w:t>
      </w:r>
      <w:r w:rsidR="00CA5645" w:rsidRPr="00CA5645">
        <w:rPr>
          <w:rFonts w:hint="eastAsia"/>
          <w:noProof/>
        </w:rPr>
        <w:t>纽约石溪大学批判音乐研究教授。她的研究侧重于从分析、历史、批判和民族志的角度研究当代音乐。</w:t>
      </w:r>
      <w:r w:rsidR="00CC6E19" w:rsidRPr="00CC6E19">
        <w:rPr>
          <w:rFonts w:hint="eastAsia"/>
          <w:noProof/>
        </w:rPr>
        <w:t>洛赫黑德</w:t>
      </w:r>
      <w:r w:rsidR="00CC6E19">
        <w:rPr>
          <w:rFonts w:hint="eastAsia"/>
          <w:noProof/>
        </w:rPr>
        <w:t>编辑的最新作品是</w:t>
      </w:r>
      <w:r w:rsidR="00CA5645" w:rsidRPr="00CA5645">
        <w:rPr>
          <w:rFonts w:hint="eastAsia"/>
          <w:noProof/>
        </w:rPr>
        <w:t>与</w:t>
      </w:r>
      <w:bookmarkStart w:id="2" w:name="OLE_LINK8"/>
      <w:r w:rsidR="00CC6E19" w:rsidRPr="00CC6E19">
        <w:rPr>
          <w:rFonts w:hint="eastAsia"/>
          <w:noProof/>
        </w:rPr>
        <w:t>爱德华多·门迪埃塔</w:t>
      </w:r>
      <w:r w:rsidR="00CC6E19">
        <w:rPr>
          <w:rFonts w:hint="eastAsia"/>
          <w:noProof/>
        </w:rPr>
        <w:t>（</w:t>
      </w:r>
      <w:r w:rsidR="00CA5645" w:rsidRPr="00CA5645">
        <w:rPr>
          <w:rFonts w:hint="eastAsia"/>
          <w:noProof/>
        </w:rPr>
        <w:t>Eduardo Mendieta</w:t>
      </w:r>
      <w:r w:rsidR="00CC6E19">
        <w:rPr>
          <w:rFonts w:hint="eastAsia"/>
          <w:noProof/>
        </w:rPr>
        <w:t>）</w:t>
      </w:r>
      <w:r w:rsidR="00CA5645" w:rsidRPr="00CA5645">
        <w:rPr>
          <w:rFonts w:hint="eastAsia"/>
          <w:noProof/>
        </w:rPr>
        <w:t>和</w:t>
      </w:r>
      <w:r w:rsidR="00CC6E19" w:rsidRPr="00CC6E19">
        <w:rPr>
          <w:rFonts w:hint="eastAsia"/>
          <w:noProof/>
        </w:rPr>
        <w:t>斯蒂芬·迪卡特·史密斯</w:t>
      </w:r>
      <w:r w:rsidR="00CC6E19">
        <w:rPr>
          <w:rFonts w:hint="eastAsia"/>
          <w:noProof/>
        </w:rPr>
        <w:t>（</w:t>
      </w:r>
      <w:r w:rsidR="00CA5645" w:rsidRPr="00CA5645">
        <w:rPr>
          <w:rFonts w:hint="eastAsia"/>
          <w:noProof/>
        </w:rPr>
        <w:t>Stephen Decatur-Smith</w:t>
      </w:r>
      <w:bookmarkEnd w:id="2"/>
      <w:r w:rsidR="00CC6E19">
        <w:rPr>
          <w:rFonts w:hint="eastAsia"/>
          <w:noProof/>
        </w:rPr>
        <w:t>）</w:t>
      </w:r>
      <w:r w:rsidR="00CA5645" w:rsidRPr="00CA5645">
        <w:rPr>
          <w:rFonts w:hint="eastAsia"/>
          <w:noProof/>
        </w:rPr>
        <w:t>合编的《声音与情感：声音、音乐、世界》（</w:t>
      </w:r>
      <w:r w:rsidR="00CC6E19" w:rsidRPr="00CC6E19">
        <w:rPr>
          <w:i/>
          <w:iCs/>
        </w:rPr>
        <w:t>Sound and Affect: Voice, Music, World</w:t>
      </w:r>
      <w:r w:rsidR="00CC6E19">
        <w:rPr>
          <w:rFonts w:hint="eastAsia"/>
        </w:rPr>
        <w:t>，</w:t>
      </w:r>
      <w:r w:rsidR="00CA5645" w:rsidRPr="00CA5645">
        <w:rPr>
          <w:rFonts w:hint="eastAsia"/>
          <w:noProof/>
        </w:rPr>
        <w:t>芝加哥，</w:t>
      </w:r>
      <w:r w:rsidR="00CA5645" w:rsidRPr="00CA5645">
        <w:rPr>
          <w:rFonts w:hint="eastAsia"/>
          <w:noProof/>
        </w:rPr>
        <w:t>2021</w:t>
      </w:r>
      <w:r w:rsidR="00CA5645" w:rsidRPr="00CA5645">
        <w:rPr>
          <w:rFonts w:hint="eastAsia"/>
          <w:noProof/>
        </w:rPr>
        <w:t>年）。</w:t>
      </w:r>
      <w:r w:rsidR="00CC6E19">
        <w:rPr>
          <w:rFonts w:hint="eastAsia"/>
          <w:noProof/>
        </w:rPr>
        <w:t>她</w:t>
      </w:r>
      <w:r w:rsidR="00CA5645" w:rsidRPr="00CA5645">
        <w:rPr>
          <w:rFonts w:hint="eastAsia"/>
          <w:noProof/>
        </w:rPr>
        <w:t>最近的一些</w:t>
      </w:r>
      <w:r w:rsidR="000912ED">
        <w:rPr>
          <w:rFonts w:hint="eastAsia"/>
          <w:noProof/>
        </w:rPr>
        <w:t>作品</w:t>
      </w:r>
      <w:r w:rsidR="00CA5645" w:rsidRPr="00CA5645">
        <w:rPr>
          <w:rFonts w:hint="eastAsia"/>
          <w:noProof/>
        </w:rPr>
        <w:t>包括：《沙特雷夫人、凯雅·萨里亚霍和</w:t>
      </w:r>
      <w:r w:rsidR="00CA5645" w:rsidRPr="00CA5645">
        <w:rPr>
          <w:rFonts w:hint="eastAsia"/>
          <w:noProof/>
        </w:rPr>
        <w:t>21</w:t>
      </w:r>
      <w:r w:rsidR="00CA5645" w:rsidRPr="00CA5645">
        <w:rPr>
          <w:rFonts w:hint="eastAsia"/>
          <w:noProof/>
        </w:rPr>
        <w:t>世纪的英雄</w:t>
      </w:r>
      <w:r w:rsidR="00CC6E19">
        <w:rPr>
          <w:rFonts w:hint="eastAsia"/>
          <w:noProof/>
        </w:rPr>
        <w:t>，</w:t>
      </w:r>
      <w:r w:rsidR="00CA5645" w:rsidRPr="00CA5645">
        <w:rPr>
          <w:rFonts w:hint="eastAsia"/>
          <w:noProof/>
        </w:rPr>
        <w:t>音乐中的英雄》（</w:t>
      </w:r>
      <w:proofErr w:type="spellStart"/>
      <w:r w:rsidR="00CC6E19" w:rsidRPr="00CC6E19">
        <w:rPr>
          <w:i/>
          <w:iCs/>
        </w:rPr>
        <w:t>Émilie</w:t>
      </w:r>
      <w:proofErr w:type="spellEnd"/>
      <w:r w:rsidR="00CC6E19" w:rsidRPr="00CC6E19">
        <w:rPr>
          <w:i/>
          <w:iCs/>
        </w:rPr>
        <w:t xml:space="preserve"> du </w:t>
      </w:r>
      <w:proofErr w:type="spellStart"/>
      <w:r w:rsidR="00CC6E19" w:rsidRPr="00CC6E19">
        <w:rPr>
          <w:i/>
          <w:iCs/>
        </w:rPr>
        <w:t>Châtelet</w:t>
      </w:r>
      <w:proofErr w:type="spellEnd"/>
      <w:r w:rsidR="00CC6E19" w:rsidRPr="00CC6E19">
        <w:rPr>
          <w:i/>
          <w:iCs/>
        </w:rPr>
        <w:t xml:space="preserve">, </w:t>
      </w:r>
      <w:proofErr w:type="spellStart"/>
      <w:r w:rsidR="00CC6E19" w:rsidRPr="00CC6E19">
        <w:rPr>
          <w:i/>
          <w:iCs/>
        </w:rPr>
        <w:t>Kaija</w:t>
      </w:r>
      <w:proofErr w:type="spellEnd"/>
      <w:r w:rsidR="00CC6E19" w:rsidRPr="00CC6E19">
        <w:rPr>
          <w:i/>
          <w:iCs/>
        </w:rPr>
        <w:t xml:space="preserve"> </w:t>
      </w:r>
      <w:proofErr w:type="spellStart"/>
      <w:r w:rsidR="00CC6E19" w:rsidRPr="00CC6E19">
        <w:rPr>
          <w:i/>
          <w:iCs/>
        </w:rPr>
        <w:t>Saariaho</w:t>
      </w:r>
      <w:proofErr w:type="spellEnd"/>
      <w:r w:rsidR="00CC6E19" w:rsidRPr="00CC6E19">
        <w:rPr>
          <w:i/>
          <w:iCs/>
        </w:rPr>
        <w:t xml:space="preserve"> and Heroes of the 21st Century,</w:t>
      </w:r>
      <w:proofErr w:type="gramStart"/>
      <w:r w:rsidR="00CC6E19" w:rsidRPr="00CC6E19">
        <w:rPr>
          <w:i/>
          <w:iCs/>
        </w:rPr>
        <w:t>’</w:t>
      </w:r>
      <w:proofErr w:type="gramEnd"/>
      <w:r w:rsidR="00CC6E19" w:rsidRPr="00CC6E19">
        <w:rPr>
          <w:i/>
          <w:iCs/>
        </w:rPr>
        <w:t xml:space="preserve"> The Heroic in Music</w:t>
      </w:r>
      <w:r w:rsidR="00CC6E19">
        <w:rPr>
          <w:rFonts w:hint="eastAsia"/>
        </w:rPr>
        <w:t>，（</w:t>
      </w:r>
      <w:r w:rsidR="00CC6E19" w:rsidRPr="00CC6E19">
        <w:rPr>
          <w:rFonts w:hint="eastAsia"/>
          <w:noProof/>
        </w:rPr>
        <w:t>Boydell</w:t>
      </w:r>
      <w:r w:rsidR="00CC6E19" w:rsidRPr="00CC6E19">
        <w:rPr>
          <w:rFonts w:hint="eastAsia"/>
          <w:noProof/>
        </w:rPr>
        <w:t>＆</w:t>
      </w:r>
      <w:r w:rsidR="00CC6E19" w:rsidRPr="00CC6E19">
        <w:rPr>
          <w:rFonts w:hint="eastAsia"/>
          <w:noProof/>
        </w:rPr>
        <w:t>Brewer</w:t>
      </w:r>
      <w:r w:rsidR="00CC6E19">
        <w:rPr>
          <w:rFonts w:hint="eastAsia"/>
          <w:noProof/>
        </w:rPr>
        <w:t>出版社</w:t>
      </w:r>
      <w:r w:rsidR="00CA5645" w:rsidRPr="00CA5645">
        <w:rPr>
          <w:rFonts w:hint="eastAsia"/>
          <w:noProof/>
        </w:rPr>
        <w:t>，</w:t>
      </w:r>
      <w:r w:rsidR="00CA5645" w:rsidRPr="00CA5645">
        <w:rPr>
          <w:rFonts w:hint="eastAsia"/>
          <w:noProof/>
        </w:rPr>
        <w:t>2022</w:t>
      </w:r>
      <w:r w:rsidR="00CC6E19">
        <w:rPr>
          <w:rFonts w:hint="eastAsia"/>
          <w:noProof/>
        </w:rPr>
        <w:t>年</w:t>
      </w:r>
      <w:r w:rsidR="00CA5645" w:rsidRPr="00CA5645">
        <w:rPr>
          <w:rFonts w:hint="eastAsia"/>
          <w:noProof/>
        </w:rPr>
        <w:t>）；</w:t>
      </w:r>
      <w:r w:rsidR="00CC6E19">
        <w:rPr>
          <w:rFonts w:hint="eastAsia"/>
          <w:noProof/>
        </w:rPr>
        <w:t>《</w:t>
      </w:r>
      <w:r w:rsidR="00CA5645" w:rsidRPr="00CA5645">
        <w:rPr>
          <w:rFonts w:hint="eastAsia"/>
          <w:noProof/>
        </w:rPr>
        <w:t>多元性、真理、伦理：</w:t>
      </w:r>
      <w:r w:rsidR="00CC6E19">
        <w:rPr>
          <w:rFonts w:hint="eastAsia"/>
          <w:noProof/>
        </w:rPr>
        <w:t>对</w:t>
      </w:r>
      <w:r w:rsidR="00CA5645" w:rsidRPr="00CA5645">
        <w:rPr>
          <w:rFonts w:hint="eastAsia"/>
          <w:noProof/>
        </w:rPr>
        <w:t>查娅·切尔诺温</w:t>
      </w:r>
      <w:r w:rsidR="00CA5645" w:rsidRPr="00CC6E19">
        <w:rPr>
          <w:rFonts w:hint="eastAsia"/>
          <w:i/>
          <w:iCs/>
          <w:noProof/>
        </w:rPr>
        <w:t>Anea Crystal</w:t>
      </w:r>
      <w:r w:rsidR="00CC6E19">
        <w:rPr>
          <w:rFonts w:hint="eastAsia"/>
          <w:noProof/>
        </w:rPr>
        <w:t>的分析》（</w:t>
      </w:r>
      <w:r w:rsidR="00CA5645" w:rsidRPr="00CA5645">
        <w:rPr>
          <w:rFonts w:hint="eastAsia"/>
          <w:noProof/>
        </w:rPr>
        <w:t>牛津，</w:t>
      </w:r>
      <w:r w:rsidR="00CA5645" w:rsidRPr="00CA5645">
        <w:rPr>
          <w:rFonts w:hint="eastAsia"/>
          <w:noProof/>
        </w:rPr>
        <w:t>2023</w:t>
      </w:r>
      <w:r w:rsidR="00CA5645" w:rsidRPr="00CA5645">
        <w:rPr>
          <w:rFonts w:hint="eastAsia"/>
          <w:noProof/>
        </w:rPr>
        <w:t>年）；</w:t>
      </w:r>
      <w:r w:rsidR="00CC6E19">
        <w:rPr>
          <w:rFonts w:hint="eastAsia"/>
          <w:noProof/>
        </w:rPr>
        <w:t>《音色与现实</w:t>
      </w:r>
      <w:r w:rsidR="00CA5645" w:rsidRPr="00CA5645">
        <w:rPr>
          <w:rFonts w:hint="eastAsia"/>
          <w:noProof/>
        </w:rPr>
        <w:t>：</w:t>
      </w:r>
      <w:r w:rsidR="00DC1E9F">
        <w:rPr>
          <w:rFonts w:hint="eastAsia"/>
          <w:noProof/>
        </w:rPr>
        <w:t>对</w:t>
      </w:r>
      <w:r w:rsidR="00CC6E19">
        <w:rPr>
          <w:rFonts w:hint="eastAsia"/>
          <w:noProof/>
        </w:rPr>
        <w:t>林瑞玲</w:t>
      </w:r>
      <w:r w:rsidR="00DC1E9F">
        <w:rPr>
          <w:rFonts w:hint="eastAsia"/>
          <w:noProof/>
        </w:rPr>
        <w:t>的</w:t>
      </w:r>
      <w:r w:rsidR="00CC6E19">
        <w:rPr>
          <w:rFonts w:hint="eastAsia"/>
          <w:noProof/>
        </w:rPr>
        <w:t>音乐</w:t>
      </w:r>
      <w:r w:rsidR="00CA5645" w:rsidRPr="00CA5645">
        <w:rPr>
          <w:rFonts w:hint="eastAsia"/>
          <w:noProof/>
        </w:rPr>
        <w:t>的现象学研究</w:t>
      </w:r>
      <w:r w:rsidR="00CC6E19">
        <w:rPr>
          <w:rFonts w:hint="eastAsia"/>
          <w:noProof/>
        </w:rPr>
        <w:t>》（</w:t>
      </w:r>
      <w:r w:rsidR="00CC6E19" w:rsidRPr="00CC6E19">
        <w:rPr>
          <w:i/>
          <w:iCs/>
        </w:rPr>
        <w:t>Timbre Realities: A Phenomenological Study of Liza Lim</w:t>
      </w:r>
      <w:proofErr w:type="gramStart"/>
      <w:r w:rsidR="00CC6E19" w:rsidRPr="00CC6E19">
        <w:rPr>
          <w:i/>
          <w:iCs/>
        </w:rPr>
        <w:t>’</w:t>
      </w:r>
      <w:proofErr w:type="gramEnd"/>
      <w:r w:rsidR="00CC6E19" w:rsidRPr="00CC6E19">
        <w:rPr>
          <w:i/>
          <w:iCs/>
        </w:rPr>
        <w:t>s Extinction Events and Dawn Chorus</w:t>
      </w:r>
      <w:r w:rsidR="00CC6E19">
        <w:rPr>
          <w:rFonts w:hint="eastAsia"/>
          <w:noProof/>
        </w:rPr>
        <w:t>）</w:t>
      </w:r>
      <w:r w:rsidR="00CA5645" w:rsidRPr="00CA5645">
        <w:rPr>
          <w:rFonts w:hint="eastAsia"/>
          <w:noProof/>
        </w:rPr>
        <w:t>，《牛津音乐现象学手册》（牛津，</w:t>
      </w:r>
      <w:r w:rsidR="00CA5645" w:rsidRPr="00CA5645">
        <w:rPr>
          <w:rFonts w:hint="eastAsia"/>
          <w:noProof/>
        </w:rPr>
        <w:t>2023</w:t>
      </w:r>
      <w:r w:rsidR="00CA5645" w:rsidRPr="00CA5645">
        <w:rPr>
          <w:rFonts w:hint="eastAsia"/>
          <w:noProof/>
        </w:rPr>
        <w:t>）；</w:t>
      </w:r>
      <w:r w:rsidR="000912ED">
        <w:rPr>
          <w:rFonts w:hint="eastAsia"/>
          <w:noProof/>
        </w:rPr>
        <w:t>《“独木舟机械”：</w:t>
      </w:r>
      <w:r w:rsidR="00CA5645" w:rsidRPr="00CA5645">
        <w:rPr>
          <w:rFonts w:hint="eastAsia"/>
          <w:noProof/>
        </w:rPr>
        <w:t>古拜杜丽娜第四弦乐四重奏的重复与渐进变奏曲</w:t>
      </w:r>
      <w:r w:rsidR="000912ED">
        <w:rPr>
          <w:rFonts w:hint="eastAsia"/>
          <w:noProof/>
        </w:rPr>
        <w:t>》</w:t>
      </w:r>
      <w:r w:rsidR="00CA5645" w:rsidRPr="00CA5645">
        <w:rPr>
          <w:rFonts w:hint="eastAsia"/>
          <w:noProof/>
        </w:rPr>
        <w:t>（</w:t>
      </w:r>
      <w:r w:rsidR="009636F2" w:rsidRPr="009636F2">
        <w:rPr>
          <w:i/>
          <w:iCs/>
        </w:rPr>
        <w:t>Canonic Machines</w:t>
      </w:r>
      <w:proofErr w:type="gramStart"/>
      <w:r w:rsidR="009636F2" w:rsidRPr="009636F2">
        <w:rPr>
          <w:i/>
          <w:iCs/>
        </w:rPr>
        <w:t>’</w:t>
      </w:r>
      <w:proofErr w:type="gramEnd"/>
      <w:r w:rsidR="009636F2" w:rsidRPr="009636F2">
        <w:rPr>
          <w:i/>
          <w:iCs/>
        </w:rPr>
        <w:t xml:space="preserve">, Repetition and Progressive Variation in </w:t>
      </w:r>
      <w:proofErr w:type="spellStart"/>
      <w:r w:rsidR="009636F2" w:rsidRPr="009636F2">
        <w:rPr>
          <w:i/>
          <w:iCs/>
        </w:rPr>
        <w:t>Gubaidulina</w:t>
      </w:r>
      <w:proofErr w:type="gramStart"/>
      <w:r w:rsidR="009636F2" w:rsidRPr="009636F2">
        <w:rPr>
          <w:i/>
          <w:iCs/>
        </w:rPr>
        <w:t>’</w:t>
      </w:r>
      <w:proofErr w:type="gramEnd"/>
      <w:r w:rsidR="009636F2" w:rsidRPr="009636F2">
        <w:rPr>
          <w:i/>
          <w:iCs/>
        </w:rPr>
        <w:t>s</w:t>
      </w:r>
      <w:proofErr w:type="spellEnd"/>
      <w:r w:rsidR="009636F2" w:rsidRPr="009636F2">
        <w:rPr>
          <w:i/>
          <w:iCs/>
        </w:rPr>
        <w:t xml:space="preserve"> Fourth String Quartet</w:t>
      </w:r>
      <w:r w:rsidR="009636F2">
        <w:rPr>
          <w:rFonts w:hint="eastAsia"/>
        </w:rPr>
        <w:t>，</w:t>
      </w:r>
      <w:r w:rsidR="00CA5645" w:rsidRPr="00CA5645">
        <w:rPr>
          <w:rFonts w:hint="eastAsia"/>
          <w:noProof/>
        </w:rPr>
        <w:t>牛津，</w:t>
      </w:r>
      <w:r w:rsidR="00CA5645" w:rsidRPr="00CA5645">
        <w:rPr>
          <w:rFonts w:hint="eastAsia"/>
          <w:noProof/>
        </w:rPr>
        <w:t>2025</w:t>
      </w:r>
      <w:r w:rsidR="00CA5645" w:rsidRPr="00CA5645">
        <w:rPr>
          <w:rFonts w:hint="eastAsia"/>
          <w:noProof/>
        </w:rPr>
        <w:t>年）；以及</w:t>
      </w:r>
      <w:r w:rsidR="000912ED">
        <w:rPr>
          <w:rFonts w:hint="eastAsia"/>
          <w:noProof/>
        </w:rPr>
        <w:t>《</w:t>
      </w:r>
      <w:r w:rsidR="00CA5645" w:rsidRPr="00CA5645">
        <w:rPr>
          <w:rFonts w:hint="eastAsia"/>
          <w:noProof/>
        </w:rPr>
        <w:t>“无</w:t>
      </w:r>
      <w:r w:rsidR="00123034">
        <w:rPr>
          <w:rFonts w:hint="eastAsia"/>
          <w:noProof/>
        </w:rPr>
        <w:t>组织</w:t>
      </w:r>
      <w:r w:rsidR="00CA5645" w:rsidRPr="00CA5645">
        <w:rPr>
          <w:rFonts w:hint="eastAsia"/>
          <w:noProof/>
        </w:rPr>
        <w:t>”，</w:t>
      </w:r>
      <w:r w:rsidR="00CA5645" w:rsidRPr="00CA5645">
        <w:rPr>
          <w:rFonts w:hint="eastAsia"/>
          <w:noProof/>
        </w:rPr>
        <w:t>SMT</w:t>
      </w:r>
      <w:r w:rsidR="000912ED">
        <w:rPr>
          <w:rFonts w:hint="eastAsia"/>
          <w:noProof/>
        </w:rPr>
        <w:t>学会</w:t>
      </w:r>
      <w:r w:rsidR="00CA5645" w:rsidRPr="00CA5645">
        <w:rPr>
          <w:rFonts w:hint="eastAsia"/>
          <w:noProof/>
        </w:rPr>
        <w:t>，音乐理论谱</w:t>
      </w:r>
      <w:r w:rsidR="000912ED">
        <w:rPr>
          <w:rFonts w:hint="eastAsia"/>
          <w:noProof/>
        </w:rPr>
        <w:t>》</w:t>
      </w:r>
      <w:r w:rsidR="00CA5645" w:rsidRPr="00CA5645">
        <w:rPr>
          <w:rFonts w:hint="eastAsia"/>
          <w:noProof/>
        </w:rPr>
        <w:t>（</w:t>
      </w:r>
      <w:r w:rsidR="009636F2" w:rsidRPr="009636F2">
        <w:rPr>
          <w:i/>
          <w:iCs/>
        </w:rPr>
        <w:t>‘Undisciplined’, SMT Colloquy, Music Theory Spectrum</w:t>
      </w:r>
      <w:r w:rsidR="009636F2">
        <w:rPr>
          <w:rFonts w:hint="eastAsia"/>
        </w:rPr>
        <w:t>，</w:t>
      </w:r>
      <w:r w:rsidR="00CA5645" w:rsidRPr="00CA5645">
        <w:rPr>
          <w:rFonts w:hint="eastAsia"/>
          <w:noProof/>
        </w:rPr>
        <w:t>2023</w:t>
      </w:r>
      <w:r w:rsidR="000912ED">
        <w:rPr>
          <w:rFonts w:hint="eastAsia"/>
          <w:noProof/>
        </w:rPr>
        <w:t>年</w:t>
      </w:r>
      <w:r w:rsidR="00CA5645" w:rsidRPr="00CA5645">
        <w:rPr>
          <w:rFonts w:hint="eastAsia"/>
          <w:noProof/>
        </w:rPr>
        <w:t>）。</w:t>
      </w:r>
    </w:p>
    <w:p w14:paraId="7059DAB4" w14:textId="526397BD" w:rsidR="00C231C4" w:rsidRDefault="00C231C4" w:rsidP="003B16CC">
      <w:pPr>
        <w:rPr>
          <w:color w:val="000000"/>
          <w:szCs w:val="21"/>
        </w:rPr>
      </w:pPr>
    </w:p>
    <w:p w14:paraId="51C1149C" w14:textId="77777777" w:rsidR="0066539F" w:rsidRDefault="0066539F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481E63B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6D509F" w:rsidRPr="006D509F">
        <w:rPr>
          <w:rFonts w:hint="eastAsia"/>
          <w:color w:val="000000"/>
          <w:szCs w:val="21"/>
        </w:rPr>
        <w:t>自</w:t>
      </w:r>
      <w:r w:rsidR="006D509F" w:rsidRPr="006D509F">
        <w:rPr>
          <w:rFonts w:hint="eastAsia"/>
          <w:color w:val="000000"/>
          <w:szCs w:val="21"/>
        </w:rPr>
        <w:t>2000</w:t>
      </w:r>
      <w:r w:rsidR="006D509F" w:rsidRPr="006D509F">
        <w:rPr>
          <w:rFonts w:hint="eastAsia"/>
          <w:color w:val="000000"/>
          <w:szCs w:val="21"/>
        </w:rPr>
        <w:t>年以来</w:t>
      </w:r>
      <w:r w:rsidR="006D509F">
        <w:rPr>
          <w:rFonts w:hint="eastAsia"/>
          <w:color w:val="000000"/>
          <w:szCs w:val="21"/>
        </w:rPr>
        <w:t>，</w:t>
      </w:r>
      <w:r w:rsidR="006D509F" w:rsidRPr="006D509F">
        <w:rPr>
          <w:rFonts w:hint="eastAsia"/>
          <w:color w:val="000000"/>
          <w:szCs w:val="21"/>
        </w:rPr>
        <w:t>无数灾难</w:t>
      </w:r>
      <w:r w:rsidR="006D509F">
        <w:rPr>
          <w:rFonts w:hint="eastAsia"/>
          <w:color w:val="000000"/>
          <w:szCs w:val="21"/>
        </w:rPr>
        <w:t>接踵而至</w:t>
      </w:r>
      <w:r w:rsidR="006D509F" w:rsidRPr="006D509F">
        <w:rPr>
          <w:rFonts w:hint="eastAsia"/>
          <w:color w:val="000000"/>
          <w:szCs w:val="21"/>
        </w:rPr>
        <w:t>：</w:t>
      </w:r>
      <w:r w:rsidR="006D509F" w:rsidRPr="006D509F">
        <w:rPr>
          <w:rFonts w:hint="eastAsia"/>
          <w:color w:val="000000"/>
          <w:szCs w:val="21"/>
        </w:rPr>
        <w:t>9</w:t>
      </w:r>
      <w:r w:rsidR="006D509F">
        <w:rPr>
          <w:rFonts w:hint="eastAsia"/>
          <w:color w:val="000000"/>
          <w:szCs w:val="21"/>
        </w:rPr>
        <w:t>·</w:t>
      </w:r>
      <w:r w:rsidR="006D509F" w:rsidRPr="006D509F">
        <w:rPr>
          <w:rFonts w:hint="eastAsia"/>
          <w:color w:val="000000"/>
          <w:szCs w:val="21"/>
        </w:rPr>
        <w:t>11</w:t>
      </w:r>
      <w:r w:rsidR="006D509F">
        <w:rPr>
          <w:rFonts w:hint="eastAsia"/>
          <w:color w:val="000000"/>
          <w:szCs w:val="21"/>
        </w:rPr>
        <w:t>事件</w:t>
      </w:r>
      <w:r w:rsidR="006D509F" w:rsidRPr="006D509F">
        <w:rPr>
          <w:rFonts w:hint="eastAsia"/>
          <w:color w:val="000000"/>
          <w:szCs w:val="21"/>
        </w:rPr>
        <w:t>、全球变暖、流行病、</w:t>
      </w:r>
      <w:r w:rsidR="006D509F">
        <w:rPr>
          <w:rFonts w:hint="eastAsia"/>
          <w:color w:val="000000"/>
          <w:szCs w:val="21"/>
        </w:rPr>
        <w:t>侵略</w:t>
      </w:r>
      <w:r w:rsidR="006D509F" w:rsidRPr="006D509F">
        <w:rPr>
          <w:rFonts w:hint="eastAsia"/>
          <w:color w:val="000000"/>
          <w:szCs w:val="21"/>
        </w:rPr>
        <w:t>、</w:t>
      </w:r>
      <w:r w:rsidR="006D509F">
        <w:rPr>
          <w:rFonts w:hint="eastAsia"/>
          <w:color w:val="000000"/>
          <w:szCs w:val="21"/>
        </w:rPr>
        <w:t>对</w:t>
      </w:r>
      <w:r w:rsidR="006D509F" w:rsidRPr="006D509F">
        <w:rPr>
          <w:rFonts w:hint="eastAsia"/>
          <w:color w:val="000000"/>
          <w:szCs w:val="21"/>
        </w:rPr>
        <w:t>公民权利的侵蚀。在这些艰难的时期，作曲家们创作的音乐见证了希望</w:t>
      </w:r>
      <w:r w:rsidR="006D509F">
        <w:rPr>
          <w:rFonts w:hint="eastAsia"/>
          <w:color w:val="000000"/>
          <w:szCs w:val="21"/>
        </w:rPr>
        <w:t>尚存</w:t>
      </w:r>
      <w:r w:rsidR="006D509F" w:rsidRPr="006D509F">
        <w:rPr>
          <w:rFonts w:hint="eastAsia"/>
          <w:color w:val="000000"/>
          <w:szCs w:val="21"/>
        </w:rPr>
        <w:t>。《缺失的音乐》汇集了处理这种新音乐的精彩文章。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0F43E4D1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lastRenderedPageBreak/>
        <w:t>——</w:t>
      </w:r>
      <w:r w:rsidR="006D509F" w:rsidRPr="006D509F">
        <w:rPr>
          <w:rFonts w:hint="eastAsia"/>
          <w:color w:val="000000"/>
          <w:szCs w:val="21"/>
        </w:rPr>
        <w:t>苏珊·麦克拉里</w:t>
      </w:r>
      <w:r>
        <w:rPr>
          <w:rFonts w:hint="eastAsia"/>
          <w:color w:val="000000"/>
          <w:szCs w:val="21"/>
        </w:rPr>
        <w:t>（</w:t>
      </w:r>
      <w:r w:rsidR="006D509F">
        <w:t xml:space="preserve">Susan </w:t>
      </w:r>
      <w:proofErr w:type="spellStart"/>
      <w:r w:rsidR="006D509F">
        <w:t>McClary</w:t>
      </w:r>
      <w:proofErr w:type="spellEnd"/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proofErr w:type="gramStart"/>
      <w:r w:rsidR="006D509F" w:rsidRPr="006D509F">
        <w:rPr>
          <w:rFonts w:hint="eastAsia"/>
          <w:color w:val="000000"/>
          <w:szCs w:val="21"/>
        </w:rPr>
        <w:t>凯斯西储</w:t>
      </w:r>
      <w:proofErr w:type="gramEnd"/>
      <w:r w:rsidR="006D509F" w:rsidRPr="006D509F">
        <w:rPr>
          <w:rFonts w:hint="eastAsia"/>
          <w:color w:val="000000"/>
          <w:szCs w:val="21"/>
        </w:rPr>
        <w:t>大学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77FE5C28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8252A" w:rsidRPr="00B8252A">
        <w:rPr>
          <w:rFonts w:hint="eastAsia"/>
          <w:color w:val="000000"/>
          <w:szCs w:val="21"/>
        </w:rPr>
        <w:t>《</w:t>
      </w:r>
      <w:r w:rsidR="009776AD">
        <w:rPr>
          <w:rFonts w:hint="eastAsia"/>
          <w:color w:val="000000"/>
          <w:szCs w:val="21"/>
        </w:rPr>
        <w:t>缺失</w:t>
      </w:r>
      <w:r w:rsidR="00B8252A" w:rsidRPr="00B8252A">
        <w:rPr>
          <w:rFonts w:hint="eastAsia"/>
          <w:color w:val="000000"/>
          <w:szCs w:val="21"/>
        </w:rPr>
        <w:t>的音乐》及时、甚至</w:t>
      </w:r>
      <w:r w:rsidR="00B8252A">
        <w:rPr>
          <w:rFonts w:hint="eastAsia"/>
          <w:color w:val="000000"/>
          <w:szCs w:val="21"/>
        </w:rPr>
        <w:t>急迫</w:t>
      </w:r>
      <w:r w:rsidR="00B8252A" w:rsidRPr="00B8252A">
        <w:rPr>
          <w:rFonts w:hint="eastAsia"/>
          <w:color w:val="000000"/>
          <w:szCs w:val="21"/>
        </w:rPr>
        <w:t>地</w:t>
      </w:r>
      <w:r w:rsidR="00B8252A">
        <w:rPr>
          <w:rFonts w:hint="eastAsia"/>
          <w:color w:val="000000"/>
          <w:szCs w:val="21"/>
        </w:rPr>
        <w:t>向我们</w:t>
      </w:r>
      <w:r w:rsidR="00B8252A" w:rsidRPr="00B8252A">
        <w:rPr>
          <w:rFonts w:hint="eastAsia"/>
          <w:color w:val="000000"/>
          <w:szCs w:val="21"/>
        </w:rPr>
        <w:t>讲述了音乐与二十一世纪持续危机的</w:t>
      </w:r>
      <w:r w:rsidR="00B8252A">
        <w:rPr>
          <w:rFonts w:hint="eastAsia"/>
          <w:color w:val="000000"/>
          <w:szCs w:val="21"/>
        </w:rPr>
        <w:t>关联</w:t>
      </w:r>
      <w:r w:rsidR="00B8252A" w:rsidRPr="00B8252A">
        <w:rPr>
          <w:rFonts w:hint="eastAsia"/>
          <w:color w:val="000000"/>
          <w:szCs w:val="21"/>
        </w:rPr>
        <w:t>。这里探讨的</w:t>
      </w:r>
      <w:r w:rsidR="009776AD">
        <w:rPr>
          <w:rFonts w:hint="eastAsia"/>
          <w:color w:val="000000"/>
          <w:szCs w:val="21"/>
        </w:rPr>
        <w:t>缺失</w:t>
      </w:r>
      <w:r w:rsidR="00B8252A" w:rsidRPr="00B8252A">
        <w:rPr>
          <w:rFonts w:hint="eastAsia"/>
          <w:color w:val="000000"/>
          <w:szCs w:val="21"/>
        </w:rPr>
        <w:t>的</w:t>
      </w:r>
      <w:r w:rsidR="009776AD">
        <w:rPr>
          <w:rFonts w:hint="eastAsia"/>
          <w:color w:val="000000"/>
          <w:szCs w:val="21"/>
        </w:rPr>
        <w:t>不仅是</w:t>
      </w:r>
      <w:r w:rsidR="00B8252A" w:rsidRPr="00B8252A">
        <w:rPr>
          <w:rFonts w:hint="eastAsia"/>
          <w:color w:val="000000"/>
          <w:szCs w:val="21"/>
        </w:rPr>
        <w:t>沉默，</w:t>
      </w:r>
      <w:r w:rsidR="009776AD">
        <w:rPr>
          <w:rFonts w:hint="eastAsia"/>
          <w:color w:val="000000"/>
          <w:szCs w:val="21"/>
        </w:rPr>
        <w:t>而是</w:t>
      </w:r>
      <w:r w:rsidR="00B8252A" w:rsidRPr="00B8252A">
        <w:rPr>
          <w:rFonts w:hint="eastAsia"/>
          <w:color w:val="000000"/>
          <w:szCs w:val="21"/>
        </w:rPr>
        <w:t>将音乐和声音视为它们自己的意义建构形式——它认识到我们可以简单地</w:t>
      </w:r>
      <w:r w:rsidR="009776AD">
        <w:rPr>
          <w:rFonts w:hint="eastAsia"/>
          <w:color w:val="000000"/>
          <w:szCs w:val="21"/>
        </w:rPr>
        <w:t>通过思考来</w:t>
      </w:r>
      <w:r w:rsidR="00B8252A" w:rsidRPr="00B8252A">
        <w:rPr>
          <w:rFonts w:hint="eastAsia"/>
          <w:color w:val="000000"/>
          <w:szCs w:val="21"/>
        </w:rPr>
        <w:t>摆脱危机</w:t>
      </w:r>
      <w:r w:rsidR="009776AD">
        <w:rPr>
          <w:rFonts w:hint="eastAsia"/>
          <w:color w:val="000000"/>
          <w:szCs w:val="21"/>
        </w:rPr>
        <w:t>这一</w:t>
      </w:r>
      <w:r w:rsidR="00B8252A" w:rsidRPr="00B8252A">
        <w:rPr>
          <w:rFonts w:hint="eastAsia"/>
          <w:color w:val="000000"/>
          <w:szCs w:val="21"/>
        </w:rPr>
        <w:t>信念的局限性。在</w:t>
      </w:r>
      <w:r w:rsidR="009776AD">
        <w:rPr>
          <w:rFonts w:hint="eastAsia"/>
          <w:color w:val="000000"/>
          <w:szCs w:val="21"/>
        </w:rPr>
        <w:t>探讨</w:t>
      </w:r>
      <w:r w:rsidR="00B8252A" w:rsidRPr="00B8252A">
        <w:rPr>
          <w:rFonts w:hint="eastAsia"/>
          <w:color w:val="000000"/>
          <w:szCs w:val="21"/>
        </w:rPr>
        <w:t>不稳定和创伤的同时，这本书并没有止步于诊断或批评。相反，它很容易跨越流派，在缺失</w:t>
      </w:r>
      <w:r w:rsidR="009776AD">
        <w:rPr>
          <w:rFonts w:hint="eastAsia"/>
          <w:color w:val="000000"/>
          <w:szCs w:val="21"/>
        </w:rPr>
        <w:t>中</w:t>
      </w:r>
      <w:r w:rsidR="00B8252A" w:rsidRPr="00B8252A">
        <w:rPr>
          <w:rFonts w:hint="eastAsia"/>
          <w:color w:val="000000"/>
          <w:szCs w:val="21"/>
        </w:rPr>
        <w:t>找到</w:t>
      </w:r>
      <w:r w:rsidR="009776AD">
        <w:rPr>
          <w:rFonts w:hint="eastAsia"/>
          <w:color w:val="000000"/>
          <w:szCs w:val="21"/>
        </w:rPr>
        <w:t>正在生发的潜力</w:t>
      </w:r>
      <w:r w:rsidR="00EC66A4">
        <w:rPr>
          <w:rFonts w:hint="eastAsia"/>
          <w:color w:val="000000"/>
          <w:szCs w:val="21"/>
        </w:rPr>
        <w:t>；</w:t>
      </w:r>
      <w:r w:rsidR="00B8252A" w:rsidRPr="00B8252A">
        <w:rPr>
          <w:rFonts w:hint="eastAsia"/>
          <w:color w:val="000000"/>
          <w:szCs w:val="21"/>
        </w:rPr>
        <w:t>最重要的是，它</w:t>
      </w:r>
      <w:r w:rsidR="00BA24F1">
        <w:rPr>
          <w:rFonts w:hint="eastAsia"/>
          <w:color w:val="000000"/>
          <w:szCs w:val="21"/>
        </w:rPr>
        <w:t>在寻求</w:t>
      </w:r>
      <w:r w:rsidR="00B8252A" w:rsidRPr="00B8252A">
        <w:rPr>
          <w:rFonts w:hint="eastAsia"/>
          <w:color w:val="000000"/>
          <w:szCs w:val="21"/>
        </w:rPr>
        <w:t>一种</w:t>
      </w:r>
      <w:r w:rsidR="00BA24F1">
        <w:rPr>
          <w:rFonts w:hint="eastAsia"/>
          <w:color w:val="000000"/>
          <w:szCs w:val="21"/>
        </w:rPr>
        <w:t>建立</w:t>
      </w:r>
      <w:r w:rsidR="00B8252A" w:rsidRPr="00B8252A">
        <w:rPr>
          <w:rFonts w:hint="eastAsia"/>
          <w:color w:val="000000"/>
          <w:szCs w:val="21"/>
        </w:rPr>
        <w:t>联系的媒介：相互联系、历史联系、环境联系，以及尚未想象但可能的未来联系。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4E9AA9F1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23278" w:rsidRPr="00223278">
        <w:rPr>
          <w:rFonts w:hint="eastAsia"/>
          <w:color w:val="000000"/>
          <w:szCs w:val="21"/>
        </w:rPr>
        <w:t>亨里克·约克·比约尔</w:t>
      </w:r>
      <w:r w:rsidR="00223278">
        <w:rPr>
          <w:rFonts w:hint="eastAsia"/>
          <w:color w:val="000000"/>
          <w:szCs w:val="21"/>
        </w:rPr>
        <w:t>（</w:t>
      </w:r>
      <w:r w:rsidR="00223278">
        <w:t xml:space="preserve">Henrik </w:t>
      </w:r>
      <w:proofErr w:type="spellStart"/>
      <w:r w:rsidR="00223278">
        <w:t>Jøker</w:t>
      </w:r>
      <w:proofErr w:type="spellEnd"/>
      <w:r w:rsidR="00223278">
        <w:t xml:space="preserve"> </w:t>
      </w:r>
      <w:proofErr w:type="spellStart"/>
      <w:r w:rsidR="00223278">
        <w:t>Bjerre</w:t>
      </w:r>
      <w:proofErr w:type="spellEnd"/>
      <w:r w:rsidR="00223278">
        <w:rPr>
          <w:rFonts w:hint="eastAsia"/>
          <w:color w:val="000000"/>
          <w:szCs w:val="21"/>
        </w:rPr>
        <w:t>）</w:t>
      </w:r>
      <w:r w:rsidR="00CA0DE9">
        <w:rPr>
          <w:rFonts w:hint="eastAsia"/>
          <w:color w:val="000000"/>
          <w:szCs w:val="21"/>
        </w:rPr>
        <w:t>，</w:t>
      </w:r>
      <w:r w:rsidR="00223278" w:rsidRPr="00223278">
        <w:rPr>
          <w:rFonts w:hint="eastAsia"/>
          <w:color w:val="000000"/>
          <w:szCs w:val="21"/>
        </w:rPr>
        <w:t>丹麦奥尔堡大学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83C89FA" w14:textId="3FD02BA4" w:rsidR="00223278" w:rsidRDefault="00223278" w:rsidP="00D42240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D42240" w:rsidRPr="00D42240">
        <w:rPr>
          <w:rFonts w:hint="eastAsia"/>
          <w:color w:val="000000"/>
          <w:szCs w:val="21"/>
        </w:rPr>
        <w:t>这本卓越的</w:t>
      </w:r>
      <w:r w:rsidR="00D42240">
        <w:rPr>
          <w:rFonts w:hint="eastAsia"/>
          <w:color w:val="000000"/>
          <w:szCs w:val="21"/>
        </w:rPr>
        <w:t>作品结合了</w:t>
      </w:r>
      <w:r w:rsidR="00D42240" w:rsidRPr="00D42240">
        <w:rPr>
          <w:rFonts w:hint="eastAsia"/>
          <w:color w:val="000000"/>
          <w:szCs w:val="21"/>
        </w:rPr>
        <w:t>从亚里士多德到韩炳哲的古典哲学对</w:t>
      </w:r>
      <w:r w:rsidR="00D42240">
        <w:rPr>
          <w:rFonts w:hint="eastAsia"/>
          <w:color w:val="000000"/>
          <w:szCs w:val="21"/>
        </w:rPr>
        <w:t>缺失</w:t>
      </w:r>
      <w:r w:rsidR="00D42240" w:rsidRPr="00D42240">
        <w:rPr>
          <w:rFonts w:hint="eastAsia"/>
          <w:color w:val="000000"/>
          <w:szCs w:val="21"/>
        </w:rPr>
        <w:t>的思考与</w:t>
      </w:r>
      <w:r w:rsidR="00D42240">
        <w:rPr>
          <w:rFonts w:hint="eastAsia"/>
          <w:color w:val="000000"/>
          <w:szCs w:val="21"/>
        </w:rPr>
        <w:t>现实中的</w:t>
      </w:r>
      <w:r w:rsidR="00D42240" w:rsidRPr="00D42240">
        <w:rPr>
          <w:rFonts w:hint="eastAsia"/>
          <w:color w:val="000000"/>
          <w:szCs w:val="21"/>
        </w:rPr>
        <w:t>当代音乐实践。</w:t>
      </w:r>
      <w:r w:rsidR="00B56C2F">
        <w:rPr>
          <w:rFonts w:hint="eastAsia"/>
          <w:color w:val="000000"/>
          <w:szCs w:val="21"/>
        </w:rPr>
        <w:t>书中的文章</w:t>
      </w:r>
      <w:r w:rsidR="00D42240" w:rsidRPr="00D42240">
        <w:rPr>
          <w:rFonts w:hint="eastAsia"/>
          <w:color w:val="000000"/>
          <w:szCs w:val="21"/>
        </w:rPr>
        <w:t>在形而上学和具身倾听之间</w:t>
      </w:r>
      <w:r w:rsidR="00B56C2F">
        <w:rPr>
          <w:rFonts w:hint="eastAsia"/>
          <w:color w:val="000000"/>
          <w:szCs w:val="21"/>
        </w:rPr>
        <w:t>转换自如</w:t>
      </w:r>
      <w:r w:rsidR="00D42240" w:rsidRPr="00D42240">
        <w:rPr>
          <w:rFonts w:hint="eastAsia"/>
          <w:color w:val="000000"/>
          <w:szCs w:val="21"/>
        </w:rPr>
        <w:t>，揭示了声音本身是如何通过损失、记忆和更新来思考。我深感荣幸的是，我自己的一件作品被纳入了这段对话中——这是一次</w:t>
      </w:r>
      <w:r w:rsidR="00B56C2F">
        <w:rPr>
          <w:rFonts w:hint="eastAsia"/>
          <w:color w:val="000000"/>
          <w:szCs w:val="21"/>
        </w:rPr>
        <w:t>珍贵</w:t>
      </w:r>
      <w:r w:rsidR="00D42240" w:rsidRPr="00D42240">
        <w:rPr>
          <w:rFonts w:hint="eastAsia"/>
          <w:color w:val="000000"/>
          <w:szCs w:val="21"/>
        </w:rPr>
        <w:t>的经历，看到一个人的音乐</w:t>
      </w:r>
      <w:r w:rsidR="00B56C2F">
        <w:rPr>
          <w:rFonts w:hint="eastAsia"/>
          <w:color w:val="000000"/>
          <w:szCs w:val="21"/>
        </w:rPr>
        <w:t>被置于</w:t>
      </w:r>
      <w:r w:rsidR="00D42240" w:rsidRPr="00D42240">
        <w:rPr>
          <w:rFonts w:hint="eastAsia"/>
          <w:color w:val="000000"/>
          <w:szCs w:val="21"/>
        </w:rPr>
        <w:t>如此明亮的</w:t>
      </w:r>
      <w:r w:rsidR="00B56C2F">
        <w:rPr>
          <w:rFonts w:hint="eastAsia"/>
          <w:color w:val="000000"/>
          <w:szCs w:val="21"/>
        </w:rPr>
        <w:t>聪慧</w:t>
      </w:r>
      <w:r w:rsidR="00D42240" w:rsidRPr="00D42240">
        <w:rPr>
          <w:rFonts w:hint="eastAsia"/>
          <w:color w:val="000000"/>
          <w:szCs w:val="21"/>
        </w:rPr>
        <w:t>、情感</w:t>
      </w:r>
      <w:r w:rsidR="00B56C2F">
        <w:rPr>
          <w:rFonts w:hint="eastAsia"/>
          <w:color w:val="000000"/>
          <w:szCs w:val="21"/>
        </w:rPr>
        <w:t>丰富</w:t>
      </w:r>
      <w:r w:rsidR="00D42240" w:rsidRPr="00D42240">
        <w:rPr>
          <w:rFonts w:hint="eastAsia"/>
          <w:color w:val="000000"/>
          <w:szCs w:val="21"/>
        </w:rPr>
        <w:t>和存在的框架内</w:t>
      </w:r>
      <w:r w:rsidR="007969E3" w:rsidRPr="007969E3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6497F503" w14:textId="7F1D59F4" w:rsidR="00223278" w:rsidRDefault="00223278" w:rsidP="007969E3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83054" w:rsidRPr="00183054">
        <w:rPr>
          <w:rFonts w:hint="eastAsia"/>
          <w:color w:val="000000"/>
          <w:szCs w:val="21"/>
        </w:rPr>
        <w:t>上野</w:t>
      </w:r>
      <w:r w:rsidR="00183054">
        <w:rPr>
          <w:rFonts w:hint="eastAsia"/>
          <w:color w:val="000000"/>
          <w:szCs w:val="21"/>
        </w:rPr>
        <w:t>·</w:t>
      </w:r>
      <w:r w:rsidR="00183054" w:rsidRPr="00183054">
        <w:rPr>
          <w:rFonts w:hint="eastAsia"/>
          <w:color w:val="000000"/>
          <w:szCs w:val="21"/>
        </w:rPr>
        <w:t>肯</w:t>
      </w:r>
      <w:r>
        <w:rPr>
          <w:rFonts w:hint="eastAsia"/>
          <w:color w:val="000000"/>
          <w:szCs w:val="21"/>
        </w:rPr>
        <w:t>（</w:t>
      </w:r>
      <w:r w:rsidR="00183054">
        <w:t>Ken Ueno</w:t>
      </w:r>
      <w:r>
        <w:rPr>
          <w:rFonts w:hint="eastAsia"/>
          <w:color w:val="000000"/>
          <w:szCs w:val="21"/>
        </w:rPr>
        <w:t>），</w:t>
      </w:r>
      <w:r w:rsidR="00183054" w:rsidRPr="00183054">
        <w:rPr>
          <w:rFonts w:hint="eastAsia"/>
          <w:color w:val="000000"/>
          <w:szCs w:val="21"/>
        </w:rPr>
        <w:t>加州大学伯克利分校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747F54AB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C47911" w:rsidRPr="00C47911">
        <w:rPr>
          <w:rFonts w:hint="eastAsia"/>
          <w:b/>
          <w:bCs/>
          <w:color w:val="000000"/>
          <w:sz w:val="30"/>
          <w:szCs w:val="30"/>
        </w:rPr>
        <w:t>缺失的音乐：新千年失落的美学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38967EB1" w14:textId="2935976D" w:rsidR="001F766E" w:rsidRDefault="00E2115A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图片</w:t>
      </w:r>
    </w:p>
    <w:p w14:paraId="07FEFFE0" w14:textId="744C3A80" w:rsidR="00E2115A" w:rsidRDefault="00E2115A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0375AC62" w14:textId="5462D243" w:rsidR="007A3991" w:rsidRDefault="007A3991" w:rsidP="00C43C62">
      <w:pPr>
        <w:jc w:val="center"/>
        <w:rPr>
          <w:bCs/>
          <w:color w:val="000000"/>
          <w:szCs w:val="21"/>
        </w:rPr>
      </w:pPr>
    </w:p>
    <w:p w14:paraId="6E294A0D" w14:textId="0F3406E5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  <w:r w:rsidR="00E2115A">
        <w:rPr>
          <w:rFonts w:hint="eastAsia"/>
          <w:bCs/>
          <w:color w:val="000000"/>
          <w:szCs w:val="21"/>
        </w:rPr>
        <w:t>：缺失与音乐思维，</w:t>
      </w:r>
      <w:r w:rsidR="00E2115A" w:rsidRPr="00E2115A">
        <w:rPr>
          <w:rFonts w:hint="eastAsia"/>
          <w:bCs/>
          <w:color w:val="000000"/>
          <w:szCs w:val="21"/>
        </w:rPr>
        <w:t>克里斯汀·戴瑟、彼得·爱德华兹、朱迪斯·洛赫黑德</w:t>
      </w:r>
    </w:p>
    <w:p w14:paraId="0E13F896" w14:textId="1F032F68" w:rsidR="007A3991" w:rsidRDefault="007A3991" w:rsidP="00C43C62">
      <w:pPr>
        <w:jc w:val="center"/>
        <w:rPr>
          <w:bCs/>
          <w:color w:val="000000"/>
          <w:szCs w:val="21"/>
        </w:rPr>
      </w:pPr>
    </w:p>
    <w:p w14:paraId="583E6266" w14:textId="3ADD8C0E" w:rsidR="005B6F4D" w:rsidRDefault="005B6F4D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第一部分：</w:t>
      </w:r>
      <w:r w:rsidR="00E2115A" w:rsidRPr="00E2115A">
        <w:rPr>
          <w:rFonts w:hint="eastAsia"/>
          <w:b/>
          <w:color w:val="000000"/>
          <w:szCs w:val="21"/>
        </w:rPr>
        <w:t>剩余能量</w:t>
      </w:r>
    </w:p>
    <w:p w14:paraId="386C086D" w14:textId="4F5EF78C" w:rsidR="00E2115A" w:rsidRDefault="00E2115A" w:rsidP="00E2115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Pr="00E2115A">
        <w:rPr>
          <w:rFonts w:hint="eastAsia"/>
          <w:bCs/>
          <w:color w:val="000000"/>
          <w:szCs w:val="21"/>
        </w:rPr>
        <w:t>记忆的质感：萧伯纳《古斯塔夫·勒格雷》中的</w:t>
      </w:r>
      <w:r>
        <w:rPr>
          <w:rFonts w:hint="eastAsia"/>
          <w:bCs/>
          <w:color w:val="000000"/>
          <w:szCs w:val="21"/>
        </w:rPr>
        <w:t>缺失</w:t>
      </w:r>
    </w:p>
    <w:p w14:paraId="094BA608" w14:textId="31569C83" w:rsidR="00E2115A" w:rsidRPr="00E2115A" w:rsidRDefault="00E2115A" w:rsidP="00E2115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马克·</w:t>
      </w:r>
      <w:r w:rsidRPr="00E2115A">
        <w:rPr>
          <w:rFonts w:hint="eastAsia"/>
          <w:bCs/>
          <w:color w:val="000000"/>
          <w:szCs w:val="21"/>
        </w:rPr>
        <w:t>哈钦森</w:t>
      </w:r>
    </w:p>
    <w:p w14:paraId="7EFB9903" w14:textId="35D626BF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E2115A" w:rsidRPr="00E2115A">
        <w:rPr>
          <w:rFonts w:hint="eastAsia"/>
          <w:bCs/>
          <w:color w:val="000000"/>
          <w:szCs w:val="21"/>
        </w:rPr>
        <w:t>呈现</w:t>
      </w:r>
      <w:r w:rsidR="00E2115A">
        <w:rPr>
          <w:rFonts w:hint="eastAsia"/>
          <w:bCs/>
          <w:color w:val="000000"/>
          <w:szCs w:val="21"/>
        </w:rPr>
        <w:t>缺失</w:t>
      </w:r>
      <w:r w:rsidR="00E2115A" w:rsidRPr="00E2115A">
        <w:rPr>
          <w:rFonts w:hint="eastAsia"/>
          <w:bCs/>
          <w:color w:val="000000"/>
          <w:szCs w:val="21"/>
        </w:rPr>
        <w:t>：基于样本的音乐中的纪念实践</w:t>
      </w:r>
    </w:p>
    <w:p w14:paraId="73993D2F" w14:textId="0AACF491" w:rsidR="00E2115A" w:rsidRDefault="00E2115A" w:rsidP="00C43C62">
      <w:pPr>
        <w:jc w:val="center"/>
        <w:rPr>
          <w:bCs/>
          <w:color w:val="000000"/>
          <w:szCs w:val="21"/>
        </w:rPr>
      </w:pPr>
      <w:r w:rsidRPr="00E2115A">
        <w:rPr>
          <w:rFonts w:hint="eastAsia"/>
          <w:bCs/>
          <w:color w:val="000000"/>
          <w:szCs w:val="21"/>
        </w:rPr>
        <w:t>洛伦佐·蒙特芬塞</w:t>
      </w:r>
    </w:p>
    <w:p w14:paraId="06B58C35" w14:textId="14542459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E2115A" w:rsidRPr="00E2115A">
        <w:rPr>
          <w:rFonts w:hint="eastAsia"/>
          <w:bCs/>
          <w:color w:val="000000"/>
          <w:szCs w:val="21"/>
        </w:rPr>
        <w:t>蒸汽波</w:t>
      </w:r>
      <w:r w:rsidR="00E2115A">
        <w:rPr>
          <w:rFonts w:hint="eastAsia"/>
          <w:bCs/>
          <w:color w:val="000000"/>
          <w:szCs w:val="21"/>
        </w:rPr>
        <w:t>音乐</w:t>
      </w:r>
      <w:r w:rsidR="00E2115A" w:rsidRPr="00E2115A">
        <w:rPr>
          <w:rFonts w:hint="eastAsia"/>
          <w:bCs/>
          <w:color w:val="000000"/>
          <w:szCs w:val="21"/>
        </w:rPr>
        <w:t>、催眠和模仿的声音</w:t>
      </w:r>
    </w:p>
    <w:p w14:paraId="7B03279F" w14:textId="22337314" w:rsidR="00E2115A" w:rsidRDefault="00E2115A" w:rsidP="00C43C62">
      <w:pPr>
        <w:jc w:val="center"/>
        <w:rPr>
          <w:bCs/>
          <w:color w:val="000000"/>
          <w:szCs w:val="21"/>
        </w:rPr>
      </w:pPr>
      <w:r w:rsidRPr="00E2115A">
        <w:rPr>
          <w:rFonts w:hint="eastAsia"/>
          <w:bCs/>
          <w:color w:val="000000"/>
          <w:szCs w:val="21"/>
        </w:rPr>
        <w:t>亚历克·伍德</w:t>
      </w:r>
    </w:p>
    <w:p w14:paraId="41AE05B4" w14:textId="4CBC8347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E2115A" w:rsidRPr="00E2115A">
        <w:rPr>
          <w:rFonts w:hint="eastAsia"/>
          <w:bCs/>
          <w:color w:val="000000"/>
          <w:szCs w:val="21"/>
        </w:rPr>
        <w:t>虚空凝视和幻影流派：流媒体平台上音乐流派的功能和失调</w:t>
      </w:r>
    </w:p>
    <w:p w14:paraId="770519F3" w14:textId="25185109" w:rsidR="00E2115A" w:rsidRDefault="00E2115A" w:rsidP="00C43C62">
      <w:pPr>
        <w:jc w:val="center"/>
        <w:rPr>
          <w:bCs/>
          <w:color w:val="000000"/>
          <w:szCs w:val="21"/>
        </w:rPr>
      </w:pPr>
      <w:r w:rsidRPr="00E2115A">
        <w:rPr>
          <w:rFonts w:hint="eastAsia"/>
          <w:bCs/>
          <w:color w:val="000000"/>
          <w:szCs w:val="21"/>
        </w:rPr>
        <w:t>马蒂亚·梅尔里尼</w:t>
      </w:r>
    </w:p>
    <w:p w14:paraId="1B40E1E1" w14:textId="23262F69" w:rsidR="00DE00B4" w:rsidRDefault="00DE00B4" w:rsidP="00C43C62">
      <w:pPr>
        <w:jc w:val="center"/>
        <w:rPr>
          <w:bCs/>
          <w:color w:val="000000"/>
          <w:szCs w:val="21"/>
        </w:rPr>
      </w:pPr>
    </w:p>
    <w:p w14:paraId="0AF58B3E" w14:textId="364B8517" w:rsid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第二部分：</w:t>
      </w:r>
      <w:r w:rsidR="00E2115A">
        <w:rPr>
          <w:rFonts w:hint="eastAsia"/>
          <w:b/>
          <w:color w:val="000000"/>
          <w:szCs w:val="21"/>
        </w:rPr>
        <w:t>擦除</w:t>
      </w:r>
    </w:p>
    <w:p w14:paraId="0B781525" w14:textId="7898338C" w:rsidR="00E2115A" w:rsidRDefault="00E2115A" w:rsidP="00E2115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proofErr w:type="gramStart"/>
      <w:r w:rsidRPr="00E2115A">
        <w:rPr>
          <w:rFonts w:hint="eastAsia"/>
          <w:bCs/>
          <w:color w:val="000000"/>
          <w:szCs w:val="21"/>
        </w:rPr>
        <w:t>论女性</w:t>
      </w:r>
      <w:proofErr w:type="gramEnd"/>
      <w:r w:rsidRPr="00E2115A">
        <w:rPr>
          <w:rFonts w:hint="eastAsia"/>
          <w:bCs/>
          <w:color w:val="000000"/>
          <w:szCs w:val="21"/>
        </w:rPr>
        <w:t>歌唱的缺席：伊朗的法律与实践</w:t>
      </w:r>
    </w:p>
    <w:p w14:paraId="01FE7E3F" w14:textId="00BE6294" w:rsidR="00E2115A" w:rsidRPr="00E2115A" w:rsidRDefault="00E2115A" w:rsidP="00E2115A">
      <w:pPr>
        <w:jc w:val="center"/>
        <w:rPr>
          <w:bCs/>
          <w:color w:val="000000"/>
          <w:szCs w:val="21"/>
        </w:rPr>
      </w:pPr>
      <w:r w:rsidRPr="00E2115A">
        <w:rPr>
          <w:rFonts w:hint="eastAsia"/>
          <w:bCs/>
          <w:color w:val="000000"/>
          <w:szCs w:val="21"/>
        </w:rPr>
        <w:t>帕亚姆·皮尔瓦尔</w:t>
      </w:r>
    </w:p>
    <w:p w14:paraId="46B2AF55" w14:textId="3266FF1C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E2115A" w:rsidRPr="00E2115A">
        <w:rPr>
          <w:rFonts w:hint="eastAsia"/>
          <w:bCs/>
          <w:color w:val="000000"/>
          <w:szCs w:val="21"/>
        </w:rPr>
        <w:t>汉斯</w:t>
      </w:r>
      <w:r w:rsidR="00E2115A" w:rsidRPr="00E2115A">
        <w:rPr>
          <w:rFonts w:hint="eastAsia"/>
          <w:bCs/>
          <w:color w:val="000000"/>
          <w:szCs w:val="21"/>
        </w:rPr>
        <w:t>-</w:t>
      </w:r>
      <w:r w:rsidR="00E2115A" w:rsidRPr="00E2115A">
        <w:rPr>
          <w:rFonts w:hint="eastAsia"/>
          <w:bCs/>
          <w:color w:val="000000"/>
          <w:szCs w:val="21"/>
        </w:rPr>
        <w:t>约阿希姆·赫斯波斯后期声乐作品中的</w:t>
      </w:r>
      <w:r w:rsidR="00E2115A">
        <w:rPr>
          <w:rFonts w:hint="eastAsia"/>
          <w:bCs/>
          <w:color w:val="000000"/>
          <w:szCs w:val="21"/>
        </w:rPr>
        <w:t>空白</w:t>
      </w:r>
      <w:r w:rsidR="00E2115A" w:rsidRPr="00E2115A">
        <w:rPr>
          <w:rFonts w:hint="eastAsia"/>
          <w:bCs/>
          <w:color w:val="000000"/>
          <w:szCs w:val="21"/>
        </w:rPr>
        <w:t>和</w:t>
      </w:r>
      <w:r w:rsidR="00E2115A">
        <w:rPr>
          <w:rFonts w:hint="eastAsia"/>
          <w:bCs/>
          <w:color w:val="000000"/>
          <w:szCs w:val="21"/>
        </w:rPr>
        <w:t>附属</w:t>
      </w:r>
    </w:p>
    <w:p w14:paraId="345590D1" w14:textId="7EEABCF1" w:rsidR="002D69EB" w:rsidRDefault="002D69EB" w:rsidP="00C43C62">
      <w:pPr>
        <w:jc w:val="center"/>
        <w:rPr>
          <w:bCs/>
          <w:color w:val="000000"/>
          <w:szCs w:val="21"/>
        </w:rPr>
      </w:pPr>
      <w:r w:rsidRPr="002D69EB">
        <w:rPr>
          <w:rFonts w:hint="eastAsia"/>
          <w:bCs/>
          <w:color w:val="000000"/>
          <w:szCs w:val="21"/>
        </w:rPr>
        <w:t>克莱尔·莱瑟</w:t>
      </w:r>
    </w:p>
    <w:p w14:paraId="5746CEB6" w14:textId="080ED412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2D69EB" w:rsidRPr="002D69EB">
        <w:rPr>
          <w:rFonts w:hint="eastAsia"/>
          <w:bCs/>
          <w:color w:val="000000"/>
          <w:szCs w:val="21"/>
        </w:rPr>
        <w:t>向</w:t>
      </w:r>
      <w:r w:rsidR="002D69EB">
        <w:rPr>
          <w:rFonts w:hint="eastAsia"/>
          <w:bCs/>
          <w:color w:val="000000"/>
          <w:szCs w:val="21"/>
        </w:rPr>
        <w:t>缺失</w:t>
      </w:r>
      <w:r w:rsidR="002D69EB" w:rsidRPr="002D69EB">
        <w:rPr>
          <w:rFonts w:hint="eastAsia"/>
          <w:bCs/>
          <w:color w:val="000000"/>
          <w:szCs w:val="21"/>
        </w:rPr>
        <w:t>的过渡：关于消失的音乐美学</w:t>
      </w:r>
    </w:p>
    <w:p w14:paraId="3BEA5B2E" w14:textId="28DA6588" w:rsidR="002D69EB" w:rsidRDefault="002D69EB" w:rsidP="00C43C62">
      <w:pPr>
        <w:jc w:val="center"/>
        <w:rPr>
          <w:bCs/>
          <w:color w:val="000000"/>
          <w:szCs w:val="21"/>
        </w:rPr>
      </w:pPr>
      <w:r w:rsidRPr="002D69EB">
        <w:rPr>
          <w:rFonts w:hint="eastAsia"/>
          <w:bCs/>
          <w:color w:val="000000"/>
          <w:szCs w:val="21"/>
        </w:rPr>
        <w:lastRenderedPageBreak/>
        <w:t>雅各布·玛丽亚·舍曼</w:t>
      </w:r>
    </w:p>
    <w:p w14:paraId="36949B43" w14:textId="49083470" w:rsidR="002E09CC" w:rsidRDefault="002E09CC" w:rsidP="00C43C62">
      <w:pPr>
        <w:jc w:val="center"/>
        <w:rPr>
          <w:bCs/>
          <w:color w:val="000000"/>
          <w:szCs w:val="21"/>
        </w:rPr>
      </w:pPr>
    </w:p>
    <w:p w14:paraId="5AD07C7C" w14:textId="6303CD1C" w:rsid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第三部分：</w:t>
      </w:r>
      <w:r w:rsidR="002D69EB" w:rsidRPr="002D69EB">
        <w:rPr>
          <w:rFonts w:hint="eastAsia"/>
          <w:b/>
          <w:color w:val="000000"/>
          <w:szCs w:val="21"/>
        </w:rPr>
        <w:t>预防措施</w:t>
      </w:r>
    </w:p>
    <w:p w14:paraId="657514F8" w14:textId="056FC7EF" w:rsidR="002D69EB" w:rsidRDefault="002D69EB" w:rsidP="002D69E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Pr="002D69EB">
        <w:rPr>
          <w:rFonts w:hint="eastAsia"/>
          <w:bCs/>
          <w:color w:val="000000"/>
          <w:szCs w:val="21"/>
        </w:rPr>
        <w:t>.</w:t>
      </w:r>
      <w:r w:rsidRPr="002D69EB">
        <w:rPr>
          <w:rFonts w:hint="eastAsia"/>
          <w:bCs/>
          <w:color w:val="000000"/>
          <w:szCs w:val="21"/>
        </w:rPr>
        <w:t>音乐中的哀痛、失落和</w:t>
      </w:r>
      <w:r>
        <w:rPr>
          <w:rFonts w:hint="eastAsia"/>
          <w:bCs/>
          <w:color w:val="000000"/>
          <w:szCs w:val="21"/>
        </w:rPr>
        <w:t>言语</w:t>
      </w:r>
      <w:r w:rsidRPr="002D69EB">
        <w:rPr>
          <w:rFonts w:hint="eastAsia"/>
          <w:bCs/>
          <w:color w:val="000000"/>
          <w:szCs w:val="21"/>
        </w:rPr>
        <w:t>的力量</w:t>
      </w:r>
    </w:p>
    <w:p w14:paraId="32C25CF6" w14:textId="07EB8A82" w:rsidR="002D69EB" w:rsidRPr="00A25210" w:rsidRDefault="00A25210" w:rsidP="00C43C62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彼得·爱德华兹</w:t>
      </w:r>
    </w:p>
    <w:p w14:paraId="65AB4015" w14:textId="0ED1DD4E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A25210" w:rsidRPr="00A25210">
        <w:rPr>
          <w:rFonts w:hint="eastAsia"/>
          <w:bCs/>
          <w:color w:val="000000"/>
          <w:szCs w:val="21"/>
        </w:rPr>
        <w:t>创伤的音乐：王西林钢琴协奏曲</w:t>
      </w:r>
      <w:r w:rsidR="00A25210" w:rsidRPr="00A25210">
        <w:rPr>
          <w:rFonts w:hint="eastAsia"/>
          <w:bCs/>
          <w:color w:val="000000"/>
          <w:szCs w:val="21"/>
        </w:rPr>
        <w:t>56</w:t>
      </w:r>
      <w:r w:rsidR="00A25210">
        <w:rPr>
          <w:rFonts w:hint="eastAsia"/>
          <w:bCs/>
          <w:color w:val="000000"/>
          <w:szCs w:val="21"/>
        </w:rPr>
        <w:t>号</w:t>
      </w:r>
      <w:r w:rsidR="00A25210" w:rsidRPr="00A25210">
        <w:rPr>
          <w:rFonts w:hint="eastAsia"/>
          <w:bCs/>
          <w:color w:val="000000"/>
          <w:szCs w:val="21"/>
        </w:rPr>
        <w:t>中</w:t>
      </w:r>
      <w:r w:rsidR="00A25210">
        <w:rPr>
          <w:rFonts w:hint="eastAsia"/>
          <w:bCs/>
          <w:color w:val="000000"/>
          <w:szCs w:val="21"/>
        </w:rPr>
        <w:t>对</w:t>
      </w:r>
      <w:r w:rsidR="00A25210" w:rsidRPr="00A25210">
        <w:rPr>
          <w:rFonts w:hint="eastAsia"/>
          <w:bCs/>
          <w:color w:val="000000"/>
          <w:szCs w:val="21"/>
        </w:rPr>
        <w:t>真实</w:t>
      </w:r>
      <w:r w:rsidR="00A25210">
        <w:rPr>
          <w:rFonts w:hint="eastAsia"/>
          <w:bCs/>
          <w:color w:val="000000"/>
          <w:szCs w:val="21"/>
        </w:rPr>
        <w:t>的</w:t>
      </w:r>
      <w:r w:rsidR="00A25210" w:rsidRPr="00A25210">
        <w:rPr>
          <w:rFonts w:hint="eastAsia"/>
          <w:bCs/>
          <w:color w:val="000000"/>
          <w:szCs w:val="21"/>
        </w:rPr>
        <w:t>追寻</w:t>
      </w:r>
    </w:p>
    <w:p w14:paraId="2423BA87" w14:textId="5FF27E2D" w:rsidR="00A25210" w:rsidRDefault="00A25210" w:rsidP="00C43C62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阿图罗·伊里萨里·伊斯克韦尔多</w:t>
      </w:r>
    </w:p>
    <w:p w14:paraId="3A713B14" w14:textId="04D87EA8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A25210" w:rsidRPr="00A25210">
        <w:rPr>
          <w:rFonts w:hint="eastAsia"/>
          <w:bCs/>
          <w:color w:val="000000"/>
          <w:szCs w:val="21"/>
        </w:rPr>
        <w:t>奥尔加·诺伊沃斯的王冠循环：进入虚空与超越</w:t>
      </w:r>
    </w:p>
    <w:p w14:paraId="007FABE8" w14:textId="04BDEB9E" w:rsidR="00A25210" w:rsidRDefault="00A25210" w:rsidP="00C43C62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玛蒂娜·布拉蒂奇</w:t>
      </w:r>
    </w:p>
    <w:p w14:paraId="0504ADE5" w14:textId="1F8FE516" w:rsidR="00A25210" w:rsidRDefault="00A25210" w:rsidP="00C43C62">
      <w:pPr>
        <w:jc w:val="center"/>
        <w:rPr>
          <w:bCs/>
          <w:color w:val="000000"/>
          <w:szCs w:val="21"/>
        </w:rPr>
      </w:pPr>
    </w:p>
    <w:p w14:paraId="6E544DFD" w14:textId="08B740A9" w:rsidR="00A25210" w:rsidRPr="00A25210" w:rsidRDefault="00A25210" w:rsidP="00C43C62">
      <w:pPr>
        <w:jc w:val="center"/>
        <w:rPr>
          <w:b/>
          <w:color w:val="000000"/>
          <w:szCs w:val="21"/>
        </w:rPr>
      </w:pPr>
      <w:r w:rsidRPr="00A25210">
        <w:rPr>
          <w:rFonts w:hint="eastAsia"/>
          <w:b/>
          <w:color w:val="000000"/>
          <w:szCs w:val="21"/>
        </w:rPr>
        <w:t>第四部分：过载</w:t>
      </w:r>
    </w:p>
    <w:p w14:paraId="79B26A19" w14:textId="4A6F6CBB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A25210" w:rsidRPr="00A25210">
        <w:rPr>
          <w:rFonts w:hint="eastAsia"/>
          <w:bCs/>
          <w:color w:val="000000"/>
          <w:szCs w:val="21"/>
        </w:rPr>
        <w:t>不确定时代的音乐：过剩、失落和深渊</w:t>
      </w:r>
    </w:p>
    <w:p w14:paraId="2FAB1555" w14:textId="02C68509" w:rsidR="00A25210" w:rsidRDefault="00A25210" w:rsidP="00C43C62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克里斯汀·戴瑟斯</w:t>
      </w:r>
    </w:p>
    <w:p w14:paraId="2388C40B" w14:textId="612E58E7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A25210" w:rsidRPr="00A25210">
        <w:rPr>
          <w:rFonts w:hint="eastAsia"/>
          <w:bCs/>
          <w:color w:val="000000"/>
          <w:szCs w:val="21"/>
        </w:rPr>
        <w:t>Kurt</w:t>
      </w:r>
      <w:r w:rsidR="00A25210" w:rsidRPr="00A25210">
        <w:rPr>
          <w:rFonts w:hint="eastAsia"/>
          <w:bCs/>
          <w:color w:val="000000"/>
          <w:szCs w:val="21"/>
        </w:rPr>
        <w:t>á</w:t>
      </w:r>
      <w:r w:rsidR="00A25210" w:rsidRPr="00A25210">
        <w:rPr>
          <w:rFonts w:hint="eastAsia"/>
          <w:bCs/>
          <w:color w:val="000000"/>
          <w:szCs w:val="21"/>
        </w:rPr>
        <w:t>g</w:t>
      </w:r>
      <w:r w:rsidR="00A25210" w:rsidRPr="00A25210">
        <w:rPr>
          <w:rFonts w:hint="eastAsia"/>
          <w:bCs/>
          <w:color w:val="000000"/>
          <w:szCs w:val="21"/>
        </w:rPr>
        <w:t>《派对之歌》中的</w:t>
      </w:r>
      <w:r w:rsidR="00A25210">
        <w:rPr>
          <w:rFonts w:hint="eastAsia"/>
          <w:bCs/>
          <w:color w:val="000000"/>
          <w:szCs w:val="21"/>
        </w:rPr>
        <w:t>缺失</w:t>
      </w:r>
      <w:r w:rsidR="00A25210" w:rsidRPr="00A25210">
        <w:rPr>
          <w:rFonts w:hint="eastAsia"/>
          <w:bCs/>
          <w:color w:val="000000"/>
          <w:szCs w:val="21"/>
        </w:rPr>
        <w:t>、</w:t>
      </w:r>
      <w:proofErr w:type="gramStart"/>
      <w:r w:rsidR="00A25210" w:rsidRPr="00A25210">
        <w:rPr>
          <w:rFonts w:hint="eastAsia"/>
          <w:bCs/>
          <w:color w:val="000000"/>
          <w:szCs w:val="21"/>
        </w:rPr>
        <w:t>不</w:t>
      </w:r>
      <w:proofErr w:type="gramEnd"/>
      <w:r w:rsidR="00A25210">
        <w:rPr>
          <w:rFonts w:hint="eastAsia"/>
          <w:bCs/>
          <w:color w:val="000000"/>
          <w:szCs w:val="21"/>
        </w:rPr>
        <w:t>缺失</w:t>
      </w:r>
      <w:r w:rsidR="00A25210" w:rsidRPr="00A25210">
        <w:rPr>
          <w:rFonts w:hint="eastAsia"/>
          <w:bCs/>
          <w:color w:val="000000"/>
          <w:szCs w:val="21"/>
        </w:rPr>
        <w:t>、言语和音乐</w:t>
      </w:r>
    </w:p>
    <w:p w14:paraId="2239F66D" w14:textId="3A4EDA4F" w:rsidR="00A25210" w:rsidRDefault="00A25210" w:rsidP="00C43C62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马克</w:t>
      </w:r>
      <w:r>
        <w:rPr>
          <w:rFonts w:hint="eastAsia"/>
          <w:bCs/>
          <w:color w:val="000000"/>
          <w:szCs w:val="21"/>
        </w:rPr>
        <w:t>·</w:t>
      </w:r>
      <w:r w:rsidRPr="00A25210">
        <w:rPr>
          <w:rFonts w:hint="eastAsia"/>
          <w:bCs/>
          <w:color w:val="000000"/>
          <w:szCs w:val="21"/>
        </w:rPr>
        <w:t>贝瑞</w:t>
      </w:r>
    </w:p>
    <w:p w14:paraId="729C2A86" w14:textId="334AB8B4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A25210">
        <w:rPr>
          <w:rFonts w:hint="eastAsia"/>
          <w:bCs/>
          <w:color w:val="000000"/>
          <w:szCs w:val="21"/>
        </w:rPr>
        <w:t>缺失</w:t>
      </w:r>
      <w:r w:rsidR="00A25210" w:rsidRPr="00A25210">
        <w:rPr>
          <w:rFonts w:hint="eastAsia"/>
          <w:bCs/>
          <w:color w:val="000000"/>
          <w:szCs w:val="21"/>
        </w:rPr>
        <w:t>中的倾听：彼得·阿布林格作品中噪音的音乐潜力</w:t>
      </w:r>
    </w:p>
    <w:p w14:paraId="549C8F81" w14:textId="0457C0BC" w:rsidR="00A25210" w:rsidRDefault="00A25210" w:rsidP="00C43C62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玛丽娜·苏多</w:t>
      </w:r>
    </w:p>
    <w:p w14:paraId="3589907D" w14:textId="7978DAFB" w:rsidR="00A25210" w:rsidRDefault="00A25210" w:rsidP="00C43C62">
      <w:pPr>
        <w:jc w:val="center"/>
        <w:rPr>
          <w:bCs/>
          <w:color w:val="000000"/>
          <w:szCs w:val="21"/>
        </w:rPr>
      </w:pPr>
    </w:p>
    <w:p w14:paraId="2C75CBA4" w14:textId="1815DEC9" w:rsidR="00A25210" w:rsidRDefault="00A25210" w:rsidP="00C43C62">
      <w:pPr>
        <w:jc w:val="center"/>
        <w:rPr>
          <w:b/>
          <w:color w:val="000000"/>
          <w:szCs w:val="21"/>
        </w:rPr>
      </w:pPr>
      <w:r w:rsidRPr="00A25210">
        <w:rPr>
          <w:rFonts w:hint="eastAsia"/>
          <w:b/>
          <w:color w:val="000000"/>
          <w:szCs w:val="21"/>
        </w:rPr>
        <w:t>第五部分：负空间</w:t>
      </w:r>
    </w:p>
    <w:p w14:paraId="1A108D67" w14:textId="554FA4A7" w:rsidR="00A25210" w:rsidRDefault="00A2521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A25210">
        <w:rPr>
          <w:rFonts w:hint="eastAsia"/>
          <w:bCs/>
          <w:color w:val="000000"/>
          <w:szCs w:val="21"/>
        </w:rPr>
        <w:t>21</w:t>
      </w:r>
      <w:r w:rsidRPr="00A25210">
        <w:rPr>
          <w:rFonts w:hint="eastAsia"/>
          <w:bCs/>
          <w:color w:val="000000"/>
          <w:szCs w:val="21"/>
        </w:rPr>
        <w:t>世纪音乐本体论：</w:t>
      </w:r>
      <w:r>
        <w:rPr>
          <w:rFonts w:hint="eastAsia"/>
          <w:bCs/>
          <w:color w:val="000000"/>
          <w:szCs w:val="21"/>
        </w:rPr>
        <w:t>缺失</w:t>
      </w:r>
      <w:r w:rsidRPr="00A25210">
        <w:rPr>
          <w:rFonts w:hint="eastAsia"/>
          <w:bCs/>
          <w:color w:val="000000"/>
          <w:szCs w:val="21"/>
        </w:rPr>
        <w:t>与认同</w:t>
      </w:r>
    </w:p>
    <w:p w14:paraId="6B6C7C60" w14:textId="2893FFC0" w:rsidR="00A25210" w:rsidRDefault="00A25210" w:rsidP="00C43C62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塞缪尔·</w:t>
      </w:r>
      <w:r w:rsidRPr="00A25210">
        <w:rPr>
          <w:rFonts w:hint="eastAsia"/>
          <w:bCs/>
          <w:color w:val="000000"/>
          <w:szCs w:val="21"/>
        </w:rPr>
        <w:t>J</w:t>
      </w:r>
      <w:r w:rsidRPr="00A25210">
        <w:rPr>
          <w:rFonts w:hint="eastAsia"/>
          <w:bCs/>
          <w:color w:val="000000"/>
          <w:szCs w:val="21"/>
        </w:rPr>
        <w:t>·威尔逊</w:t>
      </w:r>
    </w:p>
    <w:p w14:paraId="50C731BB" w14:textId="756E8379" w:rsidR="00A25210" w:rsidRDefault="00A2521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A25210">
        <w:rPr>
          <w:rFonts w:hint="eastAsia"/>
          <w:bCs/>
          <w:color w:val="000000"/>
          <w:szCs w:val="21"/>
        </w:rPr>
        <w:t>“我希望你能听到这个”：当代电视中的声音缺失、主观听觉点和聋人</w:t>
      </w:r>
      <w:r>
        <w:rPr>
          <w:rFonts w:hint="eastAsia"/>
          <w:bCs/>
          <w:color w:val="000000"/>
          <w:szCs w:val="21"/>
        </w:rPr>
        <w:t>的</w:t>
      </w:r>
      <w:r w:rsidRPr="00A25210">
        <w:rPr>
          <w:rFonts w:hint="eastAsia"/>
          <w:bCs/>
          <w:color w:val="000000"/>
          <w:szCs w:val="21"/>
        </w:rPr>
        <w:t>感官</w:t>
      </w:r>
    </w:p>
    <w:p w14:paraId="2BB6A288" w14:textId="182F36F0" w:rsidR="00A25210" w:rsidRDefault="00A25210" w:rsidP="00C43C62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皮特·亚当斯</w:t>
      </w:r>
    </w:p>
    <w:p w14:paraId="665B6595" w14:textId="04A7FD4A" w:rsidR="00A25210" w:rsidRDefault="00A2521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Pr="00A25210">
        <w:rPr>
          <w:rFonts w:hint="eastAsia"/>
          <w:bCs/>
          <w:color w:val="000000"/>
          <w:szCs w:val="21"/>
        </w:rPr>
        <w:t>阿尔沃·佩特《哀歌》和《亚当哀歌》中的精神和美学空间</w:t>
      </w:r>
    </w:p>
    <w:p w14:paraId="3BAC9FCE" w14:textId="4C012D80" w:rsidR="00A25210" w:rsidRDefault="00A25210" w:rsidP="00C43C62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克里斯蒂娜·索坎斯基·塞利克</w:t>
      </w:r>
    </w:p>
    <w:p w14:paraId="643B5A98" w14:textId="75522712" w:rsidR="00A25210" w:rsidRDefault="00A2521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proofErr w:type="gramStart"/>
      <w:r w:rsidRPr="00A25210">
        <w:rPr>
          <w:rFonts w:hint="eastAsia"/>
          <w:bCs/>
          <w:color w:val="000000"/>
          <w:szCs w:val="21"/>
        </w:rPr>
        <w:t>论音乐</w:t>
      </w:r>
      <w:proofErr w:type="gramEnd"/>
      <w:r w:rsidRPr="00A25210">
        <w:rPr>
          <w:rFonts w:hint="eastAsia"/>
          <w:bCs/>
          <w:color w:val="000000"/>
          <w:szCs w:val="21"/>
        </w:rPr>
        <w:t>的轻快触感：疫情时代的声音思维</w:t>
      </w:r>
    </w:p>
    <w:p w14:paraId="6BB1DFC3" w14:textId="2B578A3A" w:rsidR="00A25210" w:rsidRDefault="00A25210" w:rsidP="00C43C62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朱迪斯·洛赫黑德</w:t>
      </w:r>
    </w:p>
    <w:p w14:paraId="585E930F" w14:textId="3F3C84EF" w:rsidR="00A25210" w:rsidRDefault="00A25210" w:rsidP="00C43C62">
      <w:pPr>
        <w:jc w:val="center"/>
        <w:rPr>
          <w:bCs/>
          <w:color w:val="000000"/>
          <w:szCs w:val="21"/>
        </w:rPr>
      </w:pPr>
    </w:p>
    <w:p w14:paraId="6E70390C" w14:textId="77777777" w:rsidR="00A25210" w:rsidRPr="00A25210" w:rsidRDefault="00A25210" w:rsidP="00A25210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参考文献</w:t>
      </w:r>
    </w:p>
    <w:p w14:paraId="62496AB5" w14:textId="77777777" w:rsidR="00A25210" w:rsidRPr="00A25210" w:rsidRDefault="00A25210" w:rsidP="00A25210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贡献者</w:t>
      </w:r>
    </w:p>
    <w:p w14:paraId="0FC4A08A" w14:textId="358F8A94" w:rsidR="00A25210" w:rsidRPr="00A25210" w:rsidRDefault="00A25210" w:rsidP="00A25210">
      <w:pPr>
        <w:jc w:val="center"/>
        <w:rPr>
          <w:bCs/>
          <w:color w:val="000000"/>
          <w:szCs w:val="21"/>
        </w:rPr>
      </w:pPr>
      <w:r w:rsidRPr="00A25210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27254" w14:textId="77777777" w:rsidR="00641503" w:rsidRDefault="00641503">
      <w:r>
        <w:separator/>
      </w:r>
    </w:p>
  </w:endnote>
  <w:endnote w:type="continuationSeparator" w:id="0">
    <w:p w14:paraId="485BA4A9" w14:textId="77777777" w:rsidR="00641503" w:rsidRDefault="0064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39030" w14:textId="77777777" w:rsidR="00641503" w:rsidRDefault="00641503">
      <w:r>
        <w:separator/>
      </w:r>
    </w:p>
  </w:footnote>
  <w:footnote w:type="continuationSeparator" w:id="0">
    <w:p w14:paraId="599FE1CE" w14:textId="77777777" w:rsidR="00641503" w:rsidRDefault="0064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2ED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034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29E3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3054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30C8"/>
    <w:rsid w:val="001C30ED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51BE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796E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D69EB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1E85"/>
    <w:rsid w:val="00302CF5"/>
    <w:rsid w:val="00304C83"/>
    <w:rsid w:val="003055AC"/>
    <w:rsid w:val="003056C1"/>
    <w:rsid w:val="003058F2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3C92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09DF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29F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7B4"/>
    <w:rsid w:val="005F6BCF"/>
    <w:rsid w:val="00602D94"/>
    <w:rsid w:val="0060467A"/>
    <w:rsid w:val="00604E54"/>
    <w:rsid w:val="00606947"/>
    <w:rsid w:val="006073CF"/>
    <w:rsid w:val="00610C8C"/>
    <w:rsid w:val="0061388D"/>
    <w:rsid w:val="006162CB"/>
    <w:rsid w:val="00616A0F"/>
    <w:rsid w:val="006176AA"/>
    <w:rsid w:val="00624740"/>
    <w:rsid w:val="006247F7"/>
    <w:rsid w:val="00626B30"/>
    <w:rsid w:val="0063115A"/>
    <w:rsid w:val="00636ECB"/>
    <w:rsid w:val="0063758D"/>
    <w:rsid w:val="00641503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39F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D509F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86CED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5F3F"/>
    <w:rsid w:val="008B66DF"/>
    <w:rsid w:val="008B6A68"/>
    <w:rsid w:val="008B75EB"/>
    <w:rsid w:val="008B7C68"/>
    <w:rsid w:val="008C0063"/>
    <w:rsid w:val="008C0420"/>
    <w:rsid w:val="008C07DD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2DC4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636F2"/>
    <w:rsid w:val="009722EA"/>
    <w:rsid w:val="009736A9"/>
    <w:rsid w:val="00973993"/>
    <w:rsid w:val="00973D95"/>
    <w:rsid w:val="00973E1A"/>
    <w:rsid w:val="00975626"/>
    <w:rsid w:val="0097723B"/>
    <w:rsid w:val="009776AD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09AF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210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410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BE6"/>
    <w:rsid w:val="00AD5196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278E"/>
    <w:rsid w:val="00B1317C"/>
    <w:rsid w:val="00B13F3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44B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56C2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52A"/>
    <w:rsid w:val="00B82CB7"/>
    <w:rsid w:val="00B84BB6"/>
    <w:rsid w:val="00B86152"/>
    <w:rsid w:val="00B90CA2"/>
    <w:rsid w:val="00B914FB"/>
    <w:rsid w:val="00B928DA"/>
    <w:rsid w:val="00B96C72"/>
    <w:rsid w:val="00B97B30"/>
    <w:rsid w:val="00BA24F1"/>
    <w:rsid w:val="00BA25D1"/>
    <w:rsid w:val="00BA2F96"/>
    <w:rsid w:val="00BA3D13"/>
    <w:rsid w:val="00BA429B"/>
    <w:rsid w:val="00BA7702"/>
    <w:rsid w:val="00BB12F9"/>
    <w:rsid w:val="00BB2535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47911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A5645"/>
    <w:rsid w:val="00CB0505"/>
    <w:rsid w:val="00CB24C9"/>
    <w:rsid w:val="00CB6027"/>
    <w:rsid w:val="00CB6A3D"/>
    <w:rsid w:val="00CC3237"/>
    <w:rsid w:val="00CC4E78"/>
    <w:rsid w:val="00CC69DA"/>
    <w:rsid w:val="00CC6E19"/>
    <w:rsid w:val="00CD1080"/>
    <w:rsid w:val="00CD3036"/>
    <w:rsid w:val="00CD409A"/>
    <w:rsid w:val="00CD668D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2240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28"/>
    <w:rsid w:val="00DA29AD"/>
    <w:rsid w:val="00DA3453"/>
    <w:rsid w:val="00DA5EA3"/>
    <w:rsid w:val="00DB0A2B"/>
    <w:rsid w:val="00DB3297"/>
    <w:rsid w:val="00DB4128"/>
    <w:rsid w:val="00DB4B1F"/>
    <w:rsid w:val="00DB6D5C"/>
    <w:rsid w:val="00DB7750"/>
    <w:rsid w:val="00DB7D8F"/>
    <w:rsid w:val="00DC1E9F"/>
    <w:rsid w:val="00DD032B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115A"/>
    <w:rsid w:val="00E25494"/>
    <w:rsid w:val="00E32595"/>
    <w:rsid w:val="00E3263F"/>
    <w:rsid w:val="00E34497"/>
    <w:rsid w:val="00E35440"/>
    <w:rsid w:val="00E360A6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4EC1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67A6"/>
    <w:rsid w:val="00EB79AD"/>
    <w:rsid w:val="00EC129D"/>
    <w:rsid w:val="00EC35CD"/>
    <w:rsid w:val="00EC66A4"/>
    <w:rsid w:val="00ED1D72"/>
    <w:rsid w:val="00ED3054"/>
    <w:rsid w:val="00ED4FF4"/>
    <w:rsid w:val="00ED600D"/>
    <w:rsid w:val="00ED77AB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E5B9B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A8B3-5CCB-4350-9BCE-9DA85CC2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5</Pages>
  <Words>1878</Words>
  <Characters>2592</Characters>
  <Application>Microsoft Office Word</Application>
  <DocSecurity>0</DocSecurity>
  <Lines>117</Lines>
  <Paragraphs>109</Paragraphs>
  <ScaleCrop>false</ScaleCrop>
  <Company>2ndSpAcE</Company>
  <LinksUpToDate>false</LinksUpToDate>
  <CharactersWithSpaces>4361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153</cp:revision>
  <cp:lastPrinted>2005-06-10T06:33:00Z</cp:lastPrinted>
  <dcterms:created xsi:type="dcterms:W3CDTF">2024-11-28T07:09:00Z</dcterms:created>
  <dcterms:modified xsi:type="dcterms:W3CDTF">2026-03-31T05:33:00Z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