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707541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01BB645" w:rsidR="00AE574A" w:rsidRDefault="00AE574A">
      <w:pPr>
        <w:rPr>
          <w:b/>
          <w:color w:val="000000"/>
          <w:szCs w:val="21"/>
        </w:rPr>
      </w:pPr>
    </w:p>
    <w:p w14:paraId="3DA7336F" w14:textId="5865094E" w:rsidR="00774233" w:rsidRPr="00774233" w:rsidRDefault="00AE059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DF8C88B" wp14:editId="12ECE95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2715" cy="2103120"/>
            <wp:effectExtent l="0" t="0" r="6985" b="0"/>
            <wp:wrapSquare wrapText="bothSides"/>
            <wp:docPr id="3" name="图片 3" descr="https://m.media-amazon.com/images/I/519fiZA6b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9fiZA6bg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E6F29">
        <w:rPr>
          <w:rFonts w:hint="eastAsia"/>
          <w:b/>
          <w:bCs/>
          <w:color w:val="000000"/>
          <w:szCs w:val="21"/>
        </w:rPr>
        <w:t>新现代主义小说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Pr="00AE0590">
        <w:rPr>
          <w:rFonts w:hint="eastAsia"/>
          <w:b/>
          <w:bCs/>
          <w:color w:val="000000"/>
          <w:szCs w:val="21"/>
        </w:rPr>
        <w:t>文学批评与阅读的使命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C842DC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3E6F29">
        <w:rPr>
          <w:b/>
          <w:bCs/>
          <w:color w:val="000000"/>
          <w:szCs w:val="21"/>
        </w:rPr>
        <w:t>THE NEW MODERNIST NOVEL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3E6F29">
        <w:rPr>
          <w:b/>
          <w:bCs/>
          <w:color w:val="000000"/>
          <w:szCs w:val="21"/>
        </w:rPr>
        <w:t>C</w:t>
      </w:r>
      <w:r w:rsidR="003E6F29">
        <w:rPr>
          <w:rFonts w:hint="eastAsia"/>
          <w:b/>
          <w:bCs/>
          <w:color w:val="000000"/>
          <w:szCs w:val="21"/>
        </w:rPr>
        <w:t>riticism</w:t>
      </w:r>
      <w:r w:rsidR="003E6F29">
        <w:rPr>
          <w:b/>
          <w:bCs/>
          <w:color w:val="000000"/>
          <w:szCs w:val="21"/>
        </w:rPr>
        <w:t xml:space="preserve"> and the Task of Reading</w:t>
      </w:r>
    </w:p>
    <w:p w14:paraId="39B7E419" w14:textId="6A38751C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3E6F29" w:rsidRPr="003E6F29">
        <w:rPr>
          <w:b/>
          <w:bCs/>
          <w:color w:val="000000"/>
          <w:szCs w:val="21"/>
        </w:rPr>
        <w:t>Elizabeth Pender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9AB6EB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8A382D">
        <w:rPr>
          <w:b/>
          <w:bCs/>
          <w:color w:val="000000"/>
          <w:szCs w:val="21"/>
        </w:rPr>
        <w:t>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144D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C4E7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44610F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A382D">
        <w:rPr>
          <w:rFonts w:hint="eastAsia"/>
          <w:b/>
          <w:bCs/>
          <w:szCs w:val="21"/>
        </w:rPr>
        <w:t>文学研究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AE0590" w:rsidRDefault="000915E8">
      <w:pPr>
        <w:rPr>
          <w:b/>
          <w:color w:val="000000"/>
          <w:szCs w:val="21"/>
        </w:rPr>
      </w:pPr>
      <w:r w:rsidRPr="00AE0590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50ADA16F" w14:textId="1FEE4317" w:rsidR="005223CC" w:rsidRDefault="005223C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223CC">
        <w:rPr>
          <w:rFonts w:hint="eastAsia"/>
          <w:color w:val="000000"/>
          <w:szCs w:val="21"/>
        </w:rPr>
        <w:t>考虑随着现代主义研究的变化</w:t>
      </w:r>
      <w:r w:rsidR="00691CE1">
        <w:rPr>
          <w:rFonts w:hint="eastAsia"/>
          <w:color w:val="000000"/>
          <w:szCs w:val="21"/>
        </w:rPr>
        <w:t>，近期对小说的重新解读</w:t>
      </w:r>
      <w:r w:rsidRPr="005223CC">
        <w:rPr>
          <w:rFonts w:hint="eastAsia"/>
          <w:color w:val="000000"/>
          <w:szCs w:val="21"/>
        </w:rPr>
        <w:t>，细读</w:t>
      </w:r>
      <w:r>
        <w:rPr>
          <w:rFonts w:hint="eastAsia"/>
          <w:color w:val="000000"/>
          <w:szCs w:val="21"/>
        </w:rPr>
        <w:t>的过程</w:t>
      </w:r>
      <w:r w:rsidRPr="005223CC">
        <w:rPr>
          <w:rFonts w:hint="eastAsia"/>
          <w:color w:val="000000"/>
          <w:szCs w:val="21"/>
        </w:rPr>
        <w:t>可能会发生怎样的变化</w:t>
      </w:r>
      <w:r>
        <w:rPr>
          <w:rFonts w:hint="eastAsia"/>
          <w:color w:val="000000"/>
          <w:szCs w:val="21"/>
        </w:rPr>
        <w:t>。</w:t>
      </w:r>
    </w:p>
    <w:p w14:paraId="06808D20" w14:textId="31A9C5FC" w:rsidR="000915E8" w:rsidRDefault="00691CE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探讨</w:t>
      </w:r>
      <w:r w:rsidRPr="00691CE1">
        <w:rPr>
          <w:rFonts w:hint="eastAsia"/>
          <w:color w:val="000000"/>
          <w:szCs w:val="21"/>
        </w:rPr>
        <w:t>对</w:t>
      </w:r>
      <w:r>
        <w:rPr>
          <w:rFonts w:hint="eastAsia"/>
          <w:color w:val="000000"/>
          <w:szCs w:val="21"/>
        </w:rPr>
        <w:t>于</w:t>
      </w:r>
      <w:r w:rsidRPr="00691CE1">
        <w:rPr>
          <w:rFonts w:hint="eastAsia"/>
          <w:color w:val="000000"/>
          <w:szCs w:val="21"/>
        </w:rPr>
        <w:t>1930</w:t>
      </w:r>
      <w:r w:rsidRPr="00691CE1">
        <w:rPr>
          <w:rFonts w:hint="eastAsia"/>
          <w:color w:val="000000"/>
          <w:szCs w:val="21"/>
        </w:rPr>
        <w:t>年左右和</w:t>
      </w:r>
      <w:r w:rsidRPr="00691CE1">
        <w:rPr>
          <w:rFonts w:hint="eastAsia"/>
          <w:color w:val="000000"/>
          <w:szCs w:val="21"/>
        </w:rPr>
        <w:t>1960</w:t>
      </w:r>
      <w:r w:rsidRPr="00691CE1">
        <w:rPr>
          <w:rFonts w:hint="eastAsia"/>
          <w:color w:val="000000"/>
          <w:szCs w:val="21"/>
        </w:rPr>
        <w:t>年左右的现代主义文学评论家来说</w:t>
      </w:r>
      <w:r>
        <w:rPr>
          <w:rFonts w:hint="eastAsia"/>
          <w:color w:val="000000"/>
          <w:szCs w:val="21"/>
        </w:rPr>
        <w:t>，</w:t>
      </w:r>
      <w:r w:rsidRPr="00691CE1">
        <w:rPr>
          <w:rFonts w:hint="eastAsia"/>
          <w:color w:val="000000"/>
          <w:szCs w:val="21"/>
        </w:rPr>
        <w:t>阅读意味着什么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8B246A1" w:rsidR="00654E17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发展间接性</w:t>
      </w:r>
      <w:r>
        <w:rPr>
          <w:rFonts w:hint="eastAsia"/>
          <w:color w:val="000000"/>
          <w:szCs w:val="21"/>
        </w:rPr>
        <w:t>这一</w:t>
      </w:r>
      <w:r w:rsidRPr="006F3990">
        <w:rPr>
          <w:rFonts w:hint="eastAsia"/>
          <w:color w:val="000000"/>
          <w:szCs w:val="21"/>
        </w:rPr>
        <w:t>哲学概念，认为</w:t>
      </w:r>
      <w:r>
        <w:rPr>
          <w:rFonts w:hint="eastAsia"/>
          <w:color w:val="000000"/>
          <w:szCs w:val="21"/>
        </w:rPr>
        <w:t>真实</w:t>
      </w:r>
      <w:r w:rsidRPr="006F3990">
        <w:rPr>
          <w:rFonts w:hint="eastAsia"/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基于</w:t>
      </w:r>
      <w:r w:rsidRPr="006F3990">
        <w:rPr>
          <w:rFonts w:hint="eastAsia"/>
          <w:color w:val="000000"/>
          <w:szCs w:val="21"/>
        </w:rPr>
        <w:t>与其对象的直接对齐，而是通过打开真实空间的中介而产生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2FFF223E" w:rsidR="00654E17" w:rsidRDefault="00691CE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91CE1">
        <w:rPr>
          <w:rFonts w:hint="eastAsia"/>
          <w:color w:val="000000"/>
          <w:szCs w:val="21"/>
        </w:rPr>
        <w:t>提供三部新现代主义小说的</w:t>
      </w:r>
      <w:r>
        <w:rPr>
          <w:rFonts w:hint="eastAsia"/>
          <w:color w:val="000000"/>
          <w:szCs w:val="21"/>
        </w:rPr>
        <w:t>文学批评</w:t>
      </w:r>
      <w:r w:rsidRPr="00691CE1">
        <w:rPr>
          <w:rFonts w:hint="eastAsia"/>
          <w:color w:val="000000"/>
          <w:szCs w:val="21"/>
        </w:rPr>
        <w:t>：朱娜·巴恩斯</w:t>
      </w:r>
      <w:r>
        <w:rPr>
          <w:rFonts w:hint="eastAsia"/>
          <w:color w:val="000000"/>
          <w:szCs w:val="21"/>
        </w:rPr>
        <w:t>（</w:t>
      </w:r>
      <w:proofErr w:type="spellStart"/>
      <w:r>
        <w:t>Djuna</w:t>
      </w:r>
      <w:proofErr w:type="spellEnd"/>
      <w:r>
        <w:t xml:space="preserve"> Barnes</w:t>
      </w:r>
      <w:r>
        <w:rPr>
          <w:rFonts w:hint="eastAsia"/>
          <w:color w:val="000000"/>
          <w:szCs w:val="21"/>
        </w:rPr>
        <w:t>）</w:t>
      </w:r>
      <w:r w:rsidRPr="00691CE1">
        <w:rPr>
          <w:rFonts w:hint="eastAsia"/>
          <w:color w:val="000000"/>
          <w:szCs w:val="21"/>
        </w:rPr>
        <w:t>的《夜林》</w:t>
      </w:r>
      <w:r>
        <w:rPr>
          <w:rFonts w:hint="eastAsia"/>
          <w:color w:val="000000"/>
          <w:szCs w:val="21"/>
        </w:rPr>
        <w:t>（</w:t>
      </w:r>
      <w:proofErr w:type="spellStart"/>
      <w:r w:rsidRPr="00691CE1">
        <w:rPr>
          <w:i/>
          <w:iCs/>
        </w:rPr>
        <w:t>Nightwood</w:t>
      </w:r>
      <w:proofErr w:type="spellEnd"/>
      <w:r>
        <w:rPr>
          <w:rFonts w:hint="eastAsia"/>
          <w:color w:val="000000"/>
          <w:szCs w:val="21"/>
        </w:rPr>
        <w:t>）</w:t>
      </w:r>
      <w:r w:rsidRPr="00691CE1">
        <w:rPr>
          <w:rFonts w:hint="eastAsia"/>
          <w:color w:val="000000"/>
          <w:szCs w:val="21"/>
        </w:rPr>
        <w:t>、约翰·罗德克</w:t>
      </w:r>
      <w:r>
        <w:rPr>
          <w:rFonts w:hint="eastAsia"/>
          <w:color w:val="000000"/>
          <w:szCs w:val="21"/>
        </w:rPr>
        <w:t>（</w:t>
      </w:r>
      <w:r w:rsidRPr="00691CE1">
        <w:t xml:space="preserve">John </w:t>
      </w:r>
      <w:proofErr w:type="spellStart"/>
      <w:r w:rsidRPr="00691CE1">
        <w:t>Rodker</w:t>
      </w:r>
      <w:proofErr w:type="spellEnd"/>
      <w:r>
        <w:rPr>
          <w:rFonts w:hint="eastAsia"/>
          <w:color w:val="000000"/>
          <w:szCs w:val="21"/>
        </w:rPr>
        <w:t>）</w:t>
      </w:r>
      <w:r w:rsidRPr="00691CE1">
        <w:rPr>
          <w:rFonts w:hint="eastAsia"/>
          <w:color w:val="000000"/>
          <w:szCs w:val="21"/>
        </w:rPr>
        <w:t>的《阿道夫</w:t>
      </w:r>
      <w:r w:rsidRPr="00691CE1">
        <w:rPr>
          <w:rFonts w:hint="eastAsia"/>
          <w:color w:val="000000"/>
          <w:szCs w:val="21"/>
        </w:rPr>
        <w:t>1920</w:t>
      </w:r>
      <w:r w:rsidRPr="00691CE1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691CE1">
        <w:rPr>
          <w:i/>
          <w:iCs/>
        </w:rPr>
        <w:t>Adolphe</w:t>
      </w:r>
      <w:proofErr w:type="spellEnd"/>
      <w:r w:rsidRPr="00691CE1">
        <w:rPr>
          <w:i/>
          <w:iCs/>
        </w:rPr>
        <w:t xml:space="preserve"> 1920</w:t>
      </w:r>
      <w:r>
        <w:rPr>
          <w:rFonts w:hint="eastAsia"/>
        </w:rPr>
        <w:t>）</w:t>
      </w:r>
      <w:r w:rsidRPr="00691CE1">
        <w:rPr>
          <w:rFonts w:hint="eastAsia"/>
          <w:color w:val="000000"/>
          <w:szCs w:val="21"/>
        </w:rPr>
        <w:t>和米纳·洛伊</w:t>
      </w:r>
      <w:r>
        <w:rPr>
          <w:rFonts w:hint="eastAsia"/>
          <w:color w:val="000000"/>
          <w:szCs w:val="21"/>
        </w:rPr>
        <w:t>（</w:t>
      </w:r>
      <w:r w:rsidRPr="00691CE1">
        <w:rPr>
          <w:color w:val="000000"/>
          <w:szCs w:val="21"/>
        </w:rPr>
        <w:t>Mina Loy</w:t>
      </w:r>
      <w:r>
        <w:rPr>
          <w:rFonts w:hint="eastAsia"/>
          <w:color w:val="000000"/>
          <w:szCs w:val="21"/>
        </w:rPr>
        <w:t>）</w:t>
      </w:r>
      <w:r w:rsidRPr="00691CE1">
        <w:rPr>
          <w:rFonts w:hint="eastAsia"/>
          <w:color w:val="000000"/>
          <w:szCs w:val="21"/>
        </w:rPr>
        <w:t>的《</w:t>
      </w:r>
      <w:r>
        <w:rPr>
          <w:rFonts w:hint="eastAsia"/>
          <w:color w:val="000000"/>
          <w:szCs w:val="21"/>
        </w:rPr>
        <w:t>岛</w:t>
      </w:r>
      <w:r w:rsidRPr="00691CE1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691CE1">
        <w:rPr>
          <w:rFonts w:hint="eastAsia"/>
          <w:i/>
          <w:iCs/>
          <w:color w:val="000000"/>
          <w:szCs w:val="21"/>
        </w:rPr>
        <w:t>Insel</w:t>
      </w:r>
      <w:proofErr w:type="spellEnd"/>
      <w:r>
        <w:rPr>
          <w:rFonts w:hint="eastAsia"/>
          <w:color w:val="000000"/>
          <w:szCs w:val="21"/>
        </w:rPr>
        <w:t>）</w:t>
      </w:r>
      <w:r w:rsidR="002B62FD">
        <w:rPr>
          <w:rFonts w:hint="eastAsia"/>
          <w:color w:val="000000"/>
          <w:szCs w:val="21"/>
        </w:rPr>
        <w:t>。</w:t>
      </w:r>
    </w:p>
    <w:p w14:paraId="592249F1" w14:textId="36C7BC6E" w:rsidR="006F3990" w:rsidRDefault="00C66D9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66D9C">
        <w:rPr>
          <w:rFonts w:hint="eastAsia"/>
          <w:color w:val="000000"/>
          <w:szCs w:val="21"/>
        </w:rPr>
        <w:t>思考小说创作和</w:t>
      </w:r>
      <w:r>
        <w:rPr>
          <w:rFonts w:hint="eastAsia"/>
          <w:color w:val="000000"/>
          <w:szCs w:val="21"/>
        </w:rPr>
        <w:t>被</w:t>
      </w:r>
      <w:r w:rsidRPr="00C66D9C">
        <w:rPr>
          <w:rFonts w:hint="eastAsia"/>
          <w:color w:val="000000"/>
          <w:szCs w:val="21"/>
        </w:rPr>
        <w:t>接受的关键文化时刻</w:t>
      </w:r>
      <w:r w:rsidR="006F3990">
        <w:rPr>
          <w:rFonts w:hint="eastAsia"/>
          <w:color w:val="000000"/>
          <w:szCs w:val="21"/>
        </w:rPr>
        <w:t>。</w:t>
      </w:r>
    </w:p>
    <w:p w14:paraId="5FD15C31" w14:textId="7B5DD2E5" w:rsidR="006F3990" w:rsidRDefault="00C66D9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66D9C"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</w:rPr>
        <w:t>从</w:t>
      </w:r>
      <w:r w:rsidRPr="00C66D9C">
        <w:rPr>
          <w:rFonts w:hint="eastAsia"/>
          <w:color w:val="000000"/>
          <w:szCs w:val="21"/>
        </w:rPr>
        <w:t>这些小说</w:t>
      </w:r>
      <w:r>
        <w:rPr>
          <w:rFonts w:hint="eastAsia"/>
          <w:color w:val="000000"/>
          <w:szCs w:val="21"/>
        </w:rPr>
        <w:t>引申出</w:t>
      </w:r>
      <w:r w:rsidRPr="00C66D9C">
        <w:rPr>
          <w:rFonts w:hint="eastAsia"/>
          <w:color w:val="000000"/>
          <w:szCs w:val="21"/>
        </w:rPr>
        <w:t>的阅读问题延伸到塞缪尔·贝克特</w:t>
      </w:r>
      <w:r>
        <w:rPr>
          <w:rFonts w:hint="eastAsia"/>
          <w:color w:val="000000"/>
          <w:szCs w:val="21"/>
        </w:rPr>
        <w:t>（</w:t>
      </w:r>
      <w:r>
        <w:t>Samuel Beckett</w:t>
      </w:r>
      <w:r>
        <w:rPr>
          <w:rFonts w:hint="eastAsia"/>
        </w:rPr>
        <w:t>）</w:t>
      </w:r>
      <w:r w:rsidRPr="00C66D9C">
        <w:rPr>
          <w:rFonts w:hint="eastAsia"/>
          <w:color w:val="000000"/>
          <w:szCs w:val="21"/>
        </w:rPr>
        <w:t>的《评论》</w:t>
      </w:r>
      <w:r>
        <w:rPr>
          <w:rFonts w:hint="eastAsia"/>
          <w:color w:val="000000"/>
          <w:szCs w:val="21"/>
        </w:rPr>
        <w:t>（</w:t>
      </w:r>
      <w:r w:rsidRPr="00C66D9C">
        <w:rPr>
          <w:i/>
          <w:iCs/>
        </w:rPr>
        <w:t xml:space="preserve">Comment </w:t>
      </w:r>
      <w:proofErr w:type="spellStart"/>
      <w:r w:rsidRPr="00C66D9C">
        <w:rPr>
          <w:i/>
          <w:iCs/>
        </w:rPr>
        <w:t>c</w:t>
      </w:r>
      <w:proofErr w:type="gramStart"/>
      <w:r w:rsidRPr="00C66D9C">
        <w:rPr>
          <w:i/>
          <w:iCs/>
        </w:rPr>
        <w:t>’</w:t>
      </w:r>
      <w:proofErr w:type="gramEnd"/>
      <w:r w:rsidRPr="00C66D9C">
        <w:rPr>
          <w:i/>
          <w:iCs/>
        </w:rPr>
        <w:t>est</w:t>
      </w:r>
      <w:proofErr w:type="spellEnd"/>
      <w:r>
        <w:t xml:space="preserve"> </w:t>
      </w:r>
      <w:r>
        <w:rPr>
          <w:rFonts w:hint="eastAsia"/>
          <w:color w:val="000000"/>
          <w:szCs w:val="21"/>
        </w:rPr>
        <w:t>）</w:t>
      </w:r>
      <w:r w:rsidRPr="00C66D9C">
        <w:rPr>
          <w:rFonts w:hint="eastAsia"/>
          <w:color w:val="000000"/>
          <w:szCs w:val="21"/>
        </w:rPr>
        <w:t>和让·里斯</w:t>
      </w:r>
      <w:r>
        <w:rPr>
          <w:rFonts w:hint="eastAsia"/>
          <w:color w:val="000000"/>
          <w:szCs w:val="21"/>
        </w:rPr>
        <w:t>（</w:t>
      </w:r>
      <w:r>
        <w:t>Jean Rhys</w:t>
      </w:r>
      <w:r>
        <w:rPr>
          <w:rFonts w:hint="eastAsia"/>
        </w:rPr>
        <w:t>）</w:t>
      </w:r>
      <w:r w:rsidRPr="00C66D9C">
        <w:rPr>
          <w:rFonts w:hint="eastAsia"/>
          <w:color w:val="000000"/>
          <w:szCs w:val="21"/>
        </w:rPr>
        <w:t>的短篇小说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32C57740" w:rsidR="002A254D" w:rsidRPr="002A254D" w:rsidRDefault="00E27B2F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探索</w:t>
      </w:r>
      <w:r w:rsidRPr="00E27B2F">
        <w:rPr>
          <w:rFonts w:hint="eastAsia"/>
          <w:b/>
          <w:color w:val="000000"/>
          <w:szCs w:val="21"/>
        </w:rPr>
        <w:t>现代主义文学与文学批评之间的关系，</w:t>
      </w:r>
      <w:r>
        <w:rPr>
          <w:rFonts w:hint="eastAsia"/>
          <w:b/>
          <w:color w:val="000000"/>
          <w:szCs w:val="21"/>
        </w:rPr>
        <w:t>指出</w:t>
      </w:r>
      <w:r w:rsidRPr="00E27B2F">
        <w:rPr>
          <w:rFonts w:hint="eastAsia"/>
          <w:b/>
          <w:color w:val="000000"/>
          <w:szCs w:val="21"/>
        </w:rPr>
        <w:t>新现代主义小说可以带来新的阅读方式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CA71C19" w14:textId="15CE7E66" w:rsidR="0095633F" w:rsidRPr="002A254D" w:rsidRDefault="00E27B2F" w:rsidP="002A254D">
      <w:pPr>
        <w:ind w:firstLineChars="200" w:firstLine="420"/>
        <w:rPr>
          <w:bCs/>
          <w:color w:val="000000"/>
          <w:szCs w:val="21"/>
        </w:rPr>
      </w:pPr>
      <w:r w:rsidRPr="00E27B2F">
        <w:rPr>
          <w:rFonts w:hint="eastAsia"/>
          <w:bCs/>
          <w:color w:val="000000"/>
          <w:szCs w:val="21"/>
        </w:rPr>
        <w:t>自二十世纪末以来，对现代主义的新理解</w:t>
      </w:r>
      <w:r w:rsidR="00F858D5">
        <w:rPr>
          <w:rFonts w:hint="eastAsia"/>
          <w:bCs/>
          <w:color w:val="000000"/>
          <w:szCs w:val="21"/>
        </w:rPr>
        <w:t>使得</w:t>
      </w:r>
      <w:r w:rsidRPr="00E27B2F">
        <w:rPr>
          <w:rFonts w:hint="eastAsia"/>
          <w:bCs/>
          <w:color w:val="000000"/>
          <w:szCs w:val="21"/>
        </w:rPr>
        <w:t>一系列作家</w:t>
      </w:r>
      <w:r w:rsidR="00F858D5">
        <w:rPr>
          <w:rFonts w:hint="eastAsia"/>
          <w:bCs/>
          <w:color w:val="000000"/>
          <w:szCs w:val="21"/>
        </w:rPr>
        <w:t>得到了不同以往的</w:t>
      </w:r>
      <w:r w:rsidRPr="00E27B2F">
        <w:rPr>
          <w:rFonts w:hint="eastAsia"/>
          <w:bCs/>
          <w:color w:val="000000"/>
          <w:szCs w:val="21"/>
        </w:rPr>
        <w:t>关注。然而，如果现代主义的学术研究是围绕</w:t>
      </w:r>
      <w:r w:rsidR="00F858D5">
        <w:rPr>
          <w:rFonts w:hint="eastAsia"/>
          <w:bCs/>
          <w:color w:val="000000"/>
          <w:szCs w:val="21"/>
        </w:rPr>
        <w:t>那些</w:t>
      </w:r>
      <w:r w:rsidRPr="00E27B2F">
        <w:rPr>
          <w:rFonts w:hint="eastAsia"/>
          <w:bCs/>
          <w:color w:val="000000"/>
          <w:szCs w:val="21"/>
        </w:rPr>
        <w:t>更古老、更狭隘的作家和作品而形成的，那么它的阅读模式如何与</w:t>
      </w:r>
      <w:r w:rsidR="00F858D5">
        <w:rPr>
          <w:rFonts w:hint="eastAsia"/>
          <w:bCs/>
          <w:color w:val="000000"/>
          <w:szCs w:val="21"/>
        </w:rPr>
        <w:t>重新兴起</w:t>
      </w:r>
      <w:r w:rsidRPr="00E27B2F">
        <w:rPr>
          <w:rFonts w:hint="eastAsia"/>
          <w:bCs/>
          <w:color w:val="000000"/>
          <w:szCs w:val="21"/>
        </w:rPr>
        <w:t>的现代主义写作相关呢？这本书考虑了随着文学研究主题的变化，细读可能会发生怎样的变化。伊丽莎白·彭德（</w:t>
      </w:r>
      <w:r w:rsidRPr="00E27B2F">
        <w:rPr>
          <w:rFonts w:hint="eastAsia"/>
          <w:bCs/>
          <w:color w:val="000000"/>
          <w:szCs w:val="21"/>
        </w:rPr>
        <w:t>Elizabeth Pender</w:t>
      </w:r>
      <w:r w:rsidRPr="00E27B2F">
        <w:rPr>
          <w:rFonts w:hint="eastAsia"/>
          <w:bCs/>
          <w:color w:val="000000"/>
          <w:szCs w:val="21"/>
        </w:rPr>
        <w:t>）</w:t>
      </w:r>
      <w:r w:rsidR="008B6F15">
        <w:rPr>
          <w:rFonts w:hint="eastAsia"/>
          <w:bCs/>
          <w:color w:val="000000"/>
          <w:szCs w:val="21"/>
        </w:rPr>
        <w:t>希望探讨</w:t>
      </w:r>
      <w:r w:rsidRPr="00E27B2F">
        <w:rPr>
          <w:rFonts w:hint="eastAsia"/>
          <w:bCs/>
          <w:color w:val="000000"/>
          <w:szCs w:val="21"/>
        </w:rPr>
        <w:t>，对于</w:t>
      </w:r>
      <w:r w:rsidRPr="00E27B2F">
        <w:rPr>
          <w:rFonts w:hint="eastAsia"/>
          <w:bCs/>
          <w:color w:val="000000"/>
          <w:szCs w:val="21"/>
        </w:rPr>
        <w:t>1930</w:t>
      </w:r>
      <w:r w:rsidRPr="00E27B2F">
        <w:rPr>
          <w:rFonts w:hint="eastAsia"/>
          <w:bCs/>
          <w:color w:val="000000"/>
          <w:szCs w:val="21"/>
        </w:rPr>
        <w:t>年左右和</w:t>
      </w:r>
      <w:r w:rsidRPr="00E27B2F">
        <w:rPr>
          <w:rFonts w:hint="eastAsia"/>
          <w:bCs/>
          <w:color w:val="000000"/>
          <w:szCs w:val="21"/>
        </w:rPr>
        <w:t>1960</w:t>
      </w:r>
      <w:r w:rsidRPr="00E27B2F">
        <w:rPr>
          <w:rFonts w:hint="eastAsia"/>
          <w:bCs/>
          <w:color w:val="000000"/>
          <w:szCs w:val="21"/>
        </w:rPr>
        <w:t>年左右的现代主义文学评论家来说，阅读</w:t>
      </w:r>
      <w:r w:rsidR="008B6F15">
        <w:rPr>
          <w:rFonts w:hint="eastAsia"/>
          <w:bCs/>
          <w:color w:val="000000"/>
          <w:szCs w:val="21"/>
        </w:rPr>
        <w:t>分别</w:t>
      </w:r>
      <w:r w:rsidRPr="00E27B2F">
        <w:rPr>
          <w:rFonts w:hint="eastAsia"/>
          <w:bCs/>
          <w:color w:val="000000"/>
          <w:szCs w:val="21"/>
        </w:rPr>
        <w:t>意味着什么</w:t>
      </w:r>
      <w:r w:rsidR="008B6F15">
        <w:rPr>
          <w:rFonts w:hint="eastAsia"/>
          <w:bCs/>
          <w:color w:val="000000"/>
          <w:szCs w:val="21"/>
        </w:rPr>
        <w:t>；</w:t>
      </w:r>
      <w:r w:rsidRPr="00E27B2F">
        <w:rPr>
          <w:rFonts w:hint="eastAsia"/>
          <w:bCs/>
          <w:color w:val="000000"/>
          <w:szCs w:val="21"/>
        </w:rPr>
        <w:t>现在对于三部新的现代主义小说来</w:t>
      </w:r>
      <w:r w:rsidRPr="00E27B2F">
        <w:rPr>
          <w:rFonts w:hint="eastAsia"/>
          <w:bCs/>
          <w:color w:val="000000"/>
          <w:szCs w:val="21"/>
        </w:rPr>
        <w:lastRenderedPageBreak/>
        <w:t>说，细读可能是什么样子。朱娜·巴恩斯的《夜林》、约翰·罗德克的《阿道夫</w:t>
      </w:r>
      <w:r w:rsidRPr="00E27B2F">
        <w:rPr>
          <w:rFonts w:hint="eastAsia"/>
          <w:bCs/>
          <w:color w:val="000000"/>
          <w:szCs w:val="21"/>
        </w:rPr>
        <w:t>1920</w:t>
      </w:r>
      <w:r w:rsidRPr="00E27B2F">
        <w:rPr>
          <w:rFonts w:hint="eastAsia"/>
          <w:bCs/>
          <w:color w:val="000000"/>
          <w:szCs w:val="21"/>
        </w:rPr>
        <w:t>》和米纳·洛伊（</w:t>
      </w:r>
      <w:r w:rsidRPr="00E27B2F">
        <w:rPr>
          <w:rFonts w:hint="eastAsia"/>
          <w:bCs/>
          <w:color w:val="000000"/>
          <w:szCs w:val="21"/>
        </w:rPr>
        <w:t>Mina Loy</w:t>
      </w:r>
      <w:r w:rsidRPr="00E27B2F">
        <w:rPr>
          <w:rFonts w:hint="eastAsia"/>
          <w:bCs/>
          <w:color w:val="000000"/>
          <w:szCs w:val="21"/>
        </w:rPr>
        <w:t>）的《</w:t>
      </w:r>
      <w:r w:rsidR="008B6F15">
        <w:rPr>
          <w:rFonts w:hint="eastAsia"/>
          <w:bCs/>
          <w:color w:val="000000"/>
          <w:szCs w:val="21"/>
        </w:rPr>
        <w:t>岛</w:t>
      </w:r>
      <w:r w:rsidRPr="00E27B2F">
        <w:rPr>
          <w:rFonts w:hint="eastAsia"/>
          <w:bCs/>
          <w:color w:val="000000"/>
          <w:szCs w:val="21"/>
        </w:rPr>
        <w:t>》倾向于</w:t>
      </w:r>
      <w:r w:rsidR="008B6F15">
        <w:rPr>
          <w:rFonts w:hint="eastAsia"/>
          <w:bCs/>
          <w:color w:val="000000"/>
          <w:szCs w:val="21"/>
        </w:rPr>
        <w:t>破坏</w:t>
      </w:r>
      <w:r w:rsidRPr="00E27B2F">
        <w:rPr>
          <w:rFonts w:hint="eastAsia"/>
          <w:bCs/>
          <w:color w:val="000000"/>
          <w:szCs w:val="21"/>
        </w:rPr>
        <w:t>一些在本世纪中叶帮助构建</w:t>
      </w:r>
      <w:r w:rsidR="008B6F15">
        <w:rPr>
          <w:rFonts w:hint="eastAsia"/>
          <w:bCs/>
          <w:color w:val="000000"/>
          <w:szCs w:val="21"/>
        </w:rPr>
        <w:t>狭义</w:t>
      </w:r>
      <w:r w:rsidRPr="00E27B2F">
        <w:rPr>
          <w:rFonts w:hint="eastAsia"/>
          <w:bCs/>
          <w:color w:val="000000"/>
          <w:szCs w:val="21"/>
        </w:rPr>
        <w:t>的现代主义经典的阅读策略，比如追求连贯性。这些小说为阅读的时间性、风格和叙事伦理提供了新的思考。现</w:t>
      </w:r>
      <w:r w:rsidR="008B6F15">
        <w:rPr>
          <w:rFonts w:hint="eastAsia"/>
          <w:bCs/>
          <w:color w:val="000000"/>
          <w:szCs w:val="21"/>
        </w:rPr>
        <w:t>对</w:t>
      </w:r>
      <w:r w:rsidRPr="00E27B2F">
        <w:rPr>
          <w:rFonts w:hint="eastAsia"/>
          <w:bCs/>
          <w:color w:val="000000"/>
          <w:szCs w:val="21"/>
        </w:rPr>
        <w:t>这些小说</w:t>
      </w:r>
      <w:r w:rsidR="008B6F15">
        <w:rPr>
          <w:rFonts w:hint="eastAsia"/>
          <w:bCs/>
          <w:color w:val="000000"/>
          <w:szCs w:val="21"/>
        </w:rPr>
        <w:t>的阅读</w:t>
      </w:r>
      <w:r w:rsidRPr="00E27B2F">
        <w:rPr>
          <w:rFonts w:hint="eastAsia"/>
          <w:bCs/>
          <w:color w:val="000000"/>
          <w:szCs w:val="21"/>
        </w:rPr>
        <w:t>表明，其他新的现代主义小说也可能需要</w:t>
      </w:r>
      <w:r w:rsidR="008B6F15">
        <w:rPr>
          <w:rFonts w:hint="eastAsia"/>
          <w:bCs/>
          <w:color w:val="000000"/>
          <w:szCs w:val="21"/>
        </w:rPr>
        <w:t>以不同的方式阅读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3C2E6170" w14:textId="4ED99C18" w:rsidR="001239B7" w:rsidRDefault="00BF242D" w:rsidP="007B1736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C2A40ED" wp14:editId="6A7229A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5" name="图片 5" descr="Elizabeth Pender's Instagram, Twitter &amp; Facebook on IDCra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zabeth Pender's Instagram, Twitter &amp; Facebook on IDCraw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42D">
        <w:rPr>
          <w:rFonts w:hint="eastAsia"/>
          <w:b/>
          <w:bCs/>
          <w:noProof/>
        </w:rPr>
        <w:t>伊丽莎白·彭德（</w:t>
      </w:r>
      <w:r w:rsidRPr="00BF242D">
        <w:rPr>
          <w:rFonts w:hint="eastAsia"/>
          <w:b/>
          <w:bCs/>
          <w:noProof/>
        </w:rPr>
        <w:t>Elizabeth Pender</w:t>
      </w:r>
      <w:r w:rsidRPr="00BF242D">
        <w:rPr>
          <w:rFonts w:hint="eastAsia"/>
          <w:b/>
          <w:bCs/>
          <w:noProof/>
        </w:rPr>
        <w:t>）</w:t>
      </w:r>
      <w:r w:rsidRPr="00BF242D">
        <w:rPr>
          <w:rFonts w:hint="eastAsia"/>
          <w:noProof/>
        </w:rPr>
        <w:t>曾在悉尼大学和剑桥大学教授英国文学，并在《现代主义</w:t>
      </w:r>
      <w:r w:rsidRPr="00BF242D">
        <w:rPr>
          <w:rFonts w:hint="eastAsia"/>
          <w:noProof/>
        </w:rPr>
        <w:t>/</w:t>
      </w:r>
      <w:r w:rsidRPr="00BF242D">
        <w:rPr>
          <w:rFonts w:hint="eastAsia"/>
          <w:noProof/>
        </w:rPr>
        <w:t>现代性》（</w:t>
      </w:r>
      <w:r w:rsidRPr="00BF242D">
        <w:rPr>
          <w:noProof/>
        </w:rPr>
        <w:t>Modernism/modernity</w:t>
      </w:r>
      <w:r w:rsidRPr="00BF242D">
        <w:rPr>
          <w:rFonts w:hint="eastAsia"/>
          <w:noProof/>
        </w:rPr>
        <w:t>）和《批判季刊》（</w:t>
      </w:r>
      <w:r w:rsidRPr="00BF242D">
        <w:t>Critical Quarterly</w:t>
      </w:r>
      <w:r w:rsidRPr="00BF242D">
        <w:rPr>
          <w:rFonts w:hint="eastAsia"/>
        </w:rPr>
        <w:t>）</w:t>
      </w:r>
      <w:r w:rsidRPr="00BF242D">
        <w:rPr>
          <w:rFonts w:hint="eastAsia"/>
          <w:noProof/>
        </w:rPr>
        <w:t>上发表过文章。她与凯瑟琳·赛斯（</w:t>
      </w:r>
      <w:r w:rsidRPr="00BF242D">
        <w:rPr>
          <w:rFonts w:hint="eastAsia"/>
          <w:noProof/>
        </w:rPr>
        <w:t>Cathryn Setz</w:t>
      </w:r>
      <w:r w:rsidRPr="00BF242D">
        <w:rPr>
          <w:rFonts w:hint="eastAsia"/>
          <w:noProof/>
        </w:rPr>
        <w:t>）合编有《破碎的物体：朱娜·巴恩斯的现代主义》（</w:t>
      </w:r>
      <w:r w:rsidRPr="00BF242D">
        <w:rPr>
          <w:i/>
          <w:iCs/>
        </w:rPr>
        <w:t xml:space="preserve">Shattered Objects: </w:t>
      </w:r>
      <w:proofErr w:type="spellStart"/>
      <w:r w:rsidRPr="00BF242D">
        <w:rPr>
          <w:i/>
          <w:iCs/>
        </w:rPr>
        <w:t>Djuna</w:t>
      </w:r>
      <w:proofErr w:type="spellEnd"/>
      <w:r w:rsidRPr="00BF242D">
        <w:rPr>
          <w:i/>
          <w:iCs/>
        </w:rPr>
        <w:t xml:space="preserve"> Barnes's Modernism</w:t>
      </w:r>
      <w:r w:rsidRPr="00BF242D">
        <w:rPr>
          <w:rFonts w:hint="eastAsia"/>
        </w:rPr>
        <w:t>，</w:t>
      </w:r>
      <w:r w:rsidRPr="00BF242D"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 w:rsidRPr="00BF242D">
        <w:rPr>
          <w:rFonts w:hint="eastAsia"/>
          <w:noProof/>
        </w:rPr>
        <w:t>）。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CFEB62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0053C" w:rsidRPr="0090053C">
        <w:rPr>
          <w:rFonts w:hint="eastAsia"/>
          <w:color w:val="000000"/>
          <w:szCs w:val="21"/>
        </w:rPr>
        <w:t>伊丽莎白·彭德精彩的细读展示了巴恩斯、</w:t>
      </w:r>
      <w:proofErr w:type="gramStart"/>
      <w:r w:rsidR="0090053C" w:rsidRPr="0090053C">
        <w:rPr>
          <w:rFonts w:hint="eastAsia"/>
          <w:color w:val="000000"/>
          <w:szCs w:val="21"/>
        </w:rPr>
        <w:t>洛</w:t>
      </w:r>
      <w:proofErr w:type="gramEnd"/>
      <w:r w:rsidR="0090053C" w:rsidRPr="0090053C">
        <w:rPr>
          <w:rFonts w:hint="eastAsia"/>
          <w:color w:val="000000"/>
          <w:szCs w:val="21"/>
        </w:rPr>
        <w:t>伊和罗德克的小说是如何</w:t>
      </w:r>
      <w:r w:rsidR="00E375FB">
        <w:rPr>
          <w:rFonts w:hint="eastAsia"/>
          <w:color w:val="000000"/>
          <w:szCs w:val="21"/>
        </w:rPr>
        <w:t>体现</w:t>
      </w:r>
      <w:r w:rsidR="0090053C" w:rsidRPr="0090053C">
        <w:rPr>
          <w:rFonts w:hint="eastAsia"/>
          <w:color w:val="000000"/>
          <w:szCs w:val="21"/>
        </w:rPr>
        <w:t>出与</w:t>
      </w:r>
      <w:r w:rsidR="00AE0590">
        <w:rPr>
          <w:rFonts w:hint="eastAsia"/>
          <w:color w:val="000000"/>
          <w:szCs w:val="21"/>
        </w:rPr>
        <w:t>‘</w:t>
      </w:r>
      <w:r w:rsidR="0090053C" w:rsidRPr="0090053C">
        <w:rPr>
          <w:rFonts w:hint="eastAsia"/>
          <w:color w:val="000000"/>
          <w:szCs w:val="21"/>
        </w:rPr>
        <w:t>规范</w:t>
      </w:r>
      <w:r w:rsidR="00AE0590">
        <w:rPr>
          <w:rFonts w:hint="eastAsia"/>
          <w:color w:val="000000"/>
          <w:szCs w:val="21"/>
        </w:rPr>
        <w:t>’</w:t>
      </w:r>
      <w:r w:rsidR="00E375FB">
        <w:rPr>
          <w:rFonts w:hint="eastAsia"/>
          <w:color w:val="000000"/>
          <w:szCs w:val="21"/>
        </w:rPr>
        <w:t>的</w:t>
      </w:r>
      <w:r w:rsidR="0090053C" w:rsidRPr="0090053C">
        <w:rPr>
          <w:rFonts w:hint="eastAsia"/>
          <w:color w:val="000000"/>
          <w:szCs w:val="21"/>
        </w:rPr>
        <w:t>现代主义的关系的。这些</w:t>
      </w:r>
      <w:r w:rsidR="00AE0590">
        <w:rPr>
          <w:rFonts w:hint="eastAsia"/>
          <w:color w:val="000000"/>
          <w:szCs w:val="21"/>
        </w:rPr>
        <w:t>‘</w:t>
      </w:r>
      <w:r w:rsidR="0090053C" w:rsidRPr="0090053C">
        <w:rPr>
          <w:rFonts w:hint="eastAsia"/>
          <w:color w:val="000000"/>
          <w:szCs w:val="21"/>
        </w:rPr>
        <w:t>新现代主义者</w:t>
      </w:r>
      <w:r w:rsidR="00AE0590">
        <w:rPr>
          <w:rFonts w:hint="eastAsia"/>
          <w:color w:val="000000"/>
          <w:szCs w:val="21"/>
        </w:rPr>
        <w:t>’</w:t>
      </w:r>
      <w:r w:rsidR="0090053C" w:rsidRPr="0090053C">
        <w:rPr>
          <w:rFonts w:hint="eastAsia"/>
          <w:color w:val="000000"/>
          <w:szCs w:val="21"/>
        </w:rPr>
        <w:t>将风格置于结构之上，并使用典故来创造诗意，而不是赞美传统，他们提出了令人兴奋的阅读二十世纪小说的新方法。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992DDE6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0053C" w:rsidRPr="0090053C">
        <w:rPr>
          <w:rFonts w:hint="eastAsia"/>
          <w:color w:val="000000"/>
          <w:szCs w:val="21"/>
        </w:rPr>
        <w:t>彼得·尼科尔斯</w:t>
      </w:r>
      <w:r>
        <w:rPr>
          <w:rFonts w:hint="eastAsia"/>
          <w:color w:val="000000"/>
          <w:szCs w:val="21"/>
        </w:rPr>
        <w:t>（</w:t>
      </w:r>
      <w:r w:rsidR="0090053C">
        <w:rPr>
          <w:rFonts w:hint="eastAsia"/>
          <w:color w:val="000000"/>
          <w:szCs w:val="21"/>
        </w:rPr>
        <w:t>P</w:t>
      </w:r>
      <w:r w:rsidR="0090053C">
        <w:t>eter Nicholls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90053C" w:rsidRPr="0090053C">
        <w:rPr>
          <w:rFonts w:hint="eastAsia"/>
          <w:color w:val="000000"/>
          <w:szCs w:val="21"/>
        </w:rPr>
        <w:t>纽约大学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68FC0557" w:rsidR="00C43C62" w:rsidRDefault="00AE0590" w:rsidP="00C43C62">
      <w:pPr>
        <w:jc w:val="center"/>
        <w:rPr>
          <w:bCs/>
          <w:color w:val="000000"/>
          <w:sz w:val="30"/>
          <w:szCs w:val="30"/>
        </w:rPr>
      </w:pPr>
      <w:r w:rsidRPr="00AE0590">
        <w:rPr>
          <w:rFonts w:hint="eastAsia"/>
          <w:b/>
          <w:bCs/>
          <w:color w:val="000000"/>
          <w:sz w:val="30"/>
          <w:szCs w:val="30"/>
        </w:rPr>
        <w:t>《新现代主义小说：文学批评与阅读的使命》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21E7BECB" w:rsidR="001F766E" w:rsidRDefault="00203C1B" w:rsidP="00C43C62">
      <w:pPr>
        <w:jc w:val="center"/>
        <w:rPr>
          <w:bCs/>
          <w:color w:val="000000"/>
          <w:szCs w:val="21"/>
        </w:rPr>
      </w:pPr>
      <w:r w:rsidRPr="00203C1B">
        <w:rPr>
          <w:rFonts w:hint="eastAsia"/>
          <w:bCs/>
          <w:color w:val="000000"/>
          <w:szCs w:val="21"/>
        </w:rPr>
        <w:t>致谢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18D71061" w14:textId="207FD6C0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2B4AEA" w:rsidRPr="002B4AEA">
        <w:rPr>
          <w:rFonts w:hint="eastAsia"/>
          <w:bCs/>
          <w:color w:val="000000"/>
          <w:szCs w:val="21"/>
        </w:rPr>
        <w:t>解读新现代主义</w:t>
      </w:r>
    </w:p>
    <w:p w14:paraId="7EFB9903" w14:textId="1974367C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2B4AEA" w:rsidRPr="002B4AEA">
        <w:rPr>
          <w:rFonts w:hint="eastAsia"/>
          <w:bCs/>
          <w:color w:val="000000"/>
          <w:szCs w:val="21"/>
        </w:rPr>
        <w:t>阅读的任务和批评的任务</w:t>
      </w:r>
    </w:p>
    <w:p w14:paraId="06B58C35" w14:textId="2AB9645C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2B4AEA" w:rsidRPr="002B4AEA">
        <w:rPr>
          <w:rFonts w:hint="eastAsia"/>
          <w:bCs/>
          <w:color w:val="000000"/>
          <w:szCs w:val="21"/>
        </w:rPr>
        <w:t>讲述</w:t>
      </w:r>
      <w:r w:rsidR="002B4AEA">
        <w:rPr>
          <w:rFonts w:hint="eastAsia"/>
          <w:bCs/>
          <w:color w:val="000000"/>
          <w:szCs w:val="21"/>
        </w:rPr>
        <w:t>《</w:t>
      </w:r>
      <w:r w:rsidR="002B4AEA" w:rsidRPr="002B4AEA">
        <w:rPr>
          <w:rFonts w:hint="eastAsia"/>
          <w:bCs/>
          <w:color w:val="000000"/>
          <w:szCs w:val="21"/>
        </w:rPr>
        <w:t>夜林</w:t>
      </w:r>
      <w:r w:rsidR="002B4AEA">
        <w:rPr>
          <w:rFonts w:hint="eastAsia"/>
          <w:bCs/>
          <w:color w:val="000000"/>
          <w:szCs w:val="21"/>
        </w:rPr>
        <w:t>》</w:t>
      </w:r>
      <w:r w:rsidR="002B4AEA" w:rsidRPr="002B4AEA">
        <w:rPr>
          <w:rFonts w:hint="eastAsia"/>
          <w:bCs/>
          <w:color w:val="000000"/>
          <w:szCs w:val="21"/>
        </w:rPr>
        <w:t>的故事</w:t>
      </w:r>
    </w:p>
    <w:p w14:paraId="41AE05B4" w14:textId="40FB6FF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2B4AEA">
        <w:rPr>
          <w:rFonts w:hint="eastAsia"/>
          <w:bCs/>
          <w:color w:val="000000"/>
          <w:szCs w:val="21"/>
        </w:rPr>
        <w:t>《</w:t>
      </w:r>
      <w:r w:rsidR="002B4AEA" w:rsidRPr="002B4AEA">
        <w:rPr>
          <w:rFonts w:hint="eastAsia"/>
          <w:bCs/>
          <w:color w:val="000000"/>
          <w:szCs w:val="21"/>
        </w:rPr>
        <w:t>阿道夫</w:t>
      </w:r>
      <w:r w:rsidR="002B4AEA" w:rsidRPr="002B4AEA">
        <w:rPr>
          <w:rFonts w:hint="eastAsia"/>
          <w:bCs/>
          <w:color w:val="000000"/>
          <w:szCs w:val="21"/>
        </w:rPr>
        <w:t>1920</w:t>
      </w:r>
      <w:r w:rsidR="002B4AEA">
        <w:rPr>
          <w:rFonts w:hint="eastAsia"/>
          <w:bCs/>
          <w:color w:val="000000"/>
          <w:szCs w:val="21"/>
        </w:rPr>
        <w:t>》</w:t>
      </w:r>
      <w:r w:rsidR="002B4AEA" w:rsidRPr="002B4AEA">
        <w:rPr>
          <w:rFonts w:hint="eastAsia"/>
          <w:bCs/>
          <w:color w:val="000000"/>
          <w:szCs w:val="21"/>
        </w:rPr>
        <w:t>与现代主义</w:t>
      </w:r>
    </w:p>
    <w:p w14:paraId="13947FCA" w14:textId="47E8EDD1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2B4AEA">
        <w:rPr>
          <w:rFonts w:hint="eastAsia"/>
          <w:bCs/>
          <w:color w:val="000000"/>
          <w:szCs w:val="21"/>
        </w:rPr>
        <w:t>《岛》</w:t>
      </w:r>
      <w:r w:rsidR="002B4AEA" w:rsidRPr="002B4AEA">
        <w:rPr>
          <w:rFonts w:hint="eastAsia"/>
          <w:bCs/>
          <w:color w:val="000000"/>
          <w:szCs w:val="21"/>
        </w:rPr>
        <w:t>与文学价值</w:t>
      </w:r>
    </w:p>
    <w:p w14:paraId="4DF83375" w14:textId="356F5497" w:rsidR="002B4AEA" w:rsidRDefault="002B4AEA" w:rsidP="00C43C62">
      <w:pPr>
        <w:jc w:val="center"/>
        <w:rPr>
          <w:bCs/>
          <w:color w:val="000000"/>
          <w:szCs w:val="21"/>
        </w:rPr>
      </w:pPr>
      <w:r w:rsidRPr="002B4AEA">
        <w:rPr>
          <w:rFonts w:hint="eastAsia"/>
          <w:bCs/>
          <w:color w:val="000000"/>
          <w:szCs w:val="21"/>
        </w:rPr>
        <w:t>结语：词汇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6AAD9473" w14:textId="77777777" w:rsidR="002B4AEA" w:rsidRPr="002B4AEA" w:rsidRDefault="002B4AEA" w:rsidP="002B4AEA">
      <w:pPr>
        <w:jc w:val="center"/>
        <w:rPr>
          <w:bCs/>
          <w:color w:val="000000"/>
          <w:szCs w:val="21"/>
        </w:rPr>
      </w:pPr>
      <w:r w:rsidRPr="002B4AEA">
        <w:rPr>
          <w:rFonts w:hint="eastAsia"/>
          <w:bCs/>
          <w:color w:val="000000"/>
          <w:szCs w:val="21"/>
        </w:rPr>
        <w:t>备注</w:t>
      </w:r>
    </w:p>
    <w:p w14:paraId="729C2A86" w14:textId="2024DFC3" w:rsidR="00DE00B4" w:rsidRDefault="002B4AEA" w:rsidP="002B4AEA">
      <w:pPr>
        <w:jc w:val="center"/>
        <w:rPr>
          <w:bCs/>
          <w:color w:val="000000"/>
          <w:szCs w:val="21"/>
        </w:rPr>
      </w:pPr>
      <w:r w:rsidRPr="002B4AEA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  <w:bookmarkStart w:id="1" w:name="_GoBack"/>
      <w:bookmarkEnd w:id="1"/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BE288" w14:textId="77777777" w:rsidR="00885404" w:rsidRDefault="00885404">
      <w:r>
        <w:separator/>
      </w:r>
    </w:p>
  </w:endnote>
  <w:endnote w:type="continuationSeparator" w:id="0">
    <w:p w14:paraId="71557AB0" w14:textId="77777777" w:rsidR="00885404" w:rsidRDefault="0088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2E240" w14:textId="77777777" w:rsidR="00885404" w:rsidRDefault="00885404">
      <w:r>
        <w:separator/>
      </w:r>
    </w:p>
  </w:footnote>
  <w:footnote w:type="continuationSeparator" w:id="0">
    <w:p w14:paraId="1E07A0F2" w14:textId="77777777" w:rsidR="00885404" w:rsidRDefault="0088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C1B"/>
    <w:rsid w:val="00203F21"/>
    <w:rsid w:val="00206123"/>
    <w:rsid w:val="00206785"/>
    <w:rsid w:val="002068EA"/>
    <w:rsid w:val="002105C3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AEA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E6F29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3CC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1CE1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722"/>
    <w:rsid w:val="006E23F7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674A5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5404"/>
    <w:rsid w:val="00886092"/>
    <w:rsid w:val="00887C58"/>
    <w:rsid w:val="00894C94"/>
    <w:rsid w:val="00895CB6"/>
    <w:rsid w:val="008A382D"/>
    <w:rsid w:val="008A4943"/>
    <w:rsid w:val="008A58CD"/>
    <w:rsid w:val="008A6811"/>
    <w:rsid w:val="008A7AE7"/>
    <w:rsid w:val="008B0CC0"/>
    <w:rsid w:val="008B18DA"/>
    <w:rsid w:val="008B66DF"/>
    <w:rsid w:val="008B6A68"/>
    <w:rsid w:val="008B6F15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053C"/>
    <w:rsid w:val="009021CD"/>
    <w:rsid w:val="00903AB1"/>
    <w:rsid w:val="0090579D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62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3F5C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0590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530A"/>
    <w:rsid w:val="00BE6763"/>
    <w:rsid w:val="00BE75F7"/>
    <w:rsid w:val="00BF20A3"/>
    <w:rsid w:val="00BF237B"/>
    <w:rsid w:val="00BF242D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D9C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7B2F"/>
    <w:rsid w:val="00E32595"/>
    <w:rsid w:val="00E3263F"/>
    <w:rsid w:val="00E34497"/>
    <w:rsid w:val="00E35440"/>
    <w:rsid w:val="00E375FB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34ED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858D5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3826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05A9-6E9C-4490-B25A-DBA6EBD4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1001</Words>
  <Characters>1443</Characters>
  <Application>Microsoft Office Word</Application>
  <DocSecurity>0</DocSecurity>
  <Lines>75</Lines>
  <Paragraphs>64</Paragraphs>
  <ScaleCrop>false</ScaleCrop>
  <Company>2ndSpAcE</Company>
  <LinksUpToDate>false</LinksUpToDate>
  <CharactersWithSpaces>2380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121</cp:revision>
  <cp:lastPrinted>2005-06-10T06:33:00Z</cp:lastPrinted>
  <dcterms:created xsi:type="dcterms:W3CDTF">2024-11-28T07:09:00Z</dcterms:created>
  <dcterms:modified xsi:type="dcterms:W3CDTF">2026-04-07T05:41:00Z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