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F939" w14:textId="77777777" w:rsidR="00713AB5" w:rsidRDefault="003A169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E82F1BF" w14:textId="77777777" w:rsidR="00713AB5" w:rsidRDefault="00713AB5">
      <w:pPr>
        <w:jc w:val="left"/>
        <w:rPr>
          <w:b/>
          <w:bCs/>
          <w:color w:val="000000"/>
          <w:szCs w:val="21"/>
        </w:rPr>
      </w:pPr>
    </w:p>
    <w:p w14:paraId="008117EA" w14:textId="77777777" w:rsidR="00713AB5" w:rsidRDefault="00713AB5">
      <w:pPr>
        <w:jc w:val="left"/>
        <w:rPr>
          <w:b/>
          <w:bCs/>
          <w:color w:val="000000"/>
          <w:szCs w:val="21"/>
        </w:rPr>
      </w:pPr>
    </w:p>
    <w:p w14:paraId="737F124B" w14:textId="69FEDFEC" w:rsidR="00713AB5" w:rsidRDefault="003A1697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bookmarkStart w:id="2" w:name="OLE_LINK2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F47B83D" wp14:editId="463B0BEC">
            <wp:simplePos x="0" y="0"/>
            <wp:positionH relativeFrom="column">
              <wp:posOffset>3923665</wp:posOffset>
            </wp:positionH>
            <wp:positionV relativeFrom="paragraph">
              <wp:posOffset>6985</wp:posOffset>
            </wp:positionV>
            <wp:extent cx="1473200" cy="2196465"/>
            <wp:effectExtent l="0" t="0" r="0" b="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 w:rsidR="00D824BB">
        <w:rPr>
          <w:rFonts w:hint="eastAsia"/>
          <w:b/>
          <w:bCs/>
          <w:color w:val="000000"/>
          <w:szCs w:val="21"/>
        </w:rPr>
        <w:t>让</w:t>
      </w:r>
      <w:r w:rsidR="008D2047">
        <w:rPr>
          <w:rFonts w:hint="eastAsia"/>
          <w:b/>
          <w:bCs/>
          <w:color w:val="000000"/>
          <w:szCs w:val="21"/>
        </w:rPr>
        <w:t>别人</w:t>
      </w:r>
      <w:r w:rsidR="00D824BB">
        <w:rPr>
          <w:rFonts w:hint="eastAsia"/>
          <w:b/>
          <w:bCs/>
          <w:color w:val="000000"/>
          <w:szCs w:val="21"/>
        </w:rPr>
        <w:t>愿意听你说：</w:t>
      </w:r>
      <w:r w:rsidR="00D824BB" w:rsidRPr="00D824BB">
        <w:rPr>
          <w:b/>
          <w:bCs/>
          <w:color w:val="000000"/>
          <w:szCs w:val="21"/>
        </w:rPr>
        <w:t>高效说服的心理学原理与实践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英文书名：</w:t>
      </w:r>
      <w:r w:rsidR="006E2EC9" w:rsidRPr="00E03E4E">
        <w:rPr>
          <w:b/>
          <w:bCs/>
          <w:color w:val="000000"/>
          <w:szCs w:val="21"/>
        </w:rPr>
        <w:t>H</w:t>
      </w:r>
      <w:bookmarkStart w:id="3" w:name="OLE_LINK1"/>
      <w:r w:rsidR="006E2EC9" w:rsidRPr="00E03E4E">
        <w:rPr>
          <w:b/>
          <w:bCs/>
          <w:color w:val="000000"/>
          <w:szCs w:val="21"/>
        </w:rPr>
        <w:t>OW TO GET WHAT YOU WANT</w:t>
      </w:r>
      <w:bookmarkEnd w:id="3"/>
      <w:r>
        <w:rPr>
          <w:rFonts w:hint="eastAsia"/>
          <w:b/>
          <w:bCs/>
          <w:color w:val="000000"/>
          <w:szCs w:val="21"/>
        </w:rPr>
        <w:t>: Mastering the Art and Science of Persuasion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Joshua Bandoch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>
        <w:rPr>
          <w:rFonts w:hint="eastAsia"/>
          <w:b/>
          <w:bCs/>
          <w:color w:val="000000"/>
          <w:szCs w:val="21"/>
        </w:rPr>
        <w:t>BenBella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Books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Jennifer Lyons</w:t>
      </w:r>
      <w:r w:rsidR="006B1C6A">
        <w:rPr>
          <w:b/>
          <w:bCs/>
          <w:color w:val="000000"/>
          <w:szCs w:val="21"/>
        </w:rPr>
        <w:t>/ANA/J</w:t>
      </w:r>
      <w:r w:rsidR="006B1C6A">
        <w:rPr>
          <w:rFonts w:hint="eastAsia"/>
          <w:b/>
          <w:bCs/>
          <w:color w:val="000000"/>
          <w:szCs w:val="21"/>
        </w:rPr>
        <w:t>a</w:t>
      </w:r>
      <w:r w:rsidR="006B1C6A">
        <w:rPr>
          <w:b/>
          <w:bCs/>
          <w:color w:val="000000"/>
          <w:szCs w:val="21"/>
        </w:rPr>
        <w:t>ckie</w:t>
      </w:r>
    </w:p>
    <w:p w14:paraId="6CEDC07B" w14:textId="77777777" w:rsidR="00713AB5" w:rsidRDefault="003A169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296</w:t>
      </w: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代理地区：中国大陆、台湾</w:t>
      </w:r>
    </w:p>
    <w:p w14:paraId="77FE1003" w14:textId="61A2437F" w:rsidR="00713AB5" w:rsidRDefault="003A169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D824BB">
        <w:rPr>
          <w:rFonts w:hint="eastAsia"/>
          <w:b/>
          <w:bCs/>
          <w:color w:val="000000"/>
          <w:szCs w:val="21"/>
        </w:rPr>
        <w:t>心灵</w:t>
      </w:r>
      <w:r>
        <w:rPr>
          <w:rFonts w:hint="eastAsia"/>
          <w:b/>
          <w:bCs/>
          <w:color w:val="000000"/>
          <w:szCs w:val="21"/>
        </w:rPr>
        <w:t>励志</w:t>
      </w:r>
    </w:p>
    <w:p w14:paraId="68B9417E" w14:textId="3F802C15" w:rsidR="006B1C6A" w:rsidRPr="006B1C6A" w:rsidRDefault="00E03E4E">
      <w:pPr>
        <w:shd w:val="clear" w:color="auto" w:fill="FFFFFF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</w:t>
      </w:r>
      <w:r w:rsidR="006B1C6A" w:rsidRPr="006B1C6A">
        <w:rPr>
          <w:rFonts w:hint="eastAsia"/>
          <w:b/>
          <w:bCs/>
          <w:color w:val="FF0000"/>
          <w:szCs w:val="21"/>
        </w:rPr>
        <w:t>韩</w:t>
      </w:r>
      <w:r>
        <w:rPr>
          <w:rFonts w:hint="eastAsia"/>
          <w:b/>
          <w:bCs/>
          <w:color w:val="FF0000"/>
          <w:szCs w:val="21"/>
        </w:rPr>
        <w:t>国</w:t>
      </w:r>
      <w:r w:rsidR="008D2047">
        <w:rPr>
          <w:rFonts w:hint="eastAsia"/>
          <w:b/>
          <w:bCs/>
          <w:color w:val="FF0000"/>
          <w:szCs w:val="21"/>
        </w:rPr>
        <w:t>、西班牙</w:t>
      </w:r>
    </w:p>
    <w:p w14:paraId="26126919" w14:textId="77777777" w:rsidR="00713AB5" w:rsidRDefault="00713AB5">
      <w:pPr>
        <w:shd w:val="clear" w:color="auto" w:fill="FFFFFF"/>
        <w:rPr>
          <w:b/>
          <w:bCs/>
          <w:color w:val="FF0000"/>
          <w:szCs w:val="21"/>
        </w:rPr>
      </w:pPr>
    </w:p>
    <w:p w14:paraId="0F739C34" w14:textId="77777777" w:rsidR="003A65F4" w:rsidRPr="006B1C6A" w:rsidRDefault="003A65F4">
      <w:pPr>
        <w:shd w:val="clear" w:color="auto" w:fill="FFFFFF"/>
        <w:rPr>
          <w:rFonts w:hint="eastAsia"/>
          <w:b/>
          <w:bCs/>
          <w:color w:val="FF0000"/>
          <w:szCs w:val="21"/>
        </w:rPr>
      </w:pPr>
    </w:p>
    <w:p w14:paraId="2B56B442" w14:textId="77777777" w:rsidR="00713AB5" w:rsidRDefault="003A169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14:paraId="0474C0FF" w14:textId="7E187C4C" w:rsidR="00E03E4E" w:rsidRDefault="00E03E4E" w:rsidP="00E03E4E">
      <w:pPr>
        <w:shd w:val="clear" w:color="auto" w:fill="FFFFFF"/>
        <w:rPr>
          <w:color w:val="000000"/>
          <w:szCs w:val="21"/>
        </w:rPr>
      </w:pPr>
    </w:p>
    <w:p w14:paraId="21E8F1CF" w14:textId="036F5A3A" w:rsidR="00E03E4E" w:rsidRPr="00D824BB" w:rsidRDefault="00E03E4E" w:rsidP="00E03E4E">
      <w:pPr>
        <w:shd w:val="clear" w:color="auto" w:fill="FFFFFF"/>
        <w:ind w:firstLineChars="200" w:firstLine="420"/>
        <w:rPr>
          <w:rFonts w:ascii="楷体" w:eastAsia="楷体" w:hAnsi="楷体"/>
          <w:color w:val="000000"/>
          <w:szCs w:val="21"/>
        </w:rPr>
      </w:pPr>
      <w:r w:rsidRPr="00D824BB">
        <w:rPr>
          <w:rFonts w:ascii="楷体" w:eastAsia="楷体" w:hAnsi="楷体" w:hint="eastAsia"/>
          <w:color w:val="000000"/>
          <w:szCs w:val="21"/>
        </w:rPr>
        <w:t>说服</w:t>
      </w:r>
      <w:r w:rsidR="00200647" w:rsidRPr="00D824BB">
        <w:rPr>
          <w:rFonts w:ascii="楷体" w:eastAsia="楷体" w:hAnsi="楷体" w:hint="eastAsia"/>
          <w:color w:val="000000"/>
          <w:szCs w:val="21"/>
        </w:rPr>
        <w:t>别人</w:t>
      </w:r>
      <w:r w:rsidRPr="00D824BB">
        <w:rPr>
          <w:rFonts w:ascii="楷体" w:eastAsia="楷体" w:hAnsi="楷体" w:hint="eastAsia"/>
          <w:color w:val="000000"/>
          <w:szCs w:val="21"/>
        </w:rPr>
        <w:t>这件事，靠什么呢？更硬的逻辑、更多的数据、更漂亮的反驳话术？</w:t>
      </w:r>
      <w:r w:rsidR="00200647" w:rsidRPr="00D824BB">
        <w:rPr>
          <w:rFonts w:ascii="楷体" w:eastAsia="楷体" w:hAnsi="楷体" w:hint="eastAsia"/>
          <w:color w:val="000000"/>
          <w:szCs w:val="21"/>
        </w:rPr>
        <w:t>是的，我们一直觉得没什么问题，以理服人嘛。但作者竟然告诉我们了这样一种观点</w:t>
      </w:r>
      <w:r w:rsidRPr="00D824BB">
        <w:rPr>
          <w:rFonts w:ascii="楷体" w:eastAsia="楷体" w:hAnsi="楷体" w:hint="eastAsia"/>
          <w:color w:val="000000"/>
          <w:szCs w:val="21"/>
        </w:rPr>
        <w:t>：</w:t>
      </w:r>
      <w:r w:rsidR="00200647" w:rsidRPr="00D824BB">
        <w:rPr>
          <w:rFonts w:ascii="楷体" w:eastAsia="楷体" w:hAnsi="楷体" w:hint="eastAsia"/>
          <w:b/>
          <w:bCs/>
          <w:color w:val="000000"/>
          <w:szCs w:val="21"/>
        </w:rPr>
        <w:t>一开始就讲道理，往往不如先处理情绪，再进入理性。</w:t>
      </w:r>
      <w:r w:rsidRPr="00D824BB">
        <w:rPr>
          <w:rFonts w:ascii="楷体" w:eastAsia="楷体" w:hAnsi="楷体" w:hint="eastAsia"/>
          <w:b/>
          <w:bCs/>
          <w:color w:val="000000"/>
          <w:szCs w:val="21"/>
        </w:rPr>
        <w:t>你把自己的道理揉成一团，朝别人扔过去，结果往往不会“粘”在对方身上，只会砸疼别人、惹人生厌。</w:t>
      </w:r>
      <w:r w:rsidR="00200647" w:rsidRPr="00D824BB">
        <w:rPr>
          <w:rFonts w:ascii="楷体" w:eastAsia="楷体" w:hAnsi="楷体"/>
          <w:color w:val="000000"/>
          <w:szCs w:val="21"/>
        </w:rPr>
        <w:t>说服专家</w:t>
      </w:r>
      <w:r w:rsidR="00200647" w:rsidRPr="00D824BB">
        <w:rPr>
          <w:rFonts w:ascii="楷体" w:eastAsia="楷体" w:hAnsi="楷体" w:hint="eastAsia"/>
          <w:color w:val="000000"/>
          <w:szCs w:val="21"/>
        </w:rPr>
        <w:t>约书亚·班多克</w:t>
      </w:r>
      <w:r w:rsidR="00200647" w:rsidRPr="00D824BB">
        <w:rPr>
          <w:rFonts w:ascii="楷体" w:eastAsia="楷体" w:hAnsi="楷体"/>
          <w:color w:val="000000"/>
          <w:szCs w:val="21"/>
        </w:rPr>
        <w:t>（</w:t>
      </w:r>
      <w:r w:rsidR="00200647" w:rsidRPr="00D824BB">
        <w:rPr>
          <w:rFonts w:eastAsia="楷体"/>
          <w:color w:val="000000"/>
          <w:szCs w:val="21"/>
        </w:rPr>
        <w:t xml:space="preserve">Josh </w:t>
      </w:r>
      <w:proofErr w:type="spellStart"/>
      <w:r w:rsidR="00200647" w:rsidRPr="00D824BB">
        <w:rPr>
          <w:rFonts w:eastAsia="楷体"/>
          <w:color w:val="000000"/>
          <w:szCs w:val="21"/>
        </w:rPr>
        <w:t>Bandoch</w:t>
      </w:r>
      <w:proofErr w:type="spellEnd"/>
      <w:r w:rsidR="00200647" w:rsidRPr="00D824BB">
        <w:rPr>
          <w:rFonts w:ascii="楷体" w:eastAsia="楷体" w:hAnsi="楷体"/>
          <w:color w:val="000000"/>
          <w:szCs w:val="21"/>
        </w:rPr>
        <w:t>）</w:t>
      </w:r>
      <w:r w:rsidR="00200647" w:rsidRPr="00D824BB">
        <w:rPr>
          <w:rFonts w:ascii="楷体" w:eastAsia="楷体" w:hAnsi="楷体" w:hint="eastAsia"/>
          <w:color w:val="000000"/>
          <w:szCs w:val="21"/>
        </w:rPr>
        <w:t>不想让你再在与人的无效对抗中打转了，在本书里，你不需要学如何占理并赢过别人。他想让你</w:t>
      </w:r>
      <w:r w:rsidRPr="00D824BB">
        <w:rPr>
          <w:rFonts w:ascii="楷体" w:eastAsia="楷体" w:hAnsi="楷体" w:hint="eastAsia"/>
          <w:color w:val="000000"/>
          <w:szCs w:val="21"/>
        </w:rPr>
        <w:t>理解人是如何真正被打动、被带动、被说服的。因为</w:t>
      </w:r>
      <w:r w:rsidRPr="00D824BB">
        <w:rPr>
          <w:rFonts w:ascii="楷体" w:eastAsia="楷体" w:hAnsi="楷体" w:hint="eastAsia"/>
          <w:b/>
          <w:bCs/>
          <w:color w:val="000000"/>
          <w:szCs w:val="21"/>
        </w:rPr>
        <w:t>人不是先被逻辑说服的，人是先有感觉，才慢慢给自己寻找理由</w:t>
      </w:r>
      <w:r w:rsidRPr="00D824BB">
        <w:rPr>
          <w:rFonts w:ascii="楷体" w:eastAsia="楷体" w:hAnsi="楷体" w:hint="eastAsia"/>
          <w:color w:val="000000"/>
          <w:szCs w:val="21"/>
        </w:rPr>
        <w:t>。</w:t>
      </w:r>
    </w:p>
    <w:p w14:paraId="009147A1" w14:textId="77777777" w:rsidR="00E03E4E" w:rsidRPr="00D824BB" w:rsidRDefault="00E03E4E" w:rsidP="00E03E4E">
      <w:pPr>
        <w:shd w:val="clear" w:color="auto" w:fill="FFFFFF"/>
        <w:rPr>
          <w:rFonts w:ascii="楷体" w:eastAsia="楷体" w:hAnsi="楷体"/>
          <w:color w:val="000000"/>
          <w:szCs w:val="21"/>
        </w:rPr>
      </w:pPr>
    </w:p>
    <w:p w14:paraId="60758C28" w14:textId="09946D99" w:rsidR="00E03E4E" w:rsidRPr="00D824BB" w:rsidRDefault="00E03E4E" w:rsidP="00200647">
      <w:pPr>
        <w:shd w:val="clear" w:color="auto" w:fill="FFFFFF"/>
        <w:ind w:firstLineChars="200" w:firstLine="420"/>
        <w:rPr>
          <w:rFonts w:ascii="楷体" w:eastAsia="楷体" w:hAnsi="楷体"/>
          <w:color w:val="000000"/>
          <w:szCs w:val="21"/>
        </w:rPr>
      </w:pPr>
      <w:r w:rsidRPr="00D824BB">
        <w:rPr>
          <w:rFonts w:ascii="楷体" w:eastAsia="楷体" w:hAnsi="楷体" w:hint="eastAsia"/>
          <w:color w:val="000000"/>
          <w:szCs w:val="21"/>
        </w:rPr>
        <w:t>所以本书最有价值的，是它</w:t>
      </w:r>
      <w:r w:rsidR="00200647" w:rsidRPr="00D824BB">
        <w:rPr>
          <w:rFonts w:ascii="楷体" w:eastAsia="楷体" w:hAnsi="楷体" w:hint="eastAsia"/>
          <w:color w:val="000000"/>
          <w:szCs w:val="21"/>
        </w:rPr>
        <w:t>将</w:t>
      </w:r>
      <w:r w:rsidRPr="00D824BB">
        <w:rPr>
          <w:rFonts w:ascii="楷体" w:eastAsia="楷体" w:hAnsi="楷体" w:hint="eastAsia"/>
          <w:color w:val="000000"/>
          <w:szCs w:val="21"/>
        </w:rPr>
        <w:t>说服这件事</w:t>
      </w:r>
      <w:r w:rsidR="00200647" w:rsidRPr="00D824BB">
        <w:rPr>
          <w:rFonts w:ascii="楷体" w:eastAsia="楷体" w:hAnsi="楷体" w:hint="eastAsia"/>
          <w:color w:val="000000"/>
          <w:szCs w:val="21"/>
        </w:rPr>
        <w:t>带入到每一个</w:t>
      </w:r>
      <w:r w:rsidRPr="00D824BB">
        <w:rPr>
          <w:rFonts w:ascii="楷体" w:eastAsia="楷体" w:hAnsi="楷体" w:hint="eastAsia"/>
          <w:color w:val="000000"/>
          <w:szCs w:val="21"/>
        </w:rPr>
        <w:t>真实的</w:t>
      </w:r>
      <w:r w:rsidR="00200647" w:rsidRPr="00D824BB">
        <w:rPr>
          <w:rFonts w:ascii="楷体" w:eastAsia="楷体" w:hAnsi="楷体" w:hint="eastAsia"/>
          <w:color w:val="000000"/>
          <w:szCs w:val="21"/>
        </w:rPr>
        <w:t>社交</w:t>
      </w:r>
      <w:r w:rsidRPr="00D824BB">
        <w:rPr>
          <w:rFonts w:ascii="楷体" w:eastAsia="楷体" w:hAnsi="楷体" w:hint="eastAsia"/>
          <w:color w:val="000000"/>
          <w:szCs w:val="21"/>
        </w:rPr>
        <w:t>现场：谈加薪、做汇报、谈合作、处理亲密关系，甚至只是和家人讨论一件意见不合的小事</w:t>
      </w:r>
      <w:r w:rsidR="00200647" w:rsidRPr="00D824BB">
        <w:rPr>
          <w:rFonts w:ascii="楷体" w:eastAsia="楷体" w:hAnsi="楷体" w:hint="eastAsia"/>
          <w:color w:val="000000"/>
          <w:szCs w:val="21"/>
        </w:rPr>
        <w:t>。</w:t>
      </w:r>
      <w:r w:rsidRPr="00D824BB">
        <w:rPr>
          <w:rFonts w:ascii="楷体" w:eastAsia="楷体" w:hAnsi="楷体" w:hint="eastAsia"/>
          <w:b/>
          <w:bCs/>
          <w:color w:val="000000"/>
          <w:szCs w:val="21"/>
        </w:rPr>
        <w:t>你真正面对的</w:t>
      </w:r>
      <w:r w:rsidR="00200647" w:rsidRPr="00D824BB">
        <w:rPr>
          <w:rFonts w:ascii="楷体" w:eastAsia="楷体" w:hAnsi="楷体" w:hint="eastAsia"/>
          <w:b/>
          <w:bCs/>
          <w:color w:val="000000"/>
          <w:szCs w:val="21"/>
        </w:rPr>
        <w:t>永远</w:t>
      </w:r>
      <w:r w:rsidRPr="00D824BB">
        <w:rPr>
          <w:rFonts w:ascii="楷体" w:eastAsia="楷体" w:hAnsi="楷体" w:hint="eastAsia"/>
          <w:b/>
          <w:bCs/>
          <w:color w:val="000000"/>
          <w:szCs w:val="21"/>
        </w:rPr>
        <w:t>不是一个“等着被你纠正的人”，而是一个</w:t>
      </w:r>
      <w:r w:rsidR="00200647" w:rsidRPr="00D824BB">
        <w:rPr>
          <w:rFonts w:ascii="楷体" w:eastAsia="楷体" w:hAnsi="楷体" w:hint="eastAsia"/>
          <w:b/>
          <w:bCs/>
          <w:color w:val="000000"/>
          <w:szCs w:val="21"/>
        </w:rPr>
        <w:t>同样像你一样有</w:t>
      </w:r>
      <w:r w:rsidRPr="00D824BB">
        <w:rPr>
          <w:rFonts w:ascii="楷体" w:eastAsia="楷体" w:hAnsi="楷体" w:hint="eastAsia"/>
          <w:b/>
          <w:bCs/>
          <w:color w:val="000000"/>
          <w:szCs w:val="21"/>
        </w:rPr>
        <w:t>情绪、有立场、有防备、也有需求的人</w:t>
      </w:r>
      <w:r w:rsidRPr="00D824BB">
        <w:rPr>
          <w:rFonts w:ascii="楷体" w:eastAsia="楷体" w:hAnsi="楷体" w:hint="eastAsia"/>
          <w:color w:val="000000"/>
          <w:szCs w:val="21"/>
        </w:rPr>
        <w:t>。</w:t>
      </w:r>
      <w:r w:rsidR="00200647" w:rsidRPr="00D824BB">
        <w:rPr>
          <w:rFonts w:ascii="楷体" w:eastAsia="楷体" w:hAnsi="楷体" w:hint="eastAsia"/>
          <w:color w:val="000000"/>
          <w:szCs w:val="21"/>
        </w:rPr>
        <w:t>班多克</w:t>
      </w:r>
      <w:r w:rsidRPr="00D824BB">
        <w:rPr>
          <w:rFonts w:ascii="楷体" w:eastAsia="楷体" w:hAnsi="楷体" w:hint="eastAsia"/>
          <w:color w:val="000000"/>
          <w:szCs w:val="21"/>
        </w:rPr>
        <w:t>把心理学、神经科学、谈判技巧和他为高级政府官员、商界人士撰写演讲</w:t>
      </w:r>
      <w:r w:rsidR="00200647" w:rsidRPr="00D824BB">
        <w:rPr>
          <w:rFonts w:ascii="楷体" w:eastAsia="楷体" w:hAnsi="楷体" w:hint="eastAsia"/>
          <w:color w:val="000000"/>
          <w:szCs w:val="21"/>
        </w:rPr>
        <w:t>稿</w:t>
      </w:r>
      <w:r w:rsidRPr="00D824BB">
        <w:rPr>
          <w:rFonts w:ascii="楷体" w:eastAsia="楷体" w:hAnsi="楷体" w:hint="eastAsia"/>
          <w:color w:val="000000"/>
          <w:szCs w:val="21"/>
        </w:rPr>
        <w:t>的实战经验结合在一起，告诉你：</w:t>
      </w:r>
      <w:r w:rsidRPr="00D824BB">
        <w:rPr>
          <w:rFonts w:ascii="楷体" w:eastAsia="楷体" w:hAnsi="楷体" w:hint="eastAsia"/>
          <w:b/>
          <w:bCs/>
          <w:color w:val="000000"/>
          <w:szCs w:val="21"/>
        </w:rPr>
        <w:t>真正有效的说服，始于“把对方放在前面”，始于情绪的理解，始于一个能让人愿意一起行动的共同目标</w:t>
      </w:r>
      <w:r w:rsidRPr="00D824BB">
        <w:rPr>
          <w:rFonts w:ascii="楷体" w:eastAsia="楷体" w:hAnsi="楷体" w:hint="eastAsia"/>
          <w:color w:val="000000"/>
          <w:szCs w:val="21"/>
        </w:rPr>
        <w:t>。</w:t>
      </w:r>
    </w:p>
    <w:p w14:paraId="188EBBDE" w14:textId="77777777" w:rsidR="00E03E4E" w:rsidRPr="00D824BB" w:rsidRDefault="00E03E4E" w:rsidP="00E03E4E">
      <w:pPr>
        <w:shd w:val="clear" w:color="auto" w:fill="FFFFFF"/>
        <w:rPr>
          <w:rFonts w:ascii="楷体" w:eastAsia="楷体" w:hAnsi="楷体"/>
          <w:color w:val="000000"/>
          <w:szCs w:val="21"/>
        </w:rPr>
      </w:pPr>
    </w:p>
    <w:p w14:paraId="22B548CA" w14:textId="352962DC" w:rsidR="00E03E4E" w:rsidRDefault="00200647" w:rsidP="00200647">
      <w:pPr>
        <w:shd w:val="clear" w:color="auto" w:fill="FFFFFF"/>
        <w:ind w:firstLineChars="200" w:firstLine="420"/>
        <w:rPr>
          <w:rFonts w:ascii="楷体" w:eastAsia="楷体" w:hAnsi="楷体"/>
          <w:color w:val="000000"/>
          <w:szCs w:val="21"/>
        </w:rPr>
      </w:pPr>
      <w:r w:rsidRPr="00D824BB">
        <w:rPr>
          <w:rFonts w:ascii="楷体" w:eastAsia="楷体" w:hAnsi="楷体" w:hint="eastAsia"/>
          <w:color w:val="000000"/>
          <w:szCs w:val="21"/>
        </w:rPr>
        <w:t>所以，</w:t>
      </w:r>
      <w:r w:rsidR="00E03E4E" w:rsidRPr="00D824BB">
        <w:rPr>
          <w:rFonts w:ascii="楷体" w:eastAsia="楷体" w:hAnsi="楷体" w:hint="eastAsia"/>
          <w:color w:val="000000"/>
          <w:szCs w:val="21"/>
        </w:rPr>
        <w:t>如果你最近越来越强烈地感受到：明明自己</w:t>
      </w:r>
      <w:r w:rsidRPr="00D824BB">
        <w:rPr>
          <w:rFonts w:ascii="楷体" w:eastAsia="楷体" w:hAnsi="楷体" w:hint="eastAsia"/>
          <w:color w:val="000000"/>
          <w:szCs w:val="21"/>
        </w:rPr>
        <w:t>好像有道理，说的并不错</w:t>
      </w:r>
      <w:r w:rsidR="00E03E4E" w:rsidRPr="00D824BB">
        <w:rPr>
          <w:rFonts w:ascii="楷体" w:eastAsia="楷体" w:hAnsi="楷体" w:hint="eastAsia"/>
          <w:color w:val="000000"/>
          <w:szCs w:val="21"/>
        </w:rPr>
        <w:t>，却总是说不动别人；明明讲了很多道理，关系却反而</w:t>
      </w:r>
      <w:r w:rsidRPr="00D824BB">
        <w:rPr>
          <w:rFonts w:ascii="楷体" w:eastAsia="楷体" w:hAnsi="楷体" w:hint="eastAsia"/>
          <w:color w:val="000000"/>
          <w:szCs w:val="21"/>
        </w:rPr>
        <w:t>变得</w:t>
      </w:r>
      <w:r w:rsidR="00E03E4E" w:rsidRPr="00D824BB">
        <w:rPr>
          <w:rFonts w:ascii="楷体" w:eastAsia="楷体" w:hAnsi="楷体" w:hint="eastAsia"/>
          <w:color w:val="000000"/>
          <w:szCs w:val="21"/>
        </w:rPr>
        <w:t>更僵——那这本书</w:t>
      </w:r>
      <w:r w:rsidRPr="00D824BB">
        <w:rPr>
          <w:rFonts w:ascii="楷体" w:eastAsia="楷体" w:hAnsi="楷体" w:hint="eastAsia"/>
          <w:color w:val="000000"/>
          <w:szCs w:val="21"/>
        </w:rPr>
        <w:t>读起来可能</w:t>
      </w:r>
      <w:r w:rsidR="00E03E4E" w:rsidRPr="00D824BB">
        <w:rPr>
          <w:rFonts w:ascii="楷体" w:eastAsia="楷体" w:hAnsi="楷体" w:hint="eastAsia"/>
          <w:color w:val="000000"/>
          <w:szCs w:val="21"/>
        </w:rPr>
        <w:t>会很有启发。</w:t>
      </w:r>
      <w:r w:rsidRPr="00D824BB">
        <w:rPr>
          <w:rFonts w:ascii="楷体" w:eastAsia="楷体" w:hAnsi="楷体" w:hint="eastAsia"/>
          <w:color w:val="000000"/>
          <w:szCs w:val="21"/>
        </w:rPr>
        <w:t>你不需要另一本教你谈判的话术手册了。这本书的存在</w:t>
      </w:r>
      <w:r w:rsidR="00E03E4E" w:rsidRPr="00D824BB">
        <w:rPr>
          <w:rFonts w:ascii="楷体" w:eastAsia="楷体" w:hAnsi="楷体" w:hint="eastAsia"/>
          <w:color w:val="000000"/>
          <w:szCs w:val="21"/>
        </w:rPr>
        <w:t>像是在提醒你：</w:t>
      </w:r>
      <w:r w:rsidR="00E03E4E" w:rsidRPr="00D824BB">
        <w:rPr>
          <w:rFonts w:ascii="楷体" w:eastAsia="楷体" w:hAnsi="楷体" w:hint="eastAsia"/>
          <w:b/>
          <w:bCs/>
          <w:color w:val="000000"/>
          <w:szCs w:val="21"/>
        </w:rPr>
        <w:t>想得到你真正想要的东西，先别急着证明自己是对的，先学会让别人愿意走向你</w:t>
      </w:r>
      <w:r w:rsidR="00E03E4E" w:rsidRPr="00D824BB">
        <w:rPr>
          <w:rFonts w:ascii="楷体" w:eastAsia="楷体" w:hAnsi="楷体" w:hint="eastAsia"/>
          <w:color w:val="000000"/>
          <w:szCs w:val="21"/>
        </w:rPr>
        <w:t>。毕竟，</w:t>
      </w:r>
      <w:r w:rsidR="00D824BB" w:rsidRPr="00D824BB">
        <w:rPr>
          <w:rFonts w:ascii="楷体" w:eastAsia="楷体" w:hAnsi="楷体" w:hint="eastAsia"/>
          <w:color w:val="000000"/>
          <w:szCs w:val="21"/>
        </w:rPr>
        <w:t>学会说服，不一定争出一个谁赢谁输、</w:t>
      </w:r>
      <w:proofErr w:type="gramStart"/>
      <w:r w:rsidR="00D824BB" w:rsidRPr="00D824BB">
        <w:rPr>
          <w:rFonts w:ascii="楷体" w:eastAsia="楷体" w:hAnsi="楷体" w:hint="eastAsia"/>
          <w:color w:val="000000"/>
          <w:szCs w:val="21"/>
        </w:rPr>
        <w:t>你错我对</w:t>
      </w:r>
      <w:proofErr w:type="gramEnd"/>
      <w:r w:rsidR="00D824BB" w:rsidRPr="00D824BB">
        <w:rPr>
          <w:rFonts w:ascii="楷体" w:eastAsia="楷体" w:hAnsi="楷体" w:hint="eastAsia"/>
          <w:color w:val="000000"/>
          <w:szCs w:val="21"/>
        </w:rPr>
        <w:t>，我们可以让说服成为</w:t>
      </w:r>
      <w:r w:rsidR="00E03E4E" w:rsidRPr="00D824BB">
        <w:rPr>
          <w:rFonts w:ascii="楷体" w:eastAsia="楷体" w:hAnsi="楷体" w:hint="eastAsia"/>
          <w:color w:val="000000"/>
          <w:szCs w:val="21"/>
        </w:rPr>
        <w:t>一种让彼此能共同前进的能力。</w:t>
      </w:r>
    </w:p>
    <w:p w14:paraId="74C5A34F" w14:textId="77777777" w:rsidR="00D824BB" w:rsidRDefault="00D824BB" w:rsidP="00D824BB">
      <w:pPr>
        <w:shd w:val="clear" w:color="auto" w:fill="FFFFFF"/>
        <w:rPr>
          <w:rFonts w:ascii="楷体" w:eastAsia="楷体" w:hAnsi="楷体"/>
          <w:color w:val="000000"/>
          <w:szCs w:val="21"/>
        </w:rPr>
      </w:pPr>
    </w:p>
    <w:p w14:paraId="54AEB46E" w14:textId="6751D39E" w:rsidR="00D824BB" w:rsidRPr="00D824BB" w:rsidRDefault="00D824BB" w:rsidP="00D824BB">
      <w:pPr>
        <w:shd w:val="clear" w:color="auto" w:fill="FFFFFF"/>
        <w:jc w:val="center"/>
        <w:rPr>
          <w:rFonts w:ascii="楷体" w:eastAsia="楷体" w:hAnsi="楷体"/>
          <w:b/>
          <w:bCs/>
          <w:color w:val="000000"/>
          <w:szCs w:val="21"/>
        </w:rPr>
      </w:pPr>
      <w:hyperlink r:id="rId8" w:history="1">
        <w:r w:rsidRPr="00D824BB">
          <w:rPr>
            <w:rStyle w:val="ab"/>
            <w:rFonts w:ascii="楷体" w:eastAsia="楷体" w:hAnsi="楷体"/>
            <w:b/>
            <w:bCs/>
            <w:szCs w:val="21"/>
          </w:rPr>
          <w:t>点击观</w:t>
        </w:r>
        <w:r w:rsidRPr="00D824BB">
          <w:rPr>
            <w:rStyle w:val="ab"/>
            <w:rFonts w:eastAsia="楷体"/>
            <w:b/>
            <w:bCs/>
            <w:szCs w:val="21"/>
          </w:rPr>
          <w:t>看</w:t>
        </w:r>
        <w:r w:rsidRPr="00D824BB">
          <w:rPr>
            <w:rStyle w:val="ab"/>
            <w:rFonts w:eastAsia="楷体"/>
            <w:b/>
            <w:bCs/>
            <w:szCs w:val="21"/>
          </w:rPr>
          <w:t>Youtube</w:t>
        </w:r>
        <w:r w:rsidRPr="00D824BB">
          <w:rPr>
            <w:rStyle w:val="ab"/>
            <w:rFonts w:eastAsia="楷体"/>
            <w:b/>
            <w:bCs/>
            <w:szCs w:val="21"/>
          </w:rPr>
          <w:t>上作</w:t>
        </w:r>
        <w:r w:rsidRPr="00D824BB">
          <w:rPr>
            <w:rStyle w:val="ab"/>
            <w:rFonts w:ascii="楷体" w:eastAsia="楷体" w:hAnsi="楷体"/>
            <w:b/>
            <w:bCs/>
            <w:szCs w:val="21"/>
          </w:rPr>
          <w:t>者关于</w:t>
        </w:r>
        <w:r w:rsidRPr="00D824BB">
          <w:rPr>
            <w:rStyle w:val="ab"/>
            <w:rFonts w:ascii="楷体" w:eastAsia="楷体" w:hAnsi="楷体" w:hint="eastAsia"/>
            <w:b/>
            <w:bCs/>
            <w:szCs w:val="21"/>
          </w:rPr>
          <w:t>“如何变得更有说服力”的</w:t>
        </w:r>
        <w:r w:rsidRPr="00D824BB">
          <w:rPr>
            <w:rStyle w:val="ab"/>
            <w:rFonts w:eastAsia="楷体"/>
            <w:b/>
            <w:bCs/>
            <w:szCs w:val="21"/>
          </w:rPr>
          <w:t>TEDx</w:t>
        </w:r>
        <w:r w:rsidRPr="00D824BB">
          <w:rPr>
            <w:rStyle w:val="ab"/>
            <w:rFonts w:ascii="楷体" w:eastAsia="楷体" w:hAnsi="楷体"/>
            <w:b/>
            <w:bCs/>
            <w:szCs w:val="21"/>
          </w:rPr>
          <w:t>演讲视频</w:t>
        </w:r>
      </w:hyperlink>
    </w:p>
    <w:p w14:paraId="40AAE358" w14:textId="77777777" w:rsidR="00E03E4E" w:rsidRDefault="00E03E4E" w:rsidP="00E03E4E">
      <w:pPr>
        <w:shd w:val="clear" w:color="auto" w:fill="FFFFFF"/>
        <w:rPr>
          <w:color w:val="000000"/>
          <w:szCs w:val="21"/>
        </w:rPr>
      </w:pPr>
    </w:p>
    <w:p w14:paraId="06CF295F" w14:textId="77777777" w:rsidR="00D824BB" w:rsidRDefault="00D824BB" w:rsidP="00E03E4E">
      <w:pPr>
        <w:shd w:val="clear" w:color="auto" w:fill="FFFFFF"/>
        <w:rPr>
          <w:color w:val="000000"/>
          <w:szCs w:val="21"/>
        </w:rPr>
      </w:pPr>
    </w:p>
    <w:p w14:paraId="53172E74" w14:textId="5B1AE0FC" w:rsidR="00D824BB" w:rsidRDefault="00D824BB" w:rsidP="00D824BB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2010053A" w14:textId="4DA839EC" w:rsidR="00D824BB" w:rsidRDefault="00D824BB" w:rsidP="00E03E4E">
      <w:pPr>
        <w:shd w:val="clear" w:color="auto" w:fill="FFFFFF"/>
        <w:rPr>
          <w:color w:val="000000"/>
          <w:szCs w:val="21"/>
        </w:rPr>
      </w:pPr>
    </w:p>
    <w:p w14:paraId="4829FFCC" w14:textId="37F19B82" w:rsidR="00D824BB" w:rsidRPr="00D824BB" w:rsidRDefault="00D824BB" w:rsidP="00D824BB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824BB">
        <w:rPr>
          <w:rFonts w:hint="eastAsia"/>
          <w:b/>
          <w:bCs/>
          <w:color w:val="000000"/>
          <w:szCs w:val="21"/>
        </w:rPr>
        <w:t>颠覆常识的说服观</w:t>
      </w:r>
      <w:r w:rsidRPr="00D824BB">
        <w:rPr>
          <w:rFonts w:hint="eastAsia"/>
          <w:color w:val="000000"/>
          <w:szCs w:val="21"/>
        </w:rPr>
        <w:t>：人不是先被逻辑说服的，而是先有感觉。</w:t>
      </w:r>
      <w:r>
        <w:rPr>
          <w:rFonts w:hint="eastAsia"/>
          <w:color w:val="000000"/>
          <w:szCs w:val="21"/>
        </w:rPr>
        <w:t>核心思想就是，</w:t>
      </w:r>
      <w:r w:rsidRPr="00D824BB">
        <w:rPr>
          <w:rFonts w:hint="eastAsia"/>
          <w:color w:val="000000"/>
          <w:szCs w:val="21"/>
        </w:rPr>
        <w:t>我们总以为“讲道理”最有用，但作者认为真正有效的说服，往往要先处理情绪，再进入理性。</w:t>
      </w:r>
    </w:p>
    <w:p w14:paraId="0E47188B" w14:textId="77777777" w:rsidR="00D824BB" w:rsidRPr="00D824BB" w:rsidRDefault="00D824BB" w:rsidP="00D824BB">
      <w:pPr>
        <w:shd w:val="clear" w:color="auto" w:fill="FFFFFF"/>
        <w:rPr>
          <w:color w:val="000000"/>
          <w:szCs w:val="21"/>
        </w:rPr>
      </w:pPr>
    </w:p>
    <w:p w14:paraId="0B2AA2AD" w14:textId="24886F5D" w:rsidR="00D824BB" w:rsidRDefault="00D824BB" w:rsidP="00D824BB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824BB">
        <w:rPr>
          <w:rFonts w:hint="eastAsia"/>
          <w:b/>
          <w:bCs/>
          <w:color w:val="000000"/>
          <w:szCs w:val="21"/>
        </w:rPr>
        <w:t>不空谈理论，而是将心理学和实战经验真正结合起来</w:t>
      </w:r>
      <w:r>
        <w:rPr>
          <w:rFonts w:hint="eastAsia"/>
          <w:color w:val="000000"/>
          <w:szCs w:val="21"/>
        </w:rPr>
        <w:t>：</w:t>
      </w:r>
      <w:r w:rsidRPr="00D824BB">
        <w:rPr>
          <w:rFonts w:hint="eastAsia"/>
          <w:color w:val="000000"/>
          <w:szCs w:val="21"/>
        </w:rPr>
        <w:t>作者长期研究心理学、神经科学、经济学等领域，也有为高级政府官员、商业领袖写演讲和沟通的实际经验，所以这本书既有依据，也有可操作性。</w:t>
      </w:r>
    </w:p>
    <w:p w14:paraId="67B245BF" w14:textId="77777777" w:rsidR="00D824BB" w:rsidRPr="00D824BB" w:rsidRDefault="00D824BB" w:rsidP="00D824BB">
      <w:pPr>
        <w:shd w:val="clear" w:color="auto" w:fill="FFFFFF"/>
        <w:rPr>
          <w:color w:val="000000"/>
          <w:szCs w:val="21"/>
        </w:rPr>
      </w:pPr>
    </w:p>
    <w:p w14:paraId="028B0B02" w14:textId="27F68D91" w:rsidR="00D824BB" w:rsidRPr="00D824BB" w:rsidRDefault="00D824BB" w:rsidP="00D824BB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824BB">
        <w:rPr>
          <w:rFonts w:hint="eastAsia"/>
          <w:b/>
          <w:bCs/>
          <w:color w:val="000000"/>
          <w:szCs w:val="21"/>
        </w:rPr>
        <w:t>适用场景极广</w:t>
      </w:r>
      <w:r>
        <w:rPr>
          <w:rFonts w:hint="eastAsia"/>
          <w:color w:val="000000"/>
          <w:szCs w:val="21"/>
        </w:rPr>
        <w:t>：</w:t>
      </w:r>
      <w:r w:rsidRPr="00D824BB">
        <w:rPr>
          <w:rFonts w:hint="eastAsia"/>
          <w:color w:val="000000"/>
          <w:szCs w:val="21"/>
        </w:rPr>
        <w:t>不只</w:t>
      </w:r>
      <w:r>
        <w:rPr>
          <w:rFonts w:hint="eastAsia"/>
          <w:color w:val="000000"/>
          <w:szCs w:val="21"/>
        </w:rPr>
        <w:t>在</w:t>
      </w:r>
      <w:r w:rsidRPr="00D824BB">
        <w:rPr>
          <w:rFonts w:hint="eastAsia"/>
          <w:color w:val="000000"/>
          <w:szCs w:val="21"/>
        </w:rPr>
        <w:t>职场，更</w:t>
      </w:r>
      <w:r>
        <w:rPr>
          <w:rFonts w:hint="eastAsia"/>
          <w:color w:val="000000"/>
          <w:szCs w:val="21"/>
        </w:rPr>
        <w:t>在</w:t>
      </w:r>
      <w:r w:rsidRPr="00D824BB">
        <w:rPr>
          <w:rFonts w:hint="eastAsia"/>
          <w:color w:val="000000"/>
          <w:szCs w:val="21"/>
        </w:rPr>
        <w:t>日常生活</w:t>
      </w:r>
      <w:r>
        <w:rPr>
          <w:rFonts w:hint="eastAsia"/>
          <w:color w:val="000000"/>
          <w:szCs w:val="21"/>
        </w:rPr>
        <w:t>的各个场景中</w:t>
      </w:r>
      <w:r w:rsidRPr="00D824BB">
        <w:rPr>
          <w:rFonts w:hint="eastAsia"/>
          <w:color w:val="000000"/>
          <w:szCs w:val="21"/>
        </w:rPr>
        <w:t>。本书讲的是现实中人人都会遇到的“如何让别人愿意和你一起行动”。</w:t>
      </w:r>
    </w:p>
    <w:p w14:paraId="3688B18B" w14:textId="77777777" w:rsidR="00D824BB" w:rsidRDefault="00D824BB" w:rsidP="00E03E4E">
      <w:pPr>
        <w:shd w:val="clear" w:color="auto" w:fill="FFFFFF"/>
        <w:rPr>
          <w:color w:val="000000"/>
          <w:szCs w:val="21"/>
        </w:rPr>
      </w:pPr>
    </w:p>
    <w:p w14:paraId="4AE91BBC" w14:textId="38EC7714" w:rsidR="00D824BB" w:rsidRDefault="00D824BB" w:rsidP="00D824BB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EC15FA1" w14:textId="411E50F1" w:rsidR="00D824BB" w:rsidRDefault="00D824BB" w:rsidP="00E03E4E">
      <w:pPr>
        <w:shd w:val="clear" w:color="auto" w:fill="FFFFFF"/>
        <w:rPr>
          <w:color w:val="000000"/>
          <w:szCs w:val="21"/>
        </w:rPr>
      </w:pPr>
    </w:p>
    <w:p w14:paraId="24BF8B47" w14:textId="77777777" w:rsidR="00713AB5" w:rsidRDefault="003A1697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生活就是追求你想要的东西。无论是在谈判薪资、购置房产，还是在感恩节晚餐上与叔叔讨论政治，你总是在努力争取最好的结果。</w:t>
      </w:r>
    </w:p>
    <w:p w14:paraId="634EE70D" w14:textId="77777777" w:rsidR="00713AB5" w:rsidRDefault="00713AB5">
      <w:pPr>
        <w:shd w:val="clear" w:color="auto" w:fill="FFFFFF"/>
        <w:ind w:firstLine="420"/>
        <w:rPr>
          <w:color w:val="000000"/>
          <w:szCs w:val="21"/>
        </w:rPr>
      </w:pPr>
    </w:p>
    <w:p w14:paraId="6502C9C4" w14:textId="29B6EB06" w:rsidR="00713AB5" w:rsidRDefault="003A1697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如何在任何情境下都能得偿所愿</w:t>
      </w:r>
      <w:r>
        <w:rPr>
          <w:rFonts w:hint="eastAsia"/>
          <w:color w:val="000000"/>
          <w:szCs w:val="21"/>
        </w:rPr>
        <w:t>？</w:t>
      </w:r>
      <w:r>
        <w:rPr>
          <w:color w:val="000000"/>
          <w:szCs w:val="21"/>
        </w:rPr>
        <w:t>能否得到你想要的东西，取决于你的说服能力。遗憾的是，大多数人采取的说服方式往往适得其反：我们过于坚持自己的观点，用大量事实来证明自己的立场，甚至试图强迫他人屈服。这些方法不仅没有说服力，反而会让人对你敬而远之，让你难以甚至无法实现目标。</w:t>
      </w:r>
    </w:p>
    <w:p w14:paraId="3703618F" w14:textId="77777777" w:rsidR="00713AB5" w:rsidRDefault="00713AB5">
      <w:pPr>
        <w:shd w:val="clear" w:color="auto" w:fill="FFFFFF"/>
        <w:rPr>
          <w:color w:val="000000"/>
          <w:szCs w:val="21"/>
        </w:rPr>
      </w:pPr>
    </w:p>
    <w:p w14:paraId="17C2805F" w14:textId="716C8AAF" w:rsidR="00713AB5" w:rsidRDefault="00200647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</w:t>
      </w:r>
      <w:r w:rsidR="003A1697">
        <w:rPr>
          <w:color w:val="000000"/>
          <w:szCs w:val="21"/>
        </w:rPr>
        <w:t>花费了十余年时间，深入研究说服的奥秘。他从心理学、神经科学、经济学、公共政策和历史中汲取智慧，挖掘出真正有效的前沿技巧，并将其应用于为高级政府官员、国家领导人、企业高管撰写的演讲稿，以及自己在世界各地的数十场演讲中。</w:t>
      </w:r>
    </w:p>
    <w:p w14:paraId="1BC372B0" w14:textId="77777777" w:rsidR="00713AB5" w:rsidRDefault="00713AB5">
      <w:pPr>
        <w:shd w:val="clear" w:color="auto" w:fill="FFFFFF"/>
        <w:rPr>
          <w:color w:val="000000"/>
          <w:szCs w:val="21"/>
        </w:rPr>
      </w:pPr>
    </w:p>
    <w:p w14:paraId="341389ED" w14:textId="126F6609" w:rsidR="00713AB5" w:rsidRDefault="003A1697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《如何得到你想要的东西》将</w:t>
      </w:r>
      <w:r>
        <w:rPr>
          <w:rFonts w:hint="eastAsia"/>
          <w:color w:val="000000"/>
          <w:szCs w:val="21"/>
        </w:rPr>
        <w:t>班多克</w:t>
      </w:r>
      <w:r>
        <w:rPr>
          <w:color w:val="000000"/>
          <w:szCs w:val="21"/>
        </w:rPr>
        <w:t>的开创性研究与他在最高层级的说服实践经验完美结合，为你呈现一种全新且出人意料的简单方法，帮助你在关键时刻实现目标。这本书将教你：</w:t>
      </w:r>
    </w:p>
    <w:p w14:paraId="6C9F2794" w14:textId="77777777" w:rsidR="00713AB5" w:rsidRDefault="00713AB5">
      <w:pPr>
        <w:shd w:val="clear" w:color="auto" w:fill="FFFFFF"/>
        <w:rPr>
          <w:color w:val="000000"/>
          <w:szCs w:val="21"/>
        </w:rPr>
      </w:pPr>
    </w:p>
    <w:p w14:paraId="30BE5AD8" w14:textId="77777777" w:rsidR="00713AB5" w:rsidRDefault="003A1697">
      <w:pPr>
        <w:numPr>
          <w:ilvl w:val="0"/>
          <w:numId w:val="1"/>
        </w:num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拥抱说服者的思维模式</w:t>
      </w:r>
    </w:p>
    <w:p w14:paraId="11AFD089" w14:textId="77777777" w:rsidR="00713AB5" w:rsidRDefault="003A1697">
      <w:pPr>
        <w:numPr>
          <w:ilvl w:val="0"/>
          <w:numId w:val="1"/>
        </w:num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掌握经过验证的情感与逻辑诉求技巧，打造最具说服力的表达</w:t>
      </w:r>
    </w:p>
    <w:p w14:paraId="20DFD6DD" w14:textId="77777777" w:rsidR="00713AB5" w:rsidRDefault="003A1697">
      <w:pPr>
        <w:numPr>
          <w:ilvl w:val="0"/>
          <w:numId w:val="1"/>
        </w:num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揭秘令人难忘且激励人心的故事公式</w:t>
      </w:r>
    </w:p>
    <w:p w14:paraId="46428D83" w14:textId="1F628695" w:rsidR="00713AB5" w:rsidRDefault="003A1697">
      <w:pPr>
        <w:numPr>
          <w:ilvl w:val="0"/>
          <w:numId w:val="1"/>
        </w:num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运用语调、肢体语言和其他潜意识信号的力量</w:t>
      </w:r>
    </w:p>
    <w:p w14:paraId="023BC165" w14:textId="0DDEE3B7" w:rsidR="00713AB5" w:rsidRDefault="003A1697">
      <w:pPr>
        <w:numPr>
          <w:ilvl w:val="0"/>
          <w:numId w:val="1"/>
        </w:numPr>
        <w:shd w:val="clear" w:color="auto" w:fill="FFFFFF"/>
        <w:rPr>
          <w:b/>
          <w:bCs/>
          <w:color w:val="000000"/>
          <w:sz w:val="18"/>
          <w:szCs w:val="18"/>
        </w:rPr>
      </w:pPr>
      <w:r>
        <w:rPr>
          <w:color w:val="000000"/>
          <w:szCs w:val="21"/>
        </w:rPr>
        <w:t>无论面对政治、职业还是个人生活中的各种情境，《如何得到你想要的东西》都能帮你游刃有余，每天都能收获最佳结果。</w:t>
      </w:r>
    </w:p>
    <w:p w14:paraId="4976FB42" w14:textId="06B4D845" w:rsidR="00713AB5" w:rsidRDefault="00713AB5">
      <w:pPr>
        <w:shd w:val="clear" w:color="auto" w:fill="FFFFFF"/>
        <w:rPr>
          <w:b/>
          <w:bCs/>
          <w:color w:val="000000"/>
          <w:szCs w:val="21"/>
        </w:rPr>
      </w:pPr>
    </w:p>
    <w:p w14:paraId="58C41B1C" w14:textId="77777777" w:rsidR="00713AB5" w:rsidRDefault="00713AB5">
      <w:pPr>
        <w:shd w:val="clear" w:color="auto" w:fill="FFFFFF"/>
        <w:rPr>
          <w:b/>
          <w:bCs/>
          <w:color w:val="000000"/>
          <w:szCs w:val="21"/>
        </w:rPr>
      </w:pPr>
    </w:p>
    <w:p w14:paraId="7650F54F" w14:textId="77777777" w:rsidR="00713AB5" w:rsidRDefault="003A169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b/>
          <w:bCs/>
          <w:color w:val="000000"/>
          <w:szCs w:val="21"/>
        </w:rPr>
        <w:t>:</w:t>
      </w:r>
    </w:p>
    <w:p w14:paraId="1ADFC65F" w14:textId="77777777" w:rsidR="00713AB5" w:rsidRDefault="00713AB5">
      <w:pPr>
        <w:shd w:val="clear" w:color="auto" w:fill="FFFFFF"/>
        <w:rPr>
          <w:color w:val="000000"/>
          <w:szCs w:val="21"/>
        </w:rPr>
      </w:pPr>
    </w:p>
    <w:p w14:paraId="15C9E8EE" w14:textId="3AD2A62B" w:rsidR="00713AB5" w:rsidRDefault="003A1697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说服专家</w:t>
      </w:r>
      <w:r>
        <w:rPr>
          <w:rFonts w:hint="eastAsia"/>
          <w:b/>
          <w:bCs/>
          <w:color w:val="000000"/>
          <w:szCs w:val="21"/>
        </w:rPr>
        <w:t>约书亚·班多克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Joshua Bandoch</w:t>
      </w:r>
      <w:r>
        <w:rPr>
          <w:rFonts w:hint="eastAsia"/>
          <w:color w:val="000000"/>
          <w:szCs w:val="21"/>
        </w:rPr>
        <w:t>）耗费十余年时间揭示说服的奥秘。他从心理</w:t>
      </w:r>
      <w:r w:rsidR="00F618F5"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60288" behindDoc="1" locked="0" layoutInCell="1" allowOverlap="1" wp14:anchorId="6DA0E9CB" wp14:editId="2C3B58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color w:val="000000"/>
          <w:szCs w:val="21"/>
        </w:rPr>
        <w:t>学、神经科学、经济学、公共政策及历史领域挖掘出行之有效的尖端技巧，并将其运用于为政府高官撰写的数百篇演讲稿中——这些演讲面向几乎所有类型的听众。</w:t>
      </w:r>
      <w:proofErr w:type="gramStart"/>
      <w:r>
        <w:rPr>
          <w:rFonts w:hint="eastAsia"/>
          <w:color w:val="000000"/>
          <w:szCs w:val="21"/>
        </w:rPr>
        <w:t>作为智库领袖</w:t>
      </w:r>
      <w:proofErr w:type="gramEnd"/>
      <w:r>
        <w:rPr>
          <w:rFonts w:hint="eastAsia"/>
          <w:color w:val="000000"/>
          <w:szCs w:val="21"/>
        </w:rPr>
        <w:t>，班多克每日运用并精进这些说服技巧，就贫困、社会流动性、教育及经济等议题制定政策并向多元政治群体传达——包括民选官员、地方及全国媒体、基层活动家。</w:t>
      </w:r>
    </w:p>
    <w:p w14:paraId="7DF9B1B2" w14:textId="77777777" w:rsidR="00713AB5" w:rsidRDefault="00713AB5">
      <w:pPr>
        <w:shd w:val="clear" w:color="auto" w:fill="FFFFFF"/>
        <w:rPr>
          <w:b/>
          <w:bCs/>
          <w:color w:val="000000"/>
          <w:szCs w:val="21"/>
        </w:rPr>
      </w:pPr>
    </w:p>
    <w:p w14:paraId="18A409BE" w14:textId="77777777" w:rsidR="00F618F5" w:rsidRDefault="00F618F5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68F4CD6" w14:textId="77777777" w:rsidR="00E03E4E" w:rsidRDefault="00E03E4E" w:rsidP="00E03E4E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14:paraId="6E4A1D36" w14:textId="77777777" w:rsidR="00E03E4E" w:rsidRDefault="00E03E4E" w:rsidP="00E03E4E">
      <w:pPr>
        <w:shd w:val="clear" w:color="auto" w:fill="FFFFFF"/>
        <w:rPr>
          <w:b/>
          <w:bCs/>
          <w:color w:val="000000"/>
          <w:szCs w:val="21"/>
        </w:rPr>
      </w:pPr>
    </w:p>
    <w:p w14:paraId="4283566E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</w:p>
    <w:p w14:paraId="439785A3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第一部分：培养说服者的思维模式</w:t>
      </w:r>
    </w:p>
    <w:p w14:paraId="26EEA997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第一章：以对方为先</w:t>
      </w:r>
    </w:p>
    <w:p w14:paraId="2CECC47F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第二章：</w:t>
      </w:r>
      <w:proofErr w:type="gramStart"/>
      <w:r>
        <w:rPr>
          <w:rFonts w:hint="eastAsia"/>
          <w:color w:val="000000"/>
          <w:szCs w:val="21"/>
        </w:rPr>
        <w:t>用愿景</w:t>
      </w:r>
      <w:proofErr w:type="gramEnd"/>
      <w:r>
        <w:rPr>
          <w:rFonts w:hint="eastAsia"/>
          <w:color w:val="000000"/>
          <w:szCs w:val="21"/>
        </w:rPr>
        <w:t>激发行动</w:t>
      </w:r>
    </w:p>
    <w:p w14:paraId="123B1049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第二部分：运用大脑运作规律为己所用</w:t>
      </w:r>
    </w:p>
    <w:p w14:paraId="7EEC7351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第三章：从情感切入</w:t>
      </w:r>
    </w:p>
    <w:p w14:paraId="5010F079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第四章：为正义而战</w:t>
      </w:r>
    </w:p>
    <w:p w14:paraId="34E62A26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第五章：唤醒道德偏好</w:t>
      </w:r>
    </w:p>
    <w:p w14:paraId="7CEBC59F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第六章：讲述道德激励型情感智能故事</w:t>
      </w:r>
    </w:p>
    <w:p w14:paraId="7C097273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第三部分：将验证技巧应用于任何情境</w:t>
      </w:r>
    </w:p>
    <w:p w14:paraId="11789234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第七章：谈判你想要的</w:t>
      </w:r>
    </w:p>
    <w:p w14:paraId="598D8212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第八章：超越语言表达</w:t>
      </w:r>
    </w:p>
    <w:p w14:paraId="24C3DAB0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第九章：通过祖母检验法</w:t>
      </w:r>
    </w:p>
    <w:p w14:paraId="08A945DE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结语</w:t>
      </w:r>
    </w:p>
    <w:p w14:paraId="60EA0467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14:paraId="0CB7CA73" w14:textId="77777777" w:rsidR="00E03E4E" w:rsidRDefault="00E03E4E" w:rsidP="00E03E4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</w:p>
    <w:p w14:paraId="01DE47E4" w14:textId="77777777" w:rsidR="00E03E4E" w:rsidRDefault="00E03E4E" w:rsidP="00E03E4E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bookmarkEnd w:id="2"/>
    <w:p w14:paraId="6F23058D" w14:textId="77777777" w:rsidR="00713AB5" w:rsidRDefault="00713AB5">
      <w:pPr>
        <w:shd w:val="clear" w:color="auto" w:fill="FFFFFF"/>
        <w:rPr>
          <w:b/>
          <w:bCs/>
          <w:color w:val="000000"/>
          <w:szCs w:val="21"/>
        </w:rPr>
      </w:pPr>
    </w:p>
    <w:p w14:paraId="2D98F739" w14:textId="77777777" w:rsidR="00713AB5" w:rsidRDefault="00713AB5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60510911" w14:textId="77777777" w:rsidR="00713AB5" w:rsidRDefault="003A1697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1FD5B655" w14:textId="77777777" w:rsidR="00713AB5" w:rsidRDefault="003A169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64C09698" w14:textId="77777777" w:rsidR="00713AB5" w:rsidRDefault="003A1697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hyperlink r:id="rId10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4B5E3C81" w14:textId="77777777" w:rsidR="00713AB5" w:rsidRDefault="003A169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944014B" w14:textId="77777777" w:rsidR="00713AB5" w:rsidRDefault="003A169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14:paraId="40F291AF" w14:textId="77777777" w:rsidR="00713AB5" w:rsidRDefault="003A169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 xml:space="preserve">:010-82504106,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14:paraId="34CBAEBB" w14:textId="77777777" w:rsidR="00713AB5" w:rsidRDefault="003A1697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04FB12B4" w14:textId="77777777" w:rsidR="00713AB5" w:rsidRDefault="003A169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2F0943E8" w14:textId="77777777" w:rsidR="00713AB5" w:rsidRDefault="003A169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117EDDD2" w14:textId="77777777" w:rsidR="00713AB5" w:rsidRDefault="003A169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B108027" w14:textId="77777777" w:rsidR="00713AB5" w:rsidRDefault="003A1697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53114137" w14:textId="77777777" w:rsidR="00713AB5" w:rsidRDefault="003A169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>
        <w:rPr>
          <w:bCs/>
          <w:color w:val="000000"/>
          <w:shd w:val="clear" w:color="auto" w:fill="FFFFFF"/>
        </w:rPr>
        <w:t>: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7FFCE25" w14:textId="77777777" w:rsidR="00713AB5" w:rsidRDefault="003A169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>
        <w:rPr>
          <w:color w:val="000000"/>
          <w:szCs w:val="21"/>
        </w:rPr>
        <w:t>:ANABJ2002</w:t>
      </w:r>
    </w:p>
    <w:bookmarkEnd w:id="0"/>
    <w:bookmarkEnd w:id="1"/>
    <w:p w14:paraId="0B944241" w14:textId="77777777" w:rsidR="00713AB5" w:rsidRDefault="003A169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206920B8" wp14:editId="7C18F40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E5ECD" w14:textId="77777777" w:rsidR="00713AB5" w:rsidRDefault="00713AB5">
      <w:pPr>
        <w:ind w:right="420"/>
        <w:rPr>
          <w:rFonts w:eastAsia="Gungsuh"/>
          <w:color w:val="000000"/>
          <w:kern w:val="0"/>
          <w:szCs w:val="21"/>
        </w:rPr>
      </w:pPr>
    </w:p>
    <w:sectPr w:rsidR="00713AB5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65E3" w14:textId="77777777" w:rsidR="00B03C15" w:rsidRDefault="00B03C15">
      <w:r>
        <w:separator/>
      </w:r>
    </w:p>
  </w:endnote>
  <w:endnote w:type="continuationSeparator" w:id="0">
    <w:p w14:paraId="2B3852B3" w14:textId="77777777" w:rsidR="00B03C15" w:rsidRDefault="00B0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DFB6" w14:textId="77777777" w:rsidR="00713AB5" w:rsidRDefault="00713AB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6444C9E" w14:textId="77777777" w:rsidR="00713AB5" w:rsidRDefault="003A169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53C1AD9" w14:textId="77777777" w:rsidR="00713AB5" w:rsidRDefault="003A169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DDEBB52" w14:textId="77777777" w:rsidR="00713AB5" w:rsidRDefault="003A169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4C4ED04" w14:textId="77777777" w:rsidR="00713AB5" w:rsidRDefault="00713AB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BBE2" w14:textId="77777777" w:rsidR="00B03C15" w:rsidRDefault="00B03C15">
      <w:r>
        <w:separator/>
      </w:r>
    </w:p>
  </w:footnote>
  <w:footnote w:type="continuationSeparator" w:id="0">
    <w:p w14:paraId="457E67B3" w14:textId="77777777" w:rsidR="00B03C15" w:rsidRDefault="00B0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2AA0" w14:textId="77777777" w:rsidR="00713AB5" w:rsidRDefault="003A169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A21AF5" wp14:editId="3CF10EE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80379B" w14:textId="77777777" w:rsidR="00713AB5" w:rsidRDefault="003A169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093B"/>
    <w:multiLevelType w:val="singleLevel"/>
    <w:tmpl w:val="0D4E09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3985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0647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1697"/>
    <w:rsid w:val="003A2D26"/>
    <w:rsid w:val="003A3601"/>
    <w:rsid w:val="003A436D"/>
    <w:rsid w:val="003A65F4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1C6A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2EC9"/>
    <w:rsid w:val="006E4EA2"/>
    <w:rsid w:val="00700CA6"/>
    <w:rsid w:val="00706ACD"/>
    <w:rsid w:val="007078E0"/>
    <w:rsid w:val="00711853"/>
    <w:rsid w:val="00712AFF"/>
    <w:rsid w:val="00713AB5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047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4F9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C15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820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361C5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24BB"/>
    <w:rsid w:val="00D83686"/>
    <w:rsid w:val="00D85540"/>
    <w:rsid w:val="00D92BF8"/>
    <w:rsid w:val="00D961AC"/>
    <w:rsid w:val="00DA15D1"/>
    <w:rsid w:val="00DA5A56"/>
    <w:rsid w:val="00DB1CBC"/>
    <w:rsid w:val="00DB3297"/>
    <w:rsid w:val="00DB4580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3E4E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18F5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7C24AC7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A63F6B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63FB74"/>
  <w15:docId w15:val="{793A3B35-C2C4-47A2-9D0B-D9CD3BC7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D82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uljgojxxCo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1368</Words>
  <Characters>1630</Characters>
  <Application>Microsoft Office Word</Application>
  <DocSecurity>0</DocSecurity>
  <Lines>85</Lines>
  <Paragraphs>69</Paragraphs>
  <ScaleCrop>false</ScaleCrop>
  <Company>2ndSpAcE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10</cp:revision>
  <cp:lastPrinted>2005-06-10T06:33:00Z</cp:lastPrinted>
  <dcterms:created xsi:type="dcterms:W3CDTF">2025-07-22T07:20:00Z</dcterms:created>
  <dcterms:modified xsi:type="dcterms:W3CDTF">2026-04-07T06:14:00Z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2072631856CC474A89DB15FCC2FCB30C_13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