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E228" w14:textId="77777777" w:rsidR="00E94906" w:rsidRDefault="00E94906">
      <w:pPr>
        <w:jc w:val="center"/>
        <w:rPr>
          <w:b/>
          <w:bCs/>
          <w:color w:val="000000"/>
          <w:sz w:val="18"/>
          <w:szCs w:val="18"/>
          <w:shd w:val="pct10" w:color="auto" w:fill="FFFFFF"/>
        </w:rPr>
      </w:pPr>
    </w:p>
    <w:p w14:paraId="5B5FFD89"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C8E5075" w14:textId="054BECA0" w:rsidR="00E94906" w:rsidRDefault="00E94906">
      <w:pPr>
        <w:tabs>
          <w:tab w:val="left" w:pos="341"/>
          <w:tab w:val="left" w:pos="5235"/>
        </w:tabs>
        <w:jc w:val="left"/>
        <w:rPr>
          <w:b/>
          <w:bCs/>
          <w:color w:val="000000"/>
          <w:szCs w:val="18"/>
        </w:rPr>
      </w:pPr>
    </w:p>
    <w:p w14:paraId="4AB14A42" w14:textId="2EE9F9D6" w:rsidR="00E94906" w:rsidRDefault="00E94906">
      <w:pPr>
        <w:rPr>
          <w:b/>
          <w:color w:val="000000"/>
          <w:szCs w:val="21"/>
        </w:rPr>
      </w:pPr>
    </w:p>
    <w:p w14:paraId="0E7A90D5" w14:textId="1C01130A" w:rsidR="004209F2" w:rsidRPr="004209F2" w:rsidRDefault="00F754CB" w:rsidP="004209F2">
      <w:pPr>
        <w:rPr>
          <w:b/>
          <w:szCs w:val="21"/>
        </w:rPr>
      </w:pPr>
      <w:bookmarkStart w:id="0" w:name="OLE_LINK4"/>
      <w:r>
        <w:rPr>
          <w:noProof/>
        </w:rPr>
        <w:drawing>
          <wp:anchor distT="0" distB="0" distL="114300" distR="114300" simplePos="0" relativeHeight="251659264" behindDoc="0" locked="0" layoutInCell="1" allowOverlap="1" wp14:anchorId="7E5AF5F2" wp14:editId="04EB808D">
            <wp:simplePos x="0" y="0"/>
            <wp:positionH relativeFrom="margin">
              <wp:align>right</wp:align>
            </wp:positionH>
            <wp:positionV relativeFrom="paragraph">
              <wp:posOffset>18415</wp:posOffset>
            </wp:positionV>
            <wp:extent cx="1377950" cy="2118995"/>
            <wp:effectExtent l="0" t="0" r="0" b="0"/>
            <wp:wrapSquare wrapText="bothSides"/>
            <wp:docPr id="15852425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7950" cy="2118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B10147">
        <w:rPr>
          <w:rFonts w:hint="eastAsia"/>
          <w:b/>
          <w:szCs w:val="21"/>
        </w:rPr>
        <w:t>法律与我们同在</w:t>
      </w:r>
      <w:r w:rsidR="004209F2" w:rsidRPr="004209F2">
        <w:rPr>
          <w:b/>
          <w:szCs w:val="21"/>
        </w:rPr>
        <w:t>》</w:t>
      </w:r>
    </w:p>
    <w:p w14:paraId="0F130077" w14:textId="64F0CCBE" w:rsidR="004209F2" w:rsidRPr="004209F2" w:rsidRDefault="004209F2" w:rsidP="004209F2">
      <w:pPr>
        <w:rPr>
          <w:b/>
          <w:szCs w:val="21"/>
        </w:rPr>
      </w:pPr>
      <w:r w:rsidRPr="004209F2">
        <w:rPr>
          <w:b/>
          <w:szCs w:val="21"/>
        </w:rPr>
        <w:t>英文书名：</w:t>
      </w:r>
      <w:r w:rsidR="00F754CB" w:rsidRPr="00B10147">
        <w:rPr>
          <w:b/>
          <w:szCs w:val="21"/>
        </w:rPr>
        <w:t>WITH THE LAW ON OUR SIDE</w:t>
      </w:r>
    </w:p>
    <w:p w14:paraId="67059AD6" w14:textId="685F9A7C"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B10147" w:rsidRPr="00B10147">
        <w:rPr>
          <w:b/>
          <w:color w:val="000000"/>
          <w:szCs w:val="21"/>
        </w:rPr>
        <w:t>Lady Brenda Hale</w:t>
      </w:r>
    </w:p>
    <w:p w14:paraId="5D11FA21" w14:textId="414E27A2"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B10147" w:rsidRPr="00B10147">
        <w:rPr>
          <w:b/>
          <w:color w:val="000000"/>
          <w:szCs w:val="21"/>
        </w:rPr>
        <w:t>Bodley Head</w:t>
      </w:r>
    </w:p>
    <w:p w14:paraId="15B59D88" w14:textId="1C9FB2B9" w:rsidR="004209F2" w:rsidRPr="004209F2" w:rsidRDefault="004209F2" w:rsidP="004209F2">
      <w:pPr>
        <w:rPr>
          <w:b/>
          <w:color w:val="000000"/>
          <w:szCs w:val="21"/>
        </w:rPr>
      </w:pPr>
      <w:r w:rsidRPr="004209F2">
        <w:rPr>
          <w:b/>
          <w:color w:val="000000"/>
          <w:szCs w:val="21"/>
        </w:rPr>
        <w:t>代理公司：</w:t>
      </w:r>
      <w:proofErr w:type="spellStart"/>
      <w:r w:rsidR="00B10147">
        <w:rPr>
          <w:rFonts w:hint="eastAsia"/>
          <w:b/>
          <w:color w:val="000000"/>
          <w:szCs w:val="21"/>
        </w:rPr>
        <w:t>A.</w:t>
      </w:r>
      <w:proofErr w:type="gramStart"/>
      <w:r w:rsidR="00B10147">
        <w:rPr>
          <w:rFonts w:hint="eastAsia"/>
          <w:b/>
          <w:color w:val="000000"/>
          <w:szCs w:val="21"/>
        </w:rPr>
        <w:t>M.Heath</w:t>
      </w:r>
      <w:proofErr w:type="spellEnd"/>
      <w:proofErr w:type="gramEnd"/>
      <w:r w:rsidR="00B10147">
        <w:rPr>
          <w:rFonts w:hint="eastAsia"/>
          <w:b/>
          <w:color w:val="000000"/>
          <w:szCs w:val="21"/>
        </w:rPr>
        <w:t>/</w:t>
      </w:r>
      <w:r>
        <w:rPr>
          <w:b/>
          <w:color w:val="000000"/>
          <w:szCs w:val="21"/>
        </w:rPr>
        <w:t>ANA/Brady</w:t>
      </w:r>
    </w:p>
    <w:p w14:paraId="73692034" w14:textId="21BE975E"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B10147">
        <w:rPr>
          <w:rFonts w:hint="eastAsia"/>
          <w:b/>
          <w:color w:val="000000"/>
          <w:szCs w:val="21"/>
        </w:rPr>
        <w:t>304</w:t>
      </w:r>
      <w:r>
        <w:rPr>
          <w:b/>
          <w:color w:val="000000"/>
          <w:szCs w:val="21"/>
        </w:rPr>
        <w:t>页</w:t>
      </w:r>
    </w:p>
    <w:p w14:paraId="230554C4" w14:textId="0A6D218A" w:rsidR="004209F2" w:rsidRPr="004209F2" w:rsidRDefault="004209F2" w:rsidP="004209F2">
      <w:pPr>
        <w:rPr>
          <w:b/>
          <w:color w:val="000000"/>
          <w:szCs w:val="21"/>
        </w:rPr>
      </w:pPr>
      <w:r w:rsidRPr="004209F2">
        <w:rPr>
          <w:b/>
          <w:color w:val="000000"/>
          <w:szCs w:val="21"/>
        </w:rPr>
        <w:t>出版时间：</w:t>
      </w:r>
      <w:r w:rsidR="00B10147">
        <w:rPr>
          <w:rFonts w:hint="eastAsia"/>
          <w:b/>
          <w:color w:val="000000"/>
          <w:szCs w:val="21"/>
        </w:rPr>
        <w:t>2025</w:t>
      </w:r>
      <w:r w:rsidRPr="004209F2">
        <w:rPr>
          <w:b/>
          <w:color w:val="000000"/>
          <w:szCs w:val="21"/>
        </w:rPr>
        <w:t>年</w:t>
      </w:r>
      <w:r w:rsidR="00B10147">
        <w:rPr>
          <w:rFonts w:hint="eastAsia"/>
          <w:b/>
          <w:color w:val="000000"/>
          <w:szCs w:val="21"/>
        </w:rPr>
        <w:t>9</w:t>
      </w:r>
      <w:r w:rsidRPr="004209F2">
        <w:rPr>
          <w:b/>
          <w:color w:val="000000"/>
          <w:szCs w:val="21"/>
        </w:rPr>
        <w:t>月</w:t>
      </w:r>
    </w:p>
    <w:p w14:paraId="1E91B002" w14:textId="77777777" w:rsidR="004209F2" w:rsidRPr="004209F2" w:rsidRDefault="004209F2" w:rsidP="004209F2">
      <w:pPr>
        <w:rPr>
          <w:b/>
          <w:color w:val="000000"/>
          <w:szCs w:val="21"/>
        </w:rPr>
      </w:pPr>
      <w:r w:rsidRPr="004209F2">
        <w:rPr>
          <w:b/>
          <w:color w:val="000000"/>
          <w:szCs w:val="21"/>
        </w:rPr>
        <w:t>代理地区：中国大陆、台湾</w:t>
      </w:r>
    </w:p>
    <w:p w14:paraId="5619F72B" w14:textId="77777777" w:rsidR="004209F2" w:rsidRPr="004209F2" w:rsidRDefault="004209F2" w:rsidP="004209F2">
      <w:pPr>
        <w:rPr>
          <w:b/>
          <w:color w:val="000000"/>
          <w:szCs w:val="21"/>
        </w:rPr>
      </w:pPr>
      <w:r w:rsidRPr="004209F2">
        <w:rPr>
          <w:b/>
          <w:color w:val="000000"/>
          <w:szCs w:val="21"/>
        </w:rPr>
        <w:t>审读资料：电子稿</w:t>
      </w:r>
    </w:p>
    <w:p w14:paraId="3D2C2089" w14:textId="2D815AED"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B10147" w:rsidRPr="00B10147">
        <w:rPr>
          <w:rFonts w:hint="eastAsia"/>
          <w:b/>
          <w:color w:val="000000"/>
          <w:szCs w:val="21"/>
        </w:rPr>
        <w:t>法律</w:t>
      </w:r>
    </w:p>
    <w:p w14:paraId="60E90188" w14:textId="6A4DB268" w:rsidR="004209F2" w:rsidRPr="00B10147" w:rsidRDefault="00B10147" w:rsidP="004209F2">
      <w:pPr>
        <w:rPr>
          <w:b/>
          <w:bCs/>
          <w:color w:val="000000"/>
          <w:szCs w:val="21"/>
        </w:rPr>
      </w:pPr>
      <w:r w:rsidRPr="00B10147">
        <w:rPr>
          <w:rFonts w:hint="eastAsia"/>
          <w:b/>
          <w:bCs/>
          <w:color w:val="EE0000"/>
          <w:szCs w:val="21"/>
        </w:rPr>
        <w:t>·</w:t>
      </w:r>
      <w:r w:rsidRPr="00B10147">
        <w:rPr>
          <w:rFonts w:hint="eastAsia"/>
          <w:b/>
          <w:bCs/>
          <w:color w:val="EE0000"/>
          <w:szCs w:val="21"/>
        </w:rPr>
        <w:t>入围</w:t>
      </w:r>
      <w:r w:rsidRPr="00B10147">
        <w:rPr>
          <w:rFonts w:hint="eastAsia"/>
          <w:b/>
          <w:bCs/>
          <w:color w:val="EE0000"/>
          <w:szCs w:val="21"/>
        </w:rPr>
        <w:t>2026</w:t>
      </w:r>
      <w:r w:rsidRPr="00B10147">
        <w:rPr>
          <w:rFonts w:hint="eastAsia"/>
          <w:b/>
          <w:bCs/>
          <w:color w:val="EE0000"/>
          <w:szCs w:val="21"/>
        </w:rPr>
        <w:t>年女性非虚构</w:t>
      </w:r>
      <w:proofErr w:type="gramStart"/>
      <w:r w:rsidRPr="00B10147">
        <w:rPr>
          <w:rFonts w:hint="eastAsia"/>
          <w:b/>
          <w:bCs/>
          <w:color w:val="EE0000"/>
          <w:szCs w:val="21"/>
        </w:rPr>
        <w:t>作品奖长名单</w:t>
      </w:r>
      <w:proofErr w:type="gramEnd"/>
    </w:p>
    <w:p w14:paraId="65ECAF79" w14:textId="625CC511" w:rsidR="004209F2" w:rsidRDefault="004209F2" w:rsidP="004209F2">
      <w:pPr>
        <w:rPr>
          <w:b/>
          <w:bCs/>
          <w:color w:val="000000"/>
          <w:szCs w:val="21"/>
        </w:rPr>
      </w:pPr>
    </w:p>
    <w:p w14:paraId="7785811E" w14:textId="77777777" w:rsidR="00F754CB" w:rsidRPr="004209F2" w:rsidRDefault="00F754CB" w:rsidP="004209F2">
      <w:pPr>
        <w:rPr>
          <w:rFonts w:hint="eastAsia"/>
          <w:b/>
          <w:bCs/>
          <w:color w:val="000000"/>
          <w:szCs w:val="21"/>
        </w:rPr>
      </w:pPr>
    </w:p>
    <w:p w14:paraId="44149278" w14:textId="77777777" w:rsidR="004209F2" w:rsidRPr="004209F2" w:rsidRDefault="004209F2" w:rsidP="004209F2">
      <w:pPr>
        <w:rPr>
          <w:color w:val="000000"/>
          <w:szCs w:val="21"/>
        </w:rPr>
      </w:pPr>
      <w:r w:rsidRPr="004209F2">
        <w:rPr>
          <w:b/>
          <w:bCs/>
          <w:color w:val="000000"/>
          <w:szCs w:val="21"/>
        </w:rPr>
        <w:t>内容简介：</w:t>
      </w:r>
    </w:p>
    <w:p w14:paraId="0C9B080B" w14:textId="77777777" w:rsidR="00B10147" w:rsidRPr="00B10147" w:rsidRDefault="00B10147" w:rsidP="00B10147">
      <w:pPr>
        <w:rPr>
          <w:rFonts w:hint="eastAsia"/>
          <w:color w:val="000000"/>
          <w:szCs w:val="21"/>
        </w:rPr>
      </w:pPr>
    </w:p>
    <w:p w14:paraId="32904B24" w14:textId="77777777" w:rsidR="00B10147" w:rsidRPr="00F754CB" w:rsidRDefault="00B10147" w:rsidP="00B10147">
      <w:pPr>
        <w:ind w:firstLineChars="200" w:firstLine="422"/>
        <w:rPr>
          <w:rFonts w:ascii="楷体" w:eastAsia="楷体" w:hAnsi="楷体" w:hint="eastAsia"/>
          <w:b/>
          <w:bCs/>
          <w:color w:val="000000"/>
          <w:szCs w:val="21"/>
        </w:rPr>
      </w:pPr>
      <w:r w:rsidRPr="00F754CB">
        <w:rPr>
          <w:rFonts w:ascii="楷体" w:eastAsia="楷体" w:hAnsi="楷体" w:hint="eastAsia"/>
          <w:b/>
          <w:bCs/>
          <w:color w:val="000000"/>
          <w:szCs w:val="21"/>
        </w:rPr>
        <w:t>英国前最高法院院长以真实法庭中的真实案件为线索，带领读者展开一场既精彩纷呈、又极其重要的法律全景之旅。</w:t>
      </w:r>
    </w:p>
    <w:p w14:paraId="649F5FF2" w14:textId="77777777" w:rsidR="00B10147" w:rsidRDefault="00B10147" w:rsidP="00B10147">
      <w:pPr>
        <w:rPr>
          <w:color w:val="000000"/>
          <w:szCs w:val="21"/>
        </w:rPr>
      </w:pPr>
    </w:p>
    <w:p w14:paraId="3D28A209" w14:textId="322746CE" w:rsidR="00F754CB" w:rsidRDefault="00F754CB" w:rsidP="00F754CB">
      <w:pPr>
        <w:jc w:val="center"/>
        <w:rPr>
          <w:rFonts w:hint="eastAsia"/>
          <w:color w:val="000000"/>
          <w:szCs w:val="21"/>
        </w:rPr>
      </w:pPr>
      <w:r>
        <w:rPr>
          <w:rFonts w:hint="eastAsia"/>
          <w:color w:val="000000"/>
          <w:szCs w:val="21"/>
        </w:rPr>
        <w:t>***</w:t>
      </w:r>
    </w:p>
    <w:p w14:paraId="6E01D4B2" w14:textId="77777777" w:rsidR="00F754CB" w:rsidRPr="00B10147" w:rsidRDefault="00F754CB" w:rsidP="00B10147">
      <w:pPr>
        <w:rPr>
          <w:rFonts w:hint="eastAsia"/>
          <w:color w:val="000000"/>
          <w:szCs w:val="21"/>
        </w:rPr>
      </w:pPr>
    </w:p>
    <w:p w14:paraId="5130A5C6" w14:textId="77777777" w:rsidR="00B10147" w:rsidRPr="00B10147" w:rsidRDefault="00B10147" w:rsidP="00B10147">
      <w:pPr>
        <w:ind w:firstLineChars="200" w:firstLine="420"/>
        <w:rPr>
          <w:rFonts w:hint="eastAsia"/>
          <w:color w:val="000000"/>
          <w:szCs w:val="21"/>
        </w:rPr>
      </w:pPr>
      <w:r w:rsidRPr="00B10147">
        <w:rPr>
          <w:rFonts w:hint="eastAsia"/>
          <w:color w:val="000000"/>
          <w:szCs w:val="21"/>
        </w:rPr>
        <w:t>当我们遭遇意外、受到不公对待，或在家庭生活中陷入困境时，法律与司法制度就会进入我们的生活。法律体系庞大而古老，所涉范围从个人事务一直延伸到国家治理。但对大多数人来说，它仍像一张由制度与程序交织而成、令人望而生畏的巨网。</w:t>
      </w:r>
    </w:p>
    <w:p w14:paraId="5254751F" w14:textId="77777777" w:rsidR="00B10147" w:rsidRPr="00B10147" w:rsidRDefault="00B10147" w:rsidP="00B10147">
      <w:pPr>
        <w:rPr>
          <w:color w:val="000000"/>
          <w:szCs w:val="21"/>
        </w:rPr>
      </w:pPr>
    </w:p>
    <w:p w14:paraId="0D1DF816" w14:textId="77777777" w:rsidR="00B10147" w:rsidRPr="00B10147" w:rsidRDefault="00B10147" w:rsidP="00B10147">
      <w:pPr>
        <w:ind w:firstLineChars="200" w:firstLine="420"/>
        <w:rPr>
          <w:rFonts w:hint="eastAsia"/>
          <w:color w:val="000000"/>
          <w:szCs w:val="21"/>
        </w:rPr>
      </w:pPr>
      <w:r w:rsidRPr="00B10147">
        <w:rPr>
          <w:rFonts w:hint="eastAsia"/>
          <w:color w:val="000000"/>
          <w:szCs w:val="21"/>
        </w:rPr>
        <w:t>布伦达·黑尔（</w:t>
      </w:r>
      <w:r w:rsidRPr="00B10147">
        <w:rPr>
          <w:rFonts w:hint="eastAsia"/>
          <w:color w:val="000000"/>
          <w:szCs w:val="21"/>
        </w:rPr>
        <w:t>Brenda Hale</w:t>
      </w:r>
      <w:r w:rsidRPr="00B10147">
        <w:rPr>
          <w:rFonts w:hint="eastAsia"/>
          <w:color w:val="000000"/>
          <w:szCs w:val="21"/>
        </w:rPr>
        <w:t>）——这位因其开创性成就而广受敬重的法律先驱——在书中告诉我们，法律其实是站在我们这一边的。她带我们走进真实的法庭与真实的判决，让我们看到：无论是学生、残障人士、劳动者、少数群体还是病患，每个人都拥有自己的权利。</w:t>
      </w:r>
    </w:p>
    <w:p w14:paraId="51C324F4" w14:textId="77777777" w:rsidR="00B10147" w:rsidRPr="00B10147" w:rsidRDefault="00B10147" w:rsidP="00B10147">
      <w:pPr>
        <w:rPr>
          <w:color w:val="000000"/>
          <w:szCs w:val="21"/>
        </w:rPr>
      </w:pPr>
    </w:p>
    <w:p w14:paraId="466D90FD" w14:textId="77777777" w:rsidR="00B10147" w:rsidRPr="00B10147" w:rsidRDefault="00B10147" w:rsidP="00B10147">
      <w:pPr>
        <w:ind w:firstLineChars="200" w:firstLine="420"/>
        <w:rPr>
          <w:rFonts w:hint="eastAsia"/>
          <w:color w:val="000000"/>
          <w:szCs w:val="21"/>
        </w:rPr>
      </w:pPr>
      <w:r w:rsidRPr="00B10147">
        <w:rPr>
          <w:rFonts w:hint="eastAsia"/>
          <w:color w:val="000000"/>
          <w:szCs w:val="21"/>
        </w:rPr>
        <w:t>书中收录了司法体系各个层级中的真实故事：从福利裁判庭和治安法院，到皇家法院（</w:t>
      </w:r>
      <w:r w:rsidRPr="00B10147">
        <w:rPr>
          <w:rFonts w:hint="eastAsia"/>
          <w:color w:val="000000"/>
          <w:szCs w:val="21"/>
        </w:rPr>
        <w:t>Royal Courts of Justice</w:t>
      </w:r>
      <w:r w:rsidRPr="00B10147">
        <w:rPr>
          <w:rFonts w:hint="eastAsia"/>
          <w:color w:val="000000"/>
          <w:szCs w:val="21"/>
        </w:rPr>
        <w:t>）和老贝利中央刑事法院（</w:t>
      </w:r>
      <w:r w:rsidRPr="00B10147">
        <w:rPr>
          <w:rFonts w:hint="eastAsia"/>
          <w:color w:val="000000"/>
          <w:szCs w:val="21"/>
        </w:rPr>
        <w:t>Old Bailey</w:t>
      </w:r>
      <w:r w:rsidRPr="00B10147">
        <w:rPr>
          <w:rFonts w:hint="eastAsia"/>
          <w:color w:val="000000"/>
          <w:szCs w:val="21"/>
        </w:rPr>
        <w:t>）。这些故事展示了“何为正确、何为公正”在具体案件中的复杂性，也邀请读者在知晓法院判决之前，先自己判断正义究竟应当落在何处。我们也因此得以直接看到，那些原本应受法律保护的人，究竟是怎样亲身经历法律的。</w:t>
      </w:r>
    </w:p>
    <w:p w14:paraId="74600669" w14:textId="77777777" w:rsidR="00B10147" w:rsidRPr="00B10147" w:rsidRDefault="00B10147" w:rsidP="00B10147">
      <w:pPr>
        <w:rPr>
          <w:color w:val="000000"/>
          <w:szCs w:val="21"/>
        </w:rPr>
      </w:pPr>
    </w:p>
    <w:p w14:paraId="0A6E18BE" w14:textId="4A03B57E" w:rsidR="00E71A35" w:rsidRDefault="00B10147" w:rsidP="00B10147">
      <w:pPr>
        <w:ind w:firstLineChars="200" w:firstLine="420"/>
        <w:rPr>
          <w:color w:val="000000"/>
          <w:szCs w:val="21"/>
        </w:rPr>
      </w:pPr>
      <w:r w:rsidRPr="00B10147">
        <w:rPr>
          <w:rFonts w:hint="eastAsia"/>
          <w:color w:val="000000"/>
          <w:szCs w:val="21"/>
        </w:rPr>
        <w:t>《</w:t>
      </w:r>
      <w:r w:rsidR="00F754CB">
        <w:rPr>
          <w:rFonts w:hint="eastAsia"/>
          <w:color w:val="000000"/>
          <w:szCs w:val="21"/>
        </w:rPr>
        <w:t>法律与我们同在</w:t>
      </w:r>
      <w:r w:rsidRPr="00B10147">
        <w:rPr>
          <w:rFonts w:hint="eastAsia"/>
          <w:color w:val="000000"/>
          <w:szCs w:val="21"/>
        </w:rPr>
        <w:t>》（</w:t>
      </w:r>
      <w:r w:rsidRPr="00B10147">
        <w:rPr>
          <w:rFonts w:hint="eastAsia"/>
          <w:color w:val="000000"/>
          <w:szCs w:val="21"/>
        </w:rPr>
        <w:t>With the Law on Our Side</w:t>
      </w:r>
      <w:r w:rsidRPr="00B10147">
        <w:rPr>
          <w:rFonts w:hint="eastAsia"/>
          <w:color w:val="000000"/>
          <w:szCs w:val="21"/>
        </w:rPr>
        <w:t>）是一本写给普通公民的法律指南，由一位最具权威的引路人带领读者，从头到尾了解这个国家的法律体系。书中以一个个引人入胜的故事告诉我们：法律是什么，法律如何运作，以及最重要的——为什么我们每个人都应该关心</w:t>
      </w:r>
      <w:r w:rsidRPr="00B10147">
        <w:rPr>
          <w:rFonts w:hint="eastAsia"/>
          <w:color w:val="000000"/>
          <w:szCs w:val="21"/>
        </w:rPr>
        <w:lastRenderedPageBreak/>
        <w:t>法律。</w:t>
      </w:r>
    </w:p>
    <w:p w14:paraId="27ABDA42" w14:textId="77777777" w:rsidR="00B10147" w:rsidRPr="00B10147" w:rsidRDefault="00B10147" w:rsidP="00B10147">
      <w:pPr>
        <w:rPr>
          <w:rFonts w:hint="eastAsia"/>
          <w:b/>
          <w:color w:val="000000"/>
        </w:rPr>
      </w:pPr>
    </w:p>
    <w:p w14:paraId="3CB7E387" w14:textId="77777777" w:rsidR="004209F2" w:rsidRDefault="004209F2">
      <w:pPr>
        <w:rPr>
          <w:b/>
          <w:color w:val="000000"/>
        </w:rPr>
      </w:pPr>
    </w:p>
    <w:p w14:paraId="75A075DA" w14:textId="77777777" w:rsidR="004209F2" w:rsidRPr="004209F2" w:rsidRDefault="004209F2" w:rsidP="004209F2">
      <w:pPr>
        <w:spacing w:line="280" w:lineRule="exact"/>
        <w:rPr>
          <w:b/>
          <w:szCs w:val="21"/>
        </w:rPr>
      </w:pPr>
      <w:r w:rsidRPr="004209F2">
        <w:rPr>
          <w:b/>
          <w:szCs w:val="21"/>
        </w:rPr>
        <w:t>作者简介：</w:t>
      </w:r>
    </w:p>
    <w:p w14:paraId="27D614CC" w14:textId="7F224C33" w:rsidR="004209F2" w:rsidRPr="004209F2" w:rsidRDefault="004209F2" w:rsidP="004209F2">
      <w:pPr>
        <w:spacing w:line="280" w:lineRule="exact"/>
        <w:rPr>
          <w:b/>
          <w:szCs w:val="21"/>
        </w:rPr>
      </w:pPr>
    </w:p>
    <w:p w14:paraId="1ACE08AC" w14:textId="01E82D43" w:rsidR="004209F2" w:rsidRPr="00B10147" w:rsidRDefault="00B10147" w:rsidP="00B10147">
      <w:pPr>
        <w:ind w:firstLineChars="200" w:firstLine="420"/>
        <w:rPr>
          <w:color w:val="000000"/>
          <w:szCs w:val="21"/>
          <w:lang w:val="en"/>
        </w:rPr>
      </w:pPr>
      <w:r>
        <w:rPr>
          <w:noProof/>
        </w:rPr>
        <w:drawing>
          <wp:anchor distT="0" distB="0" distL="114300" distR="114300" simplePos="0" relativeHeight="251658240" behindDoc="0" locked="0" layoutInCell="1" allowOverlap="1" wp14:anchorId="3BC24D4C" wp14:editId="55E2AB5B">
            <wp:simplePos x="0" y="0"/>
            <wp:positionH relativeFrom="margin">
              <wp:align>left</wp:align>
            </wp:positionH>
            <wp:positionV relativeFrom="paragraph">
              <wp:posOffset>19685</wp:posOffset>
            </wp:positionV>
            <wp:extent cx="1883410" cy="1130300"/>
            <wp:effectExtent l="0" t="0" r="2540" b="0"/>
            <wp:wrapSquare wrapText="bothSides"/>
            <wp:docPr id="17427841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6670" cy="11322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0147">
        <w:rPr>
          <w:rFonts w:hint="eastAsia"/>
          <w:b/>
          <w:bCs/>
          <w:color w:val="000000"/>
          <w:szCs w:val="21"/>
          <w:lang w:val="en"/>
        </w:rPr>
        <w:t>布伦达·黑尔</w:t>
      </w:r>
      <w:r w:rsidR="00F754CB">
        <w:rPr>
          <w:rFonts w:hint="eastAsia"/>
          <w:b/>
          <w:bCs/>
          <w:color w:val="000000"/>
          <w:szCs w:val="21"/>
          <w:lang w:val="en"/>
        </w:rPr>
        <w:t>女男爵</w:t>
      </w:r>
      <w:r w:rsidRPr="00B10147">
        <w:rPr>
          <w:rFonts w:hint="eastAsia"/>
          <w:b/>
          <w:bCs/>
          <w:color w:val="000000"/>
          <w:szCs w:val="21"/>
          <w:lang w:val="en"/>
        </w:rPr>
        <w:t>（</w:t>
      </w:r>
      <w:r w:rsidR="00F754CB">
        <w:rPr>
          <w:rFonts w:hint="eastAsia"/>
          <w:b/>
          <w:bCs/>
          <w:color w:val="000000"/>
          <w:szCs w:val="21"/>
          <w:lang w:val="en"/>
        </w:rPr>
        <w:t xml:space="preserve">Lady </w:t>
      </w:r>
      <w:r w:rsidRPr="00B10147">
        <w:rPr>
          <w:rFonts w:hint="eastAsia"/>
          <w:b/>
          <w:bCs/>
          <w:color w:val="000000"/>
          <w:szCs w:val="21"/>
          <w:lang w:val="en"/>
        </w:rPr>
        <w:t>Brenda Hale</w:t>
      </w:r>
      <w:r w:rsidRPr="00B10147">
        <w:rPr>
          <w:rFonts w:hint="eastAsia"/>
          <w:b/>
          <w:bCs/>
          <w:color w:val="000000"/>
          <w:szCs w:val="21"/>
          <w:lang w:val="en"/>
        </w:rPr>
        <w:t>）</w:t>
      </w:r>
      <w:r w:rsidRPr="00B10147">
        <w:rPr>
          <w:rFonts w:hint="eastAsia"/>
          <w:color w:val="000000"/>
          <w:szCs w:val="21"/>
          <w:lang w:val="en"/>
        </w:rPr>
        <w:t>，</w:t>
      </w:r>
      <w:r w:rsidRPr="00F754CB">
        <w:rPr>
          <w:rFonts w:hint="eastAsia"/>
          <w:color w:val="000000"/>
          <w:szCs w:val="21"/>
          <w:lang w:val="en"/>
        </w:rPr>
        <w:t>里士满的黑尔女</w:t>
      </w:r>
      <w:r w:rsidR="00F754CB" w:rsidRPr="00F754CB">
        <w:rPr>
          <w:rFonts w:hint="eastAsia"/>
          <w:color w:val="000000"/>
          <w:szCs w:val="21"/>
          <w:lang w:val="en"/>
        </w:rPr>
        <w:t>男</w:t>
      </w:r>
      <w:r w:rsidRPr="00F754CB">
        <w:rPr>
          <w:rFonts w:hint="eastAsia"/>
          <w:color w:val="000000"/>
          <w:szCs w:val="21"/>
          <w:lang w:val="en"/>
        </w:rPr>
        <w:t>爵（</w:t>
      </w:r>
      <w:r w:rsidRPr="00F754CB">
        <w:rPr>
          <w:rFonts w:hint="eastAsia"/>
          <w:color w:val="000000"/>
          <w:szCs w:val="21"/>
          <w:lang w:val="en"/>
        </w:rPr>
        <w:t>Baroness Hale of Richmond</w:t>
      </w:r>
      <w:r w:rsidRPr="00F754CB">
        <w:rPr>
          <w:rFonts w:hint="eastAsia"/>
          <w:color w:val="000000"/>
          <w:szCs w:val="21"/>
          <w:lang w:val="en"/>
        </w:rPr>
        <w:t>）</w:t>
      </w:r>
      <w:r w:rsidRPr="00B10147">
        <w:rPr>
          <w:rFonts w:hint="eastAsia"/>
          <w:color w:val="000000"/>
          <w:szCs w:val="21"/>
          <w:lang w:val="en"/>
        </w:rPr>
        <w:t>，英国前最高法院院长，出生于约克郡，毕业于剑桥大学格顿学院（</w:t>
      </w:r>
      <w:r w:rsidRPr="00B10147">
        <w:rPr>
          <w:rFonts w:hint="eastAsia"/>
          <w:color w:val="000000"/>
          <w:szCs w:val="21"/>
          <w:lang w:val="en"/>
        </w:rPr>
        <w:t>Girton College, Cambridge</w:t>
      </w:r>
      <w:r w:rsidRPr="00B10147">
        <w:rPr>
          <w:rFonts w:hint="eastAsia"/>
          <w:color w:val="000000"/>
          <w:szCs w:val="21"/>
          <w:lang w:val="en"/>
        </w:rPr>
        <w:t>）法律专业。她于</w:t>
      </w:r>
      <w:r w:rsidRPr="00B10147">
        <w:rPr>
          <w:rFonts w:hint="eastAsia"/>
          <w:color w:val="000000"/>
          <w:szCs w:val="21"/>
          <w:lang w:val="en"/>
        </w:rPr>
        <w:t>1969</w:t>
      </w:r>
      <w:r w:rsidRPr="00B10147">
        <w:rPr>
          <w:rFonts w:hint="eastAsia"/>
          <w:color w:val="000000"/>
          <w:szCs w:val="21"/>
          <w:lang w:val="en"/>
        </w:rPr>
        <w:t>年取得律师执业资格，随后主要在学界工作近二十年，其间也曾短暂从事律师业务。</w:t>
      </w:r>
      <w:r w:rsidRPr="00B10147">
        <w:rPr>
          <w:rFonts w:hint="eastAsia"/>
          <w:color w:val="000000"/>
          <w:szCs w:val="21"/>
          <w:lang w:val="en"/>
        </w:rPr>
        <w:t>1984</w:t>
      </w:r>
      <w:r w:rsidRPr="00B10147">
        <w:rPr>
          <w:rFonts w:hint="eastAsia"/>
          <w:color w:val="000000"/>
          <w:szCs w:val="21"/>
          <w:lang w:val="en"/>
        </w:rPr>
        <w:t>年，黑尔成为首位进入法律委员会的女性，也是当时最年轻的委员。在任期间，她推动了家庭法和精神障碍相关法律的重要改革。此后她开始兼任法官，</w:t>
      </w:r>
      <w:r w:rsidRPr="00B10147">
        <w:rPr>
          <w:rFonts w:hint="eastAsia"/>
          <w:color w:val="000000"/>
          <w:szCs w:val="21"/>
          <w:lang w:val="en"/>
        </w:rPr>
        <w:t xml:space="preserve">1989 </w:t>
      </w:r>
      <w:r w:rsidRPr="00B10147">
        <w:rPr>
          <w:rFonts w:hint="eastAsia"/>
          <w:color w:val="000000"/>
          <w:szCs w:val="21"/>
          <w:lang w:val="en"/>
        </w:rPr>
        <w:t>年获御用大律师头衔，</w:t>
      </w:r>
      <w:r w:rsidRPr="00B10147">
        <w:rPr>
          <w:rFonts w:hint="eastAsia"/>
          <w:color w:val="000000"/>
          <w:szCs w:val="21"/>
          <w:lang w:val="en"/>
        </w:rPr>
        <w:t xml:space="preserve">1994 </w:t>
      </w:r>
      <w:r w:rsidRPr="00B10147">
        <w:rPr>
          <w:rFonts w:hint="eastAsia"/>
          <w:color w:val="000000"/>
          <w:szCs w:val="21"/>
          <w:lang w:val="en"/>
        </w:rPr>
        <w:t>年出任英格兰及威尔士高等法院家事法庭全职法官。</w:t>
      </w:r>
      <w:r w:rsidRPr="00B10147">
        <w:rPr>
          <w:rFonts w:hint="eastAsia"/>
          <w:color w:val="000000"/>
          <w:szCs w:val="21"/>
          <w:lang w:val="en"/>
        </w:rPr>
        <w:t xml:space="preserve">2004 </w:t>
      </w:r>
      <w:r w:rsidRPr="00B10147">
        <w:rPr>
          <w:rFonts w:hint="eastAsia"/>
          <w:color w:val="000000"/>
          <w:szCs w:val="21"/>
          <w:lang w:val="en"/>
        </w:rPr>
        <w:t>年，她成为首位、也是迄今唯一</w:t>
      </w:r>
      <w:proofErr w:type="gramStart"/>
      <w:r w:rsidRPr="00B10147">
        <w:rPr>
          <w:rFonts w:hint="eastAsia"/>
          <w:color w:val="000000"/>
          <w:szCs w:val="21"/>
          <w:lang w:val="en"/>
        </w:rPr>
        <w:t>一</w:t>
      </w:r>
      <w:proofErr w:type="gramEnd"/>
      <w:r w:rsidRPr="00B10147">
        <w:rPr>
          <w:rFonts w:hint="eastAsia"/>
          <w:color w:val="000000"/>
          <w:szCs w:val="21"/>
          <w:lang w:val="en"/>
        </w:rPr>
        <w:t>位出任上议院常任上诉法官（</w:t>
      </w:r>
      <w:r w:rsidRPr="00B10147">
        <w:rPr>
          <w:rFonts w:hint="eastAsia"/>
          <w:color w:val="000000"/>
          <w:szCs w:val="21"/>
          <w:lang w:val="en"/>
        </w:rPr>
        <w:t>Lord of Appeal in Ordinary</w:t>
      </w:r>
      <w:r w:rsidRPr="00B10147">
        <w:rPr>
          <w:rFonts w:hint="eastAsia"/>
          <w:color w:val="000000"/>
          <w:szCs w:val="21"/>
          <w:lang w:val="en"/>
        </w:rPr>
        <w:t>）的女性。当时，上议院上诉委员会仍是整个英国的最高审级机构。她后来又成为新设立的英国最高法院首位女性大法官，</w:t>
      </w:r>
      <w:r w:rsidRPr="00B10147">
        <w:rPr>
          <w:rFonts w:hint="eastAsia"/>
          <w:color w:val="000000"/>
          <w:szCs w:val="21"/>
          <w:lang w:val="en"/>
        </w:rPr>
        <w:t xml:space="preserve">2013 </w:t>
      </w:r>
      <w:r w:rsidRPr="00B10147">
        <w:rPr>
          <w:rFonts w:hint="eastAsia"/>
          <w:color w:val="000000"/>
          <w:szCs w:val="21"/>
          <w:lang w:val="en"/>
        </w:rPr>
        <w:t>年出任副院长，并于</w:t>
      </w:r>
      <w:r w:rsidRPr="00B10147">
        <w:rPr>
          <w:rFonts w:hint="eastAsia"/>
          <w:color w:val="000000"/>
          <w:szCs w:val="21"/>
          <w:lang w:val="en"/>
        </w:rPr>
        <w:t xml:space="preserve"> 2017 </w:t>
      </w:r>
      <w:r w:rsidRPr="00B10147">
        <w:rPr>
          <w:rFonts w:hint="eastAsia"/>
          <w:color w:val="000000"/>
          <w:szCs w:val="21"/>
          <w:lang w:val="en"/>
        </w:rPr>
        <w:t>年至</w:t>
      </w:r>
      <w:r w:rsidRPr="00B10147">
        <w:rPr>
          <w:rFonts w:hint="eastAsia"/>
          <w:color w:val="000000"/>
          <w:szCs w:val="21"/>
          <w:lang w:val="en"/>
        </w:rPr>
        <w:t xml:space="preserve"> 2020 </w:t>
      </w:r>
      <w:r w:rsidRPr="00B10147">
        <w:rPr>
          <w:rFonts w:hint="eastAsia"/>
          <w:color w:val="000000"/>
          <w:szCs w:val="21"/>
          <w:lang w:val="en"/>
        </w:rPr>
        <w:t>年担任院长。她现居北约克郡里士满。</w:t>
      </w:r>
    </w:p>
    <w:p w14:paraId="6D2F7909" w14:textId="6EDBDD2A" w:rsidR="004209F2" w:rsidRDefault="004209F2">
      <w:pPr>
        <w:rPr>
          <w:b/>
          <w:color w:val="000000"/>
        </w:rPr>
      </w:pPr>
    </w:p>
    <w:p w14:paraId="6C0AA7E6" w14:textId="77777777" w:rsidR="00B10147" w:rsidRDefault="00B10147">
      <w:pPr>
        <w:rPr>
          <w:b/>
          <w:color w:val="000000"/>
        </w:rPr>
      </w:pPr>
    </w:p>
    <w:p w14:paraId="696BFA27" w14:textId="3DF5ABDC" w:rsidR="00B10147" w:rsidRDefault="00B10147">
      <w:pPr>
        <w:rPr>
          <w:rFonts w:hint="eastAsia"/>
          <w:b/>
          <w:color w:val="000000"/>
        </w:rPr>
      </w:pPr>
      <w:r>
        <w:rPr>
          <w:rFonts w:hint="eastAsia"/>
          <w:b/>
          <w:color w:val="000000"/>
        </w:rPr>
        <w:t>媒体评价：</w:t>
      </w:r>
    </w:p>
    <w:p w14:paraId="4DAF6CC8" w14:textId="77777777" w:rsidR="00B10147" w:rsidRDefault="00B10147">
      <w:pPr>
        <w:rPr>
          <w:b/>
          <w:color w:val="000000"/>
        </w:rPr>
      </w:pPr>
    </w:p>
    <w:p w14:paraId="7132D6A4" w14:textId="7A5F37BB" w:rsidR="00F754CB" w:rsidRDefault="00B10147" w:rsidP="00F754CB">
      <w:pPr>
        <w:ind w:firstLineChars="200" w:firstLine="420"/>
        <w:rPr>
          <w:bCs/>
          <w:color w:val="000000"/>
        </w:rPr>
      </w:pPr>
      <w:r w:rsidRPr="00B10147">
        <w:rPr>
          <w:rFonts w:hint="eastAsia"/>
          <w:bCs/>
          <w:color w:val="000000"/>
        </w:rPr>
        <w:t>“一场围绕法律展开的个人旅程，书中有真实、可亲的人物和故事——</w:t>
      </w:r>
      <w:r w:rsidR="00F754CB">
        <w:rPr>
          <w:rFonts w:hint="eastAsia"/>
          <w:bCs/>
          <w:color w:val="000000"/>
        </w:rPr>
        <w:t>本书</w:t>
      </w:r>
      <w:r w:rsidRPr="00B10147">
        <w:rPr>
          <w:rFonts w:hint="eastAsia"/>
          <w:bCs/>
          <w:color w:val="000000"/>
        </w:rPr>
        <w:t>有原则、有现实针对性、也极其重要</w:t>
      </w:r>
      <w:r w:rsidR="00F754CB">
        <w:rPr>
          <w:rFonts w:hint="eastAsia"/>
          <w:bCs/>
          <w:color w:val="000000"/>
        </w:rPr>
        <w:t>地</w:t>
      </w:r>
      <w:r w:rsidRPr="00B10147">
        <w:rPr>
          <w:rFonts w:hint="eastAsia"/>
          <w:bCs/>
          <w:color w:val="000000"/>
        </w:rPr>
        <w:t>提醒</w:t>
      </w:r>
      <w:r w:rsidR="00F754CB">
        <w:rPr>
          <w:rFonts w:hint="eastAsia"/>
          <w:bCs/>
          <w:color w:val="000000"/>
        </w:rPr>
        <w:t>着我们</w:t>
      </w:r>
      <w:r w:rsidRPr="00B10147">
        <w:rPr>
          <w:rFonts w:hint="eastAsia"/>
          <w:bCs/>
          <w:color w:val="000000"/>
        </w:rPr>
        <w:t>：正义为何重要。”</w:t>
      </w:r>
    </w:p>
    <w:p w14:paraId="398B6BD2" w14:textId="2712C2F5" w:rsidR="00B10147" w:rsidRPr="00B10147" w:rsidRDefault="00B10147" w:rsidP="00F754CB">
      <w:pPr>
        <w:ind w:firstLineChars="200" w:firstLine="420"/>
        <w:jc w:val="right"/>
        <w:rPr>
          <w:rFonts w:hint="eastAsia"/>
          <w:bCs/>
          <w:color w:val="000000"/>
        </w:rPr>
      </w:pPr>
      <w:r w:rsidRPr="00B10147">
        <w:rPr>
          <w:rFonts w:hint="eastAsia"/>
          <w:bCs/>
          <w:color w:val="000000"/>
        </w:rPr>
        <w:t>——菲利普·桑兹（</w:t>
      </w:r>
      <w:r w:rsidRPr="00B10147">
        <w:rPr>
          <w:rFonts w:hint="eastAsia"/>
          <w:bCs/>
          <w:color w:val="000000"/>
        </w:rPr>
        <w:t>Philippe Sands</w:t>
      </w:r>
      <w:r w:rsidRPr="00B10147">
        <w:rPr>
          <w:rFonts w:hint="eastAsia"/>
          <w:bCs/>
          <w:color w:val="000000"/>
        </w:rPr>
        <w:t>），《东西街》（</w:t>
      </w:r>
      <w:r w:rsidRPr="00F754CB">
        <w:rPr>
          <w:rFonts w:hint="eastAsia"/>
          <w:bCs/>
          <w:i/>
          <w:iCs/>
          <w:color w:val="000000"/>
        </w:rPr>
        <w:t>East West Street</w:t>
      </w:r>
      <w:r w:rsidRPr="00B10147">
        <w:rPr>
          <w:rFonts w:hint="eastAsia"/>
          <w:bCs/>
          <w:color w:val="000000"/>
        </w:rPr>
        <w:t>）作者</w:t>
      </w:r>
    </w:p>
    <w:p w14:paraId="34B42E35" w14:textId="77777777" w:rsidR="00B10147" w:rsidRPr="00B10147" w:rsidRDefault="00B10147" w:rsidP="00B10147">
      <w:pPr>
        <w:rPr>
          <w:bCs/>
          <w:color w:val="000000"/>
        </w:rPr>
      </w:pPr>
    </w:p>
    <w:p w14:paraId="1511A06D" w14:textId="77777777" w:rsidR="00F754CB" w:rsidRDefault="00B10147" w:rsidP="00F754CB">
      <w:pPr>
        <w:ind w:firstLineChars="200" w:firstLine="420"/>
        <w:rPr>
          <w:bCs/>
          <w:color w:val="000000"/>
        </w:rPr>
      </w:pPr>
      <w:r w:rsidRPr="00B10147">
        <w:rPr>
          <w:rFonts w:hint="eastAsia"/>
          <w:bCs/>
          <w:color w:val="000000"/>
        </w:rPr>
        <w:t>“布伦达·黑尔堪称国宝。这个国家要是稍微讲点道理，就该把这本书列入教学大纲。”</w:t>
      </w:r>
    </w:p>
    <w:p w14:paraId="7F5D75B3" w14:textId="7FC797AD" w:rsidR="00B10147" w:rsidRPr="00B10147" w:rsidRDefault="00B10147" w:rsidP="00F754CB">
      <w:pPr>
        <w:ind w:firstLineChars="200" w:firstLine="420"/>
        <w:jc w:val="right"/>
        <w:rPr>
          <w:rFonts w:hint="eastAsia"/>
          <w:bCs/>
          <w:color w:val="000000"/>
        </w:rPr>
      </w:pPr>
      <w:r w:rsidRPr="00B10147">
        <w:rPr>
          <w:rFonts w:hint="eastAsia"/>
          <w:bCs/>
          <w:color w:val="000000"/>
        </w:rPr>
        <w:t>——伊恩·邓特（</w:t>
      </w:r>
      <w:r w:rsidRPr="00B10147">
        <w:rPr>
          <w:rFonts w:hint="eastAsia"/>
          <w:bCs/>
          <w:color w:val="000000"/>
        </w:rPr>
        <w:t>Ian Dunt</w:t>
      </w:r>
      <w:r w:rsidRPr="00B10147">
        <w:rPr>
          <w:rFonts w:hint="eastAsia"/>
          <w:bCs/>
          <w:color w:val="000000"/>
        </w:rPr>
        <w:t>），《威斯敏斯特如何运作……以及它为何失灵》（</w:t>
      </w:r>
      <w:r w:rsidRPr="00F754CB">
        <w:rPr>
          <w:rFonts w:hint="eastAsia"/>
          <w:bCs/>
          <w:i/>
          <w:iCs/>
          <w:color w:val="000000"/>
        </w:rPr>
        <w:t>How Westminster Works... And Why it Doesn't</w:t>
      </w:r>
      <w:r w:rsidRPr="00B10147">
        <w:rPr>
          <w:rFonts w:hint="eastAsia"/>
          <w:bCs/>
          <w:color w:val="000000"/>
        </w:rPr>
        <w:t>）作者</w:t>
      </w:r>
    </w:p>
    <w:p w14:paraId="3F795B0C" w14:textId="77777777" w:rsidR="00B10147" w:rsidRPr="00B10147" w:rsidRDefault="00B10147" w:rsidP="00B10147">
      <w:pPr>
        <w:rPr>
          <w:bCs/>
          <w:color w:val="000000"/>
        </w:rPr>
      </w:pPr>
    </w:p>
    <w:p w14:paraId="1F150FB0" w14:textId="77777777" w:rsidR="00F754CB" w:rsidRDefault="00B10147" w:rsidP="00F754CB">
      <w:pPr>
        <w:ind w:firstLineChars="200" w:firstLine="420"/>
        <w:rPr>
          <w:bCs/>
          <w:color w:val="000000"/>
        </w:rPr>
      </w:pPr>
      <w:r w:rsidRPr="00B10147">
        <w:rPr>
          <w:rFonts w:hint="eastAsia"/>
          <w:bCs/>
          <w:color w:val="000000"/>
        </w:rPr>
        <w:t>“‘蜘蛛女’又回来了——这一次，她脱下法袍，来讲述我们的法律制度如何保护每一个人。在经历了数十年的削减、麻木和政治敌意之后，法律本身正面临威胁；而这本书以通俗、严谨又充满人性关怀的方式</w:t>
      </w:r>
      <w:proofErr w:type="gramStart"/>
      <w:r w:rsidRPr="00B10147">
        <w:rPr>
          <w:rFonts w:hint="eastAsia"/>
          <w:bCs/>
          <w:color w:val="000000"/>
        </w:rPr>
        <w:t>作出</w:t>
      </w:r>
      <w:proofErr w:type="gramEnd"/>
      <w:r w:rsidRPr="00B10147">
        <w:rPr>
          <w:rFonts w:hint="eastAsia"/>
          <w:bCs/>
          <w:color w:val="000000"/>
        </w:rPr>
        <w:t>解释，也许是她迄今最重要的一次使命。”</w:t>
      </w:r>
    </w:p>
    <w:p w14:paraId="2DA6C17D" w14:textId="4D48E009" w:rsidR="00B10147" w:rsidRPr="00B10147" w:rsidRDefault="00B10147" w:rsidP="00F754CB">
      <w:pPr>
        <w:ind w:firstLineChars="200" w:firstLine="420"/>
        <w:jc w:val="right"/>
        <w:rPr>
          <w:rFonts w:hint="eastAsia"/>
          <w:bCs/>
          <w:color w:val="000000"/>
        </w:rPr>
      </w:pPr>
      <w:r w:rsidRPr="00B10147">
        <w:rPr>
          <w:rFonts w:hint="eastAsia"/>
          <w:bCs/>
          <w:color w:val="000000"/>
        </w:rPr>
        <w:t>——沙米·查克拉巴蒂（</w:t>
      </w:r>
      <w:r w:rsidRPr="00B10147">
        <w:rPr>
          <w:rFonts w:hint="eastAsia"/>
          <w:bCs/>
          <w:color w:val="000000"/>
        </w:rPr>
        <w:t>Shami Chakrabarti</w:t>
      </w:r>
      <w:r w:rsidRPr="00B10147">
        <w:rPr>
          <w:rFonts w:hint="eastAsia"/>
          <w:bCs/>
          <w:color w:val="000000"/>
        </w:rPr>
        <w:t>），《人权》（</w:t>
      </w:r>
      <w:r w:rsidRPr="00F754CB">
        <w:rPr>
          <w:rFonts w:hint="eastAsia"/>
          <w:bCs/>
          <w:i/>
          <w:iCs/>
          <w:color w:val="000000"/>
        </w:rPr>
        <w:t>Human Rights</w:t>
      </w:r>
      <w:r w:rsidRPr="00B10147">
        <w:rPr>
          <w:rFonts w:hint="eastAsia"/>
          <w:bCs/>
          <w:color w:val="000000"/>
        </w:rPr>
        <w:t>）作者</w:t>
      </w:r>
    </w:p>
    <w:p w14:paraId="7159A1FD" w14:textId="77777777" w:rsidR="00B10147" w:rsidRPr="00B10147" w:rsidRDefault="00B10147" w:rsidP="00B10147">
      <w:pPr>
        <w:rPr>
          <w:bCs/>
          <w:color w:val="000000"/>
        </w:rPr>
      </w:pPr>
    </w:p>
    <w:p w14:paraId="6C0C8789" w14:textId="77777777" w:rsidR="00F754CB" w:rsidRDefault="00B10147" w:rsidP="00F754CB">
      <w:pPr>
        <w:ind w:firstLineChars="200" w:firstLine="420"/>
        <w:rPr>
          <w:bCs/>
          <w:color w:val="000000"/>
        </w:rPr>
      </w:pPr>
      <w:r w:rsidRPr="00B10147">
        <w:rPr>
          <w:rFonts w:hint="eastAsia"/>
          <w:bCs/>
          <w:color w:val="000000"/>
        </w:rPr>
        <w:t>“黑尔女男爵再次做到了。她将智慧、温度与锋利的洞察力融于一体，向我们揭示：法律不仅能服务于强者，也能服务于我们每一个人。这本书是一份为真正站在我们这一边的正义所发出的号召。它提醒我们，为什么法治重要，以及为什么我们必须奋力捍卫它。”</w:t>
      </w:r>
    </w:p>
    <w:p w14:paraId="16A84EFD" w14:textId="6697168C" w:rsidR="00B10147" w:rsidRPr="00B10147" w:rsidRDefault="00B10147" w:rsidP="00F754CB">
      <w:pPr>
        <w:ind w:firstLineChars="200" w:firstLine="420"/>
        <w:jc w:val="right"/>
        <w:rPr>
          <w:rFonts w:hint="eastAsia"/>
          <w:bCs/>
          <w:color w:val="000000"/>
        </w:rPr>
      </w:pPr>
      <w:r w:rsidRPr="00B10147">
        <w:rPr>
          <w:rFonts w:hint="eastAsia"/>
          <w:bCs/>
          <w:color w:val="000000"/>
        </w:rPr>
        <w:t>——切丽·布莱尔（</w:t>
      </w:r>
      <w:r w:rsidRPr="00B10147">
        <w:rPr>
          <w:rFonts w:hint="eastAsia"/>
          <w:bCs/>
          <w:color w:val="000000"/>
        </w:rPr>
        <w:t>Cherie Blair</w:t>
      </w:r>
      <w:r w:rsidRPr="00B10147">
        <w:rPr>
          <w:rFonts w:hint="eastAsia"/>
          <w:bCs/>
          <w:color w:val="000000"/>
        </w:rPr>
        <w:t>）</w:t>
      </w:r>
      <w:r w:rsidRPr="00B10147">
        <w:rPr>
          <w:rFonts w:hint="eastAsia"/>
          <w:bCs/>
          <w:color w:val="000000"/>
        </w:rPr>
        <w:t>CBE</w:t>
      </w:r>
      <w:r w:rsidRPr="00B10147">
        <w:rPr>
          <w:rFonts w:hint="eastAsia"/>
          <w:bCs/>
          <w:color w:val="000000"/>
        </w:rPr>
        <w:t>，</w:t>
      </w:r>
      <w:r w:rsidRPr="00B10147">
        <w:rPr>
          <w:rFonts w:hint="eastAsia"/>
          <w:bCs/>
          <w:color w:val="000000"/>
        </w:rPr>
        <w:t>KC</w:t>
      </w:r>
    </w:p>
    <w:p w14:paraId="51EAFEED" w14:textId="77777777" w:rsidR="00B10147" w:rsidRPr="00B10147" w:rsidRDefault="00B10147" w:rsidP="00B10147">
      <w:pPr>
        <w:rPr>
          <w:bCs/>
          <w:color w:val="000000"/>
        </w:rPr>
      </w:pPr>
    </w:p>
    <w:p w14:paraId="6FA57DC1" w14:textId="77777777" w:rsidR="00F754CB" w:rsidRDefault="00B10147" w:rsidP="00F754CB">
      <w:pPr>
        <w:ind w:firstLineChars="200" w:firstLine="420"/>
        <w:rPr>
          <w:bCs/>
          <w:color w:val="000000"/>
        </w:rPr>
      </w:pPr>
      <w:r w:rsidRPr="00B10147">
        <w:rPr>
          <w:rFonts w:hint="eastAsia"/>
          <w:bCs/>
          <w:color w:val="000000"/>
        </w:rPr>
        <w:t>“黑尔女男爵掀开了那层往往令人望而却步的法律帷幕，让我们看到，法律的核心其实是为了保护我们所有人……凡是关心公平正义社会的人，都应该读这本书。”</w:t>
      </w:r>
    </w:p>
    <w:p w14:paraId="3F429AB9" w14:textId="74A48534" w:rsidR="00B10147" w:rsidRPr="00B10147" w:rsidRDefault="00B10147" w:rsidP="00F754CB">
      <w:pPr>
        <w:ind w:firstLineChars="200" w:firstLine="420"/>
        <w:jc w:val="right"/>
        <w:rPr>
          <w:rFonts w:hint="eastAsia"/>
          <w:bCs/>
          <w:color w:val="000000"/>
        </w:rPr>
      </w:pPr>
      <w:r w:rsidRPr="00B10147">
        <w:rPr>
          <w:rFonts w:hint="eastAsia"/>
          <w:bCs/>
          <w:color w:val="000000"/>
        </w:rPr>
        <w:t>——萨拉·兰福德（</w:t>
      </w:r>
      <w:r w:rsidRPr="00B10147">
        <w:rPr>
          <w:rFonts w:hint="eastAsia"/>
          <w:bCs/>
          <w:color w:val="000000"/>
        </w:rPr>
        <w:t>Sarah Langford</w:t>
      </w:r>
      <w:r w:rsidRPr="00B10147">
        <w:rPr>
          <w:rFonts w:hint="eastAsia"/>
          <w:bCs/>
          <w:color w:val="000000"/>
        </w:rPr>
        <w:t>），《为你辩护》（</w:t>
      </w:r>
      <w:r w:rsidRPr="00F754CB">
        <w:rPr>
          <w:rFonts w:hint="eastAsia"/>
          <w:bCs/>
          <w:i/>
          <w:iCs/>
          <w:color w:val="000000"/>
        </w:rPr>
        <w:t xml:space="preserve">In Your </w:t>
      </w:r>
      <w:proofErr w:type="spellStart"/>
      <w:r w:rsidRPr="00F754CB">
        <w:rPr>
          <w:rFonts w:hint="eastAsia"/>
          <w:bCs/>
          <w:i/>
          <w:iCs/>
          <w:color w:val="000000"/>
        </w:rPr>
        <w:t>Defence</w:t>
      </w:r>
      <w:proofErr w:type="spellEnd"/>
      <w:r w:rsidRPr="00B10147">
        <w:rPr>
          <w:rFonts w:hint="eastAsia"/>
          <w:bCs/>
          <w:color w:val="000000"/>
        </w:rPr>
        <w:t>）作者</w:t>
      </w:r>
    </w:p>
    <w:p w14:paraId="79366FC3" w14:textId="77777777" w:rsidR="00B10147" w:rsidRPr="00B10147" w:rsidRDefault="00B10147" w:rsidP="00B10147">
      <w:pPr>
        <w:rPr>
          <w:bCs/>
          <w:color w:val="000000"/>
        </w:rPr>
      </w:pPr>
    </w:p>
    <w:p w14:paraId="4C5C7E96" w14:textId="77777777" w:rsidR="00F754CB" w:rsidRDefault="00B10147" w:rsidP="00F754CB">
      <w:pPr>
        <w:ind w:firstLineChars="200" w:firstLine="420"/>
        <w:rPr>
          <w:bCs/>
          <w:color w:val="000000"/>
        </w:rPr>
      </w:pPr>
      <w:r w:rsidRPr="00B10147">
        <w:rPr>
          <w:rFonts w:hint="eastAsia"/>
          <w:bCs/>
          <w:color w:val="000000"/>
        </w:rPr>
        <w:t>“黑尔女男爵以清晰、洞见与对正义的热情，为我们打开了英国法律体系的大门……她下笔坚定，始终相信法律有能力服务于所有人……这本书也提醒我们：能听到一位曾身处司法体系</w:t>
      </w:r>
      <w:proofErr w:type="gramStart"/>
      <w:r w:rsidRPr="00B10147">
        <w:rPr>
          <w:rFonts w:hint="eastAsia"/>
          <w:bCs/>
          <w:color w:val="000000"/>
        </w:rPr>
        <w:t>最</w:t>
      </w:r>
      <w:proofErr w:type="gramEnd"/>
      <w:r w:rsidRPr="00B10147">
        <w:rPr>
          <w:rFonts w:hint="eastAsia"/>
          <w:bCs/>
          <w:color w:val="000000"/>
        </w:rPr>
        <w:t>高层的人，依然愿意从基层经验出发发声，是多么难得。毫无疑问，她是一位先驱，也是法律已走多远、仍需走多远的鲜活见证。”</w:t>
      </w:r>
    </w:p>
    <w:p w14:paraId="386A93C3" w14:textId="137117A3" w:rsidR="00B10147" w:rsidRPr="00B10147" w:rsidRDefault="00B10147" w:rsidP="00F754CB">
      <w:pPr>
        <w:jc w:val="right"/>
        <w:rPr>
          <w:rFonts w:hint="eastAsia"/>
          <w:bCs/>
          <w:color w:val="000000"/>
        </w:rPr>
      </w:pPr>
      <w:r w:rsidRPr="00B10147">
        <w:rPr>
          <w:rFonts w:hint="eastAsia"/>
          <w:bCs/>
          <w:color w:val="000000"/>
        </w:rPr>
        <w:t>——夏洛特·普劳德曼（</w:t>
      </w:r>
      <w:r w:rsidRPr="00B10147">
        <w:rPr>
          <w:rFonts w:hint="eastAsia"/>
          <w:bCs/>
          <w:color w:val="000000"/>
        </w:rPr>
        <w:t>Charlotte Proudman</w:t>
      </w:r>
      <w:r w:rsidRPr="00B10147">
        <w:rPr>
          <w:rFonts w:hint="eastAsia"/>
          <w:bCs/>
          <w:color w:val="000000"/>
        </w:rPr>
        <w:t>），律师</w:t>
      </w:r>
    </w:p>
    <w:p w14:paraId="6BB3667F" w14:textId="77777777" w:rsidR="00B10147" w:rsidRPr="00B10147" w:rsidRDefault="00B10147" w:rsidP="00B10147">
      <w:pPr>
        <w:rPr>
          <w:bCs/>
          <w:color w:val="000000"/>
        </w:rPr>
      </w:pPr>
    </w:p>
    <w:p w14:paraId="1946F764" w14:textId="77777777" w:rsidR="00F754CB" w:rsidRDefault="00B10147" w:rsidP="00B10147">
      <w:pPr>
        <w:ind w:firstLineChars="200" w:firstLine="420"/>
        <w:rPr>
          <w:bCs/>
          <w:color w:val="000000"/>
        </w:rPr>
      </w:pPr>
      <w:r w:rsidRPr="00B10147">
        <w:rPr>
          <w:rFonts w:hint="eastAsia"/>
          <w:bCs/>
          <w:color w:val="000000"/>
        </w:rPr>
        <w:t>“这是一本必读书。黑尔女男爵以其一贯的思想严谨与表达清晰，凭借自己作为法官与教育者的经验，对法律的社会功能以及它在保护那些常常无人倾听者方面所发挥的关键作用，</w:t>
      </w:r>
      <w:proofErr w:type="gramStart"/>
      <w:r w:rsidRPr="00B10147">
        <w:rPr>
          <w:rFonts w:hint="eastAsia"/>
          <w:bCs/>
          <w:color w:val="000000"/>
        </w:rPr>
        <w:t>作出</w:t>
      </w:r>
      <w:proofErr w:type="gramEnd"/>
      <w:r w:rsidRPr="00B10147">
        <w:rPr>
          <w:rFonts w:hint="eastAsia"/>
          <w:bCs/>
          <w:color w:val="000000"/>
        </w:rPr>
        <w:t>了极为通俗而又引人入胜的阐释。她用鲜活的现实案例，让复杂的法律原则真正变得可感、可懂。”</w:t>
      </w:r>
    </w:p>
    <w:p w14:paraId="5C6FFAFD" w14:textId="528D67F5" w:rsidR="00B10147" w:rsidRPr="00B10147" w:rsidRDefault="00B10147" w:rsidP="00F754CB">
      <w:pPr>
        <w:ind w:firstLineChars="200" w:firstLine="420"/>
        <w:jc w:val="right"/>
        <w:rPr>
          <w:rFonts w:hint="eastAsia"/>
          <w:bCs/>
          <w:color w:val="000000"/>
        </w:rPr>
      </w:pPr>
      <w:r w:rsidRPr="00B10147">
        <w:rPr>
          <w:rFonts w:hint="eastAsia"/>
          <w:bCs/>
          <w:color w:val="000000"/>
        </w:rPr>
        <w:t>——黑泽尔·根恩（</w:t>
      </w:r>
      <w:r w:rsidRPr="00B10147">
        <w:rPr>
          <w:rFonts w:hint="eastAsia"/>
          <w:bCs/>
          <w:color w:val="000000"/>
        </w:rPr>
        <w:t>Hazel Genn</w:t>
      </w:r>
      <w:r w:rsidRPr="00B10147">
        <w:rPr>
          <w:rFonts w:hint="eastAsia"/>
          <w:bCs/>
          <w:color w:val="000000"/>
        </w:rPr>
        <w:t>）教授</w:t>
      </w:r>
    </w:p>
    <w:p w14:paraId="4EFCA8A1" w14:textId="77777777" w:rsidR="00B10147" w:rsidRPr="00B10147" w:rsidRDefault="00B10147" w:rsidP="00B10147">
      <w:pPr>
        <w:rPr>
          <w:bCs/>
          <w:color w:val="000000"/>
        </w:rPr>
      </w:pPr>
    </w:p>
    <w:p w14:paraId="13EA66F8" w14:textId="77777777" w:rsidR="00B10147" w:rsidRDefault="00B10147" w:rsidP="00B10147">
      <w:pPr>
        <w:ind w:firstLineChars="200" w:firstLine="420"/>
        <w:rPr>
          <w:bCs/>
          <w:color w:val="000000"/>
        </w:rPr>
      </w:pPr>
      <w:r w:rsidRPr="00B10147">
        <w:rPr>
          <w:rFonts w:hint="eastAsia"/>
          <w:bCs/>
          <w:color w:val="000000"/>
        </w:rPr>
        <w:t>“这是一本极佳的法院工作入门书，出自一位从法庭内外两端都深知其运作方式的人之手。”</w:t>
      </w:r>
    </w:p>
    <w:p w14:paraId="4DDE17D5" w14:textId="15D9F76D" w:rsidR="00B10147" w:rsidRPr="00B10147" w:rsidRDefault="00B10147" w:rsidP="00B10147">
      <w:pPr>
        <w:jc w:val="right"/>
        <w:rPr>
          <w:rFonts w:hint="eastAsia"/>
          <w:bCs/>
          <w:color w:val="000000"/>
        </w:rPr>
      </w:pPr>
      <w:r w:rsidRPr="00B10147">
        <w:rPr>
          <w:rFonts w:hint="eastAsia"/>
          <w:bCs/>
          <w:color w:val="000000"/>
        </w:rPr>
        <w:t>——乔纳森·萨ンプ申（</w:t>
      </w:r>
      <w:r w:rsidRPr="00B10147">
        <w:rPr>
          <w:rFonts w:hint="eastAsia"/>
          <w:bCs/>
          <w:color w:val="000000"/>
        </w:rPr>
        <w:t>Jonathan Sumption</w:t>
      </w:r>
      <w:r w:rsidRPr="00B10147">
        <w:rPr>
          <w:rFonts w:hint="eastAsia"/>
          <w:bCs/>
          <w:color w:val="000000"/>
        </w:rPr>
        <w:t>），《民主的挑战》（</w:t>
      </w:r>
      <w:r w:rsidRPr="00B10147">
        <w:rPr>
          <w:rFonts w:hint="eastAsia"/>
          <w:bCs/>
          <w:i/>
          <w:iCs/>
          <w:color w:val="000000"/>
        </w:rPr>
        <w:t>The Challenges of Democracy</w:t>
      </w:r>
      <w:r w:rsidRPr="00B10147">
        <w:rPr>
          <w:rFonts w:hint="eastAsia"/>
          <w:bCs/>
          <w:color w:val="000000"/>
        </w:rPr>
        <w:t>）作者</w:t>
      </w:r>
    </w:p>
    <w:p w14:paraId="5C451D12" w14:textId="77777777" w:rsidR="00B10147" w:rsidRPr="00B10147" w:rsidRDefault="00B10147" w:rsidP="00B10147">
      <w:pPr>
        <w:rPr>
          <w:bCs/>
          <w:color w:val="000000"/>
        </w:rPr>
      </w:pPr>
    </w:p>
    <w:p w14:paraId="4A4CEEC7" w14:textId="77777777" w:rsidR="00B10147" w:rsidRDefault="00B10147" w:rsidP="00B10147">
      <w:pPr>
        <w:ind w:firstLineChars="200" w:firstLine="420"/>
        <w:rPr>
          <w:bCs/>
          <w:color w:val="000000"/>
        </w:rPr>
      </w:pPr>
      <w:r w:rsidRPr="00B10147">
        <w:rPr>
          <w:rFonts w:hint="eastAsia"/>
          <w:bCs/>
          <w:color w:val="000000"/>
        </w:rPr>
        <w:t>“对我们的法院体系与立法过程</w:t>
      </w:r>
      <w:proofErr w:type="gramStart"/>
      <w:r w:rsidRPr="00B10147">
        <w:rPr>
          <w:rFonts w:hint="eastAsia"/>
          <w:bCs/>
          <w:color w:val="000000"/>
        </w:rPr>
        <w:t>作出</w:t>
      </w:r>
      <w:proofErr w:type="gramEnd"/>
      <w:r w:rsidRPr="00B10147">
        <w:rPr>
          <w:rFonts w:hint="eastAsia"/>
          <w:bCs/>
          <w:color w:val="000000"/>
        </w:rPr>
        <w:t>了几乎无可比拟的全面而通俗的解释……黑尔让人明白，为什么司法可及对每个人都至关重要。”</w:t>
      </w:r>
    </w:p>
    <w:p w14:paraId="62791B72" w14:textId="0471273B" w:rsidR="00B10147" w:rsidRPr="00B10147" w:rsidRDefault="00B10147" w:rsidP="00B10147">
      <w:pPr>
        <w:jc w:val="right"/>
        <w:rPr>
          <w:rFonts w:hint="eastAsia"/>
          <w:bCs/>
          <w:color w:val="000000"/>
        </w:rPr>
      </w:pPr>
      <w:r w:rsidRPr="00B10147">
        <w:rPr>
          <w:rFonts w:hint="eastAsia"/>
          <w:bCs/>
          <w:color w:val="000000"/>
        </w:rPr>
        <w:t>——《周刊》（</w:t>
      </w:r>
      <w:r w:rsidRPr="00B10147">
        <w:rPr>
          <w:rFonts w:hint="eastAsia"/>
          <w:bCs/>
          <w:i/>
          <w:iCs/>
          <w:color w:val="000000"/>
        </w:rPr>
        <w:t>The Week</w:t>
      </w:r>
      <w:r w:rsidRPr="00B10147">
        <w:rPr>
          <w:rFonts w:hint="eastAsia"/>
          <w:bCs/>
          <w:color w:val="000000"/>
        </w:rPr>
        <w:t>）</w:t>
      </w:r>
    </w:p>
    <w:p w14:paraId="5B1ED16F" w14:textId="77777777" w:rsidR="00B10147" w:rsidRPr="00B10147" w:rsidRDefault="00B10147" w:rsidP="00B10147">
      <w:pPr>
        <w:rPr>
          <w:bCs/>
          <w:color w:val="000000"/>
        </w:rPr>
      </w:pPr>
    </w:p>
    <w:p w14:paraId="6958C40D" w14:textId="12DD0358" w:rsidR="00B10147" w:rsidRDefault="00B10147" w:rsidP="00B10147">
      <w:pPr>
        <w:ind w:firstLineChars="200" w:firstLine="420"/>
        <w:rPr>
          <w:bCs/>
          <w:color w:val="000000"/>
        </w:rPr>
      </w:pPr>
      <w:r w:rsidRPr="00B10147">
        <w:rPr>
          <w:rFonts w:hint="eastAsia"/>
          <w:bCs/>
          <w:color w:val="000000"/>
        </w:rPr>
        <w:t>“《</w:t>
      </w:r>
      <w:r w:rsidR="00F754CB">
        <w:rPr>
          <w:rFonts w:hint="eastAsia"/>
          <w:bCs/>
          <w:color w:val="000000"/>
        </w:rPr>
        <w:t>法律与我们同在</w:t>
      </w:r>
      <w:r w:rsidRPr="00B10147">
        <w:rPr>
          <w:rFonts w:hint="eastAsia"/>
          <w:bCs/>
          <w:color w:val="000000"/>
        </w:rPr>
        <w:t>》（</w:t>
      </w:r>
      <w:r w:rsidRPr="00B10147">
        <w:rPr>
          <w:rFonts w:hint="eastAsia"/>
          <w:bCs/>
          <w:color w:val="000000"/>
        </w:rPr>
        <w:t>With the Law on Our Side</w:t>
      </w:r>
      <w:r w:rsidRPr="00B10147">
        <w:rPr>
          <w:rFonts w:hint="eastAsia"/>
          <w:bCs/>
          <w:color w:val="000000"/>
        </w:rPr>
        <w:t>）首先是一部关于日常正义的作品，而在这一点上，它有力而迫切……根本的问题在于，社会究竟如何理解正义……黑尔女男爵的这本书提醒我们，这件事为何如此重要。”</w:t>
      </w:r>
    </w:p>
    <w:p w14:paraId="61D4BC10" w14:textId="44ED9422" w:rsidR="00B10147" w:rsidRPr="00B10147" w:rsidRDefault="00B10147" w:rsidP="00B10147">
      <w:pPr>
        <w:jc w:val="right"/>
        <w:rPr>
          <w:bCs/>
          <w:color w:val="000000"/>
        </w:rPr>
      </w:pPr>
      <w:r w:rsidRPr="00B10147">
        <w:rPr>
          <w:rFonts w:hint="eastAsia"/>
          <w:bCs/>
          <w:color w:val="000000"/>
        </w:rPr>
        <w:t>——《金融时报》（</w:t>
      </w:r>
      <w:r w:rsidRPr="00B10147">
        <w:rPr>
          <w:rFonts w:hint="eastAsia"/>
          <w:bCs/>
          <w:i/>
          <w:iCs/>
          <w:color w:val="000000"/>
        </w:rPr>
        <w:t>Financial Times</w:t>
      </w:r>
      <w:r w:rsidRPr="00B10147">
        <w:rPr>
          <w:rFonts w:hint="eastAsia"/>
          <w:bCs/>
          <w:color w:val="000000"/>
        </w:rPr>
        <w:t>）</w:t>
      </w:r>
    </w:p>
    <w:bookmarkEnd w:id="0"/>
    <w:p w14:paraId="577584F9" w14:textId="77777777" w:rsidR="00B10147" w:rsidRDefault="00B10147">
      <w:pPr>
        <w:rPr>
          <w:rFonts w:hint="eastAsia"/>
          <w:b/>
          <w:color w:val="000000"/>
        </w:rPr>
      </w:pPr>
    </w:p>
    <w:p w14:paraId="2CA7C7C3" w14:textId="77777777" w:rsidR="00B10147" w:rsidRPr="004209F2" w:rsidRDefault="00B10147">
      <w:pPr>
        <w:rPr>
          <w:rFonts w:hint="eastAsia"/>
          <w:b/>
          <w:color w:val="000000"/>
        </w:rPr>
      </w:pPr>
    </w:p>
    <w:p w14:paraId="51434435" w14:textId="276D7CD2" w:rsidR="00E94906" w:rsidRDefault="00C66A9F">
      <w:pPr>
        <w:shd w:val="clear" w:color="auto" w:fill="FFFFFF"/>
        <w:rPr>
          <w:color w:val="000000"/>
          <w:szCs w:val="21"/>
        </w:rPr>
      </w:pPr>
      <w:bookmarkStart w:id="1" w:name="OLE_LINK43"/>
      <w:bookmarkStart w:id="2" w:name="OLE_LINK38"/>
      <w:r>
        <w:rPr>
          <w:b/>
          <w:bCs/>
          <w:color w:val="000000"/>
          <w:szCs w:val="21"/>
        </w:rPr>
        <w:t>感谢您的阅读！</w:t>
      </w:r>
    </w:p>
    <w:p w14:paraId="1C9C7B80" w14:textId="0DEE16BC"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A3A9399" w14:textId="2B6EDA0C"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43D33F6" w14:textId="338B2616"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6AFF6D55" w14:textId="526A46DB"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64125794"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2EB6B2CA" w14:textId="388BE510" w:rsidR="00E94906" w:rsidRDefault="00C66A9F">
      <w:pPr>
        <w:rPr>
          <w:rStyle w:val="ab"/>
          <w:szCs w:val="21"/>
        </w:rPr>
      </w:pPr>
      <w:r>
        <w:rPr>
          <w:color w:val="000000"/>
          <w:szCs w:val="21"/>
        </w:rPr>
        <w:t>公司网址：</w:t>
      </w:r>
      <w:hyperlink r:id="rId10" w:history="1">
        <w:r>
          <w:rPr>
            <w:rStyle w:val="ab"/>
            <w:szCs w:val="21"/>
          </w:rPr>
          <w:t>http://www.nurnberg.com.cn</w:t>
        </w:r>
      </w:hyperlink>
    </w:p>
    <w:p w14:paraId="31F5CA0C"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3D54FFF5" w14:textId="69AB1175"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00EC2C6E" w14:textId="2E309069"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7F7123F1"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327CC64B"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77D00648"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028DEC99" w14:textId="69B253EF" w:rsidR="00E94906" w:rsidRDefault="00C66A9F">
      <w:pPr>
        <w:ind w:right="420"/>
        <w:rPr>
          <w:rFonts w:eastAsia="Gungsuh"/>
          <w:color w:val="000000"/>
          <w:kern w:val="0"/>
          <w:szCs w:val="21"/>
        </w:rPr>
      </w:pPr>
      <w:r>
        <w:rPr>
          <w:bCs/>
          <w:noProof/>
          <w:szCs w:val="21"/>
        </w:rPr>
        <w:lastRenderedPageBreak/>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19BA678D" w14:textId="16F3D3A6"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1D65" w14:textId="77777777" w:rsidR="000B160D" w:rsidRDefault="000B160D">
      <w:r>
        <w:separator/>
      </w:r>
    </w:p>
  </w:endnote>
  <w:endnote w:type="continuationSeparator" w:id="0">
    <w:p w14:paraId="5A9CCE92" w14:textId="77777777" w:rsidR="000B160D" w:rsidRDefault="000B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E128" w14:textId="77777777" w:rsidR="00E94906" w:rsidRDefault="00E94906">
    <w:pPr>
      <w:pBdr>
        <w:bottom w:val="single" w:sz="6" w:space="1" w:color="auto"/>
      </w:pBdr>
      <w:jc w:val="center"/>
      <w:rPr>
        <w:rFonts w:ascii="方正姚体" w:eastAsia="方正姚体"/>
        <w:sz w:val="18"/>
      </w:rPr>
    </w:pPr>
  </w:p>
  <w:p w14:paraId="3650B49E"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12DD941"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66F473DE"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B0E0302"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D991" w14:textId="77777777" w:rsidR="000B160D" w:rsidRDefault="000B160D">
      <w:r>
        <w:separator/>
      </w:r>
    </w:p>
  </w:footnote>
  <w:footnote w:type="continuationSeparator" w:id="0">
    <w:p w14:paraId="34AD476C" w14:textId="77777777" w:rsidR="000B160D" w:rsidRDefault="000B1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01C2"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AB44A37"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B10147"/>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160D"/>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1A82"/>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56482"/>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D53A3"/>
    <w:rsid w:val="00AE6BD3"/>
    <w:rsid w:val="00AF0671"/>
    <w:rsid w:val="00AF0F78"/>
    <w:rsid w:val="00B057F1"/>
    <w:rsid w:val="00B10147"/>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754CB"/>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1D10E84"/>
  <w15:docId w15:val="{A4D902BB-8B5E-4BF7-AB57-83FCDC02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57</TotalTime>
  <Pages>1</Pages>
  <Words>1093</Words>
  <Characters>2331</Characters>
  <Application>Microsoft Office Word</Application>
  <DocSecurity>0</DocSecurity>
  <Lines>80</Lines>
  <Paragraphs>68</Paragraphs>
  <ScaleCrop>false</ScaleCrop>
  <Company>2ndSpAcE</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4</cp:revision>
  <cp:lastPrinted>2005-06-10T06:33:00Z</cp:lastPrinted>
  <dcterms:created xsi:type="dcterms:W3CDTF">2026-04-14T08:10:00Z</dcterms:created>
  <dcterms:modified xsi:type="dcterms:W3CDTF">2026-04-14T10:11:00Z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