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08E7AFAC">
      <w:pPr>
        <w:tabs>
          <w:tab w:val="left" w:pos="341"/>
          <w:tab w:val="left" w:pos="5235"/>
        </w:tabs>
        <w:rPr>
          <w:rFonts w:hint="eastAsia"/>
          <w:b/>
          <w:bCs/>
          <w:szCs w:val="21"/>
          <w:highlight w:val="none"/>
          <w:lang w:val="en-US" w:eastAsia="zh-CN"/>
        </w:rPr>
      </w:pPr>
      <w:r>
        <w:rPr>
          <w:b/>
          <w:bCs/>
          <w:szCs w:val="21"/>
          <w:highlight w:val="none"/>
        </w:rPr>
        <w:drawing>
          <wp:anchor distT="0" distB="0" distL="114300" distR="114300" simplePos="0" relativeHeight="251659264" behindDoc="0" locked="0" layoutInCell="1" allowOverlap="1">
            <wp:simplePos x="0" y="0"/>
            <wp:positionH relativeFrom="column">
              <wp:posOffset>3939540</wp:posOffset>
            </wp:positionH>
            <wp:positionV relativeFrom="paragraph">
              <wp:posOffset>57785</wp:posOffset>
            </wp:positionV>
            <wp:extent cx="1293495" cy="1952625"/>
            <wp:effectExtent l="0" t="0" r="1905" b="13335"/>
            <wp:wrapSquare wrapText="bothSides"/>
            <wp:docPr id="1" name="图片 39" descr="C:/Users/lenovo/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图片1.png图片1"/>
                    <pic:cNvPicPr>
                      <a:picLocks noChangeAspect="1"/>
                    </pic:cNvPicPr>
                  </pic:nvPicPr>
                  <pic:blipFill>
                    <a:blip r:embed="rId6"/>
                    <a:srcRect t="49" b="49"/>
                    <a:stretch>
                      <a:fillRect/>
                    </a:stretch>
                  </pic:blipFill>
                  <pic:spPr>
                    <a:xfrm>
                      <a:off x="0" y="0"/>
                      <a:ext cx="1293495" cy="1952625"/>
                    </a:xfrm>
                    <a:prstGeom prst="rect">
                      <a:avLst/>
                    </a:prstGeom>
                    <a:noFill/>
                    <a:ln>
                      <a:noFill/>
                    </a:ln>
                  </pic:spPr>
                </pic:pic>
              </a:graphicData>
            </a:graphic>
          </wp:anchor>
        </w:drawing>
      </w:r>
      <w:r>
        <w:rPr>
          <w:b/>
          <w:bCs/>
          <w:szCs w:val="21"/>
          <w:highlight w:val="none"/>
        </w:rPr>
        <w:t>中文书名：</w:t>
      </w:r>
      <w:bookmarkStart w:id="0" w:name="_Hlt89834866"/>
      <w:bookmarkEnd w:id="0"/>
      <w:r>
        <w:rPr>
          <w:rFonts w:hint="eastAsia"/>
          <w:b/>
          <w:bCs/>
          <w:szCs w:val="21"/>
          <w:highlight w:val="none"/>
          <w:lang w:val="en-US" w:eastAsia="zh-CN"/>
        </w:rPr>
        <w:t>《解放医学》</w:t>
      </w:r>
    </w:p>
    <w:p w14:paraId="139DC89A">
      <w:pPr>
        <w:tabs>
          <w:tab w:val="left" w:pos="341"/>
          <w:tab w:val="left" w:pos="5235"/>
        </w:tabs>
        <w:jc w:val="left"/>
        <w:rPr>
          <w:rFonts w:hint="eastAsia"/>
          <w:b/>
          <w:bCs/>
          <w:i w:val="0"/>
          <w:iCs/>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iCs w:val="0"/>
          <w:color w:val="000000"/>
          <w:szCs w:val="21"/>
          <w:highlight w:val="none"/>
        </w:rPr>
        <w:t>Liberation Medicine</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 xml:space="preserve">Ghassan Abu-Sittah   </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default"/>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PRH UK/Penguin Press</w:t>
      </w:r>
    </w:p>
    <w:p w14:paraId="72D5B94F">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lang w:val="en-US" w:eastAsia="zh-CN"/>
        </w:rPr>
        <w:t>ANA/Jessica</w:t>
      </w:r>
    </w:p>
    <w:p w14:paraId="76F62765">
      <w:pPr>
        <w:tabs>
          <w:tab w:val="left" w:pos="341"/>
          <w:tab w:val="left" w:pos="5235"/>
        </w:tabs>
        <w:rPr>
          <w:rFonts w:hint="default"/>
          <w:b/>
          <w:bCs/>
          <w:color w:val="000000"/>
          <w:szCs w:val="21"/>
          <w:highlight w:val="none"/>
          <w:lang w:val="en-US"/>
        </w:rPr>
      </w:pPr>
      <w:r>
        <w:rPr>
          <w:b/>
          <w:bCs/>
          <w:color w:val="000000"/>
          <w:szCs w:val="21"/>
          <w:highlight w:val="none"/>
        </w:rPr>
        <w:t>页    数：</w:t>
      </w:r>
      <w:r>
        <w:rPr>
          <w:rFonts w:hint="eastAsia"/>
          <w:b/>
          <w:bCs/>
          <w:color w:val="000000"/>
          <w:szCs w:val="21"/>
          <w:highlight w:val="none"/>
          <w:lang w:val="en-US" w:eastAsia="zh-CN"/>
        </w:rPr>
        <w:t>400页</w:t>
      </w:r>
    </w:p>
    <w:p w14:paraId="13164844">
      <w:pPr>
        <w:tabs>
          <w:tab w:val="left" w:pos="341"/>
          <w:tab w:val="left" w:pos="5235"/>
        </w:tabs>
        <w:rPr>
          <w:rFonts w:hint="default" w:eastAsia="宋体"/>
          <w:b/>
          <w:bCs/>
          <w:color w:val="000000"/>
          <w:szCs w:val="21"/>
          <w:highlight w:val="none"/>
          <w:lang w:val="en-US" w:eastAsia="zh-CN"/>
        </w:rPr>
      </w:pPr>
      <w:r>
        <w:rPr>
          <w:b/>
          <w:bCs/>
          <w:color w:val="000000"/>
          <w:szCs w:val="21"/>
          <w:highlight w:val="none"/>
        </w:rPr>
        <w:t>出版时间：20</w:t>
      </w:r>
      <w:r>
        <w:rPr>
          <w:rFonts w:hint="eastAsia"/>
          <w:b/>
          <w:bCs/>
          <w:color w:val="000000"/>
          <w:szCs w:val="21"/>
          <w:highlight w:val="none"/>
          <w:lang w:val="en-US" w:eastAsia="zh-CN"/>
        </w:rPr>
        <w:t>28</w:t>
      </w:r>
      <w:r>
        <w:rPr>
          <w:b/>
          <w:bCs/>
          <w:color w:val="000000"/>
          <w:szCs w:val="21"/>
          <w:highlight w:val="none"/>
        </w:rPr>
        <w:t>年</w:t>
      </w:r>
      <w:r>
        <w:rPr>
          <w:rFonts w:hint="eastAsia"/>
          <w:b/>
          <w:bCs/>
          <w:color w:val="000000"/>
          <w:szCs w:val="21"/>
          <w:highlight w:val="none"/>
          <w:lang w:val="en-US" w:eastAsia="zh-CN"/>
        </w:rPr>
        <w:t>1月</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eastAsia" w:eastAsia="宋体"/>
          <w:b/>
          <w:bCs/>
          <w:szCs w:val="21"/>
          <w:highlight w:val="none"/>
          <w:lang w:val="en-US" w:eastAsia="zh-CN"/>
        </w:rPr>
      </w:pPr>
      <w:r>
        <w:rPr>
          <w:b/>
          <w:bCs/>
          <w:szCs w:val="21"/>
          <w:highlight w:val="none"/>
        </w:rPr>
        <w:t>审读资料：</w:t>
      </w:r>
      <w:r>
        <w:rPr>
          <w:rFonts w:hint="eastAsia"/>
          <w:b/>
          <w:bCs/>
          <w:szCs w:val="21"/>
          <w:highlight w:val="none"/>
          <w:lang w:val="en-US" w:eastAsia="zh-CN"/>
        </w:rPr>
        <w:t>暂无资料</w:t>
      </w:r>
    </w:p>
    <w:p w14:paraId="325CF91C">
      <w:pPr>
        <w:tabs>
          <w:tab w:val="left" w:pos="341"/>
          <w:tab w:val="left" w:pos="5235"/>
        </w:tabs>
        <w:rPr>
          <w:rFonts w:hint="eastAsia" w:eastAsia="宋体"/>
          <w:b/>
          <w:bCs/>
          <w:szCs w:val="21"/>
          <w:highlight w:val="none"/>
          <w:lang w:val="en-US" w:eastAsia="zh-CN"/>
        </w:rPr>
      </w:pPr>
      <w:r>
        <w:rPr>
          <w:b/>
          <w:bCs/>
          <w:szCs w:val="21"/>
          <w:highlight w:val="none"/>
        </w:rPr>
        <w:t>类    型：</w:t>
      </w:r>
      <w:r>
        <w:rPr>
          <w:rFonts w:hint="eastAsia"/>
          <w:b/>
          <w:bCs/>
          <w:szCs w:val="21"/>
          <w:highlight w:val="none"/>
          <w:lang w:val="en-US" w:eastAsia="zh-CN"/>
        </w:rPr>
        <w:t>非小说</w:t>
      </w:r>
      <w:bookmarkStart w:id="1" w:name="_GoBack"/>
      <w:bookmarkEnd w:id="1"/>
    </w:p>
    <w:p w14:paraId="5E919406">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0E829F53">
      <w:pPr>
        <w:ind w:firstLine="420" w:firstLineChars="200"/>
        <w:rPr>
          <w:rFonts w:hint="eastAsia"/>
          <w:bCs/>
          <w:kern w:val="0"/>
          <w:szCs w:val="21"/>
        </w:rPr>
      </w:pPr>
      <w:r>
        <w:rPr>
          <w:rFonts w:hint="eastAsia"/>
          <w:bCs/>
          <w:kern w:val="0"/>
          <w:szCs w:val="21"/>
        </w:rPr>
        <w:t>一位重要的新思想者对医疗照护之解放潜能的开拓性探索。</w:t>
      </w:r>
    </w:p>
    <w:p w14:paraId="19F7B950">
      <w:pPr>
        <w:ind w:firstLine="420" w:firstLineChars="200"/>
        <w:rPr>
          <w:rFonts w:hint="eastAsia"/>
          <w:bCs/>
          <w:kern w:val="0"/>
          <w:szCs w:val="21"/>
        </w:rPr>
      </w:pPr>
    </w:p>
    <w:p w14:paraId="7B6DA815">
      <w:pPr>
        <w:ind w:firstLine="420" w:firstLineChars="200"/>
        <w:rPr>
          <w:rFonts w:hint="eastAsia"/>
          <w:bCs/>
          <w:kern w:val="0"/>
          <w:szCs w:val="21"/>
        </w:rPr>
      </w:pPr>
      <w:r>
        <w:rPr>
          <w:rFonts w:hint="eastAsia"/>
          <w:bCs/>
          <w:kern w:val="0"/>
          <w:szCs w:val="21"/>
        </w:rPr>
        <w:t>1982年夏天，加桑·阿布-西塔在以色列入侵黎巴嫩期间目睹了医疗队在贝鲁特救治战争伤员。就在那一刻，他决定学习并实践医学，目标是每当阿拉伯世界发生战争时就返回那里。三十六年间，他在也门、伊拉克、叙利亚、黎巴嫩和巴勒斯坦工作，最终于2023年秋天回到加沙。</w:t>
      </w:r>
    </w:p>
    <w:p w14:paraId="509E1AF8">
      <w:pPr>
        <w:ind w:firstLine="420" w:firstLineChars="200"/>
        <w:rPr>
          <w:rFonts w:hint="eastAsia"/>
          <w:bCs/>
          <w:kern w:val="0"/>
          <w:szCs w:val="21"/>
        </w:rPr>
      </w:pPr>
    </w:p>
    <w:p w14:paraId="018CA539">
      <w:pPr>
        <w:ind w:firstLine="420" w:firstLineChars="200"/>
        <w:rPr>
          <w:rFonts w:hint="eastAsia"/>
          <w:bCs/>
          <w:kern w:val="0"/>
          <w:szCs w:val="21"/>
        </w:rPr>
      </w:pPr>
      <w:r>
        <w:rPr>
          <w:rFonts w:hint="eastAsia"/>
          <w:bCs/>
          <w:kern w:val="0"/>
          <w:szCs w:val="21"/>
        </w:rPr>
        <w:t>正是在那里的诊所中，阿布-西塔反复看到暴力被铭刻在患者的身体上：这种暴力不仅是身体上或心理上的，更是经济上、社会上和历史性的。随着时间的推移，他的职业生涯变成了一场探寻：既要理解被压迫者的亲身经历，也要理解那些塑造并扭曲着患者生命的更广泛力量。</w:t>
      </w:r>
    </w:p>
    <w:p w14:paraId="75E19DBD">
      <w:pPr>
        <w:ind w:firstLine="420" w:firstLineChars="200"/>
        <w:rPr>
          <w:rFonts w:hint="eastAsia"/>
          <w:bCs/>
          <w:kern w:val="0"/>
          <w:szCs w:val="21"/>
        </w:rPr>
      </w:pPr>
    </w:p>
    <w:p w14:paraId="13DFF372">
      <w:pPr>
        <w:ind w:firstLine="420" w:firstLineChars="200"/>
        <w:rPr>
          <w:rFonts w:hint="eastAsia"/>
          <w:bCs/>
          <w:kern w:val="0"/>
          <w:szCs w:val="21"/>
        </w:rPr>
      </w:pPr>
      <w:r>
        <w:rPr>
          <w:rFonts w:hint="eastAsia"/>
          <w:bCs/>
          <w:kern w:val="0"/>
          <w:szCs w:val="21"/>
        </w:rPr>
        <w:t>借鉴与患者成千上万次的对话，以及从塞泽尔到法农、从阿伦特到杜波依斯的悠久反殖民思想传统，阿布-西塔构建了一幅图景，使他能够清晰地看到那些既施加压迫又使其永久化的结构。正如他在这本开创性著作中所展示的，医疗照护的提供有潜力成为一种构建反抗压迫意识的工具：这就是解放医学。</w:t>
      </w:r>
    </w:p>
    <w:p w14:paraId="07C54CB8">
      <w:pPr>
        <w:ind w:firstLine="420" w:firstLineChars="200"/>
        <w:rPr>
          <w:rFonts w:hint="eastAsia"/>
          <w:bCs/>
          <w:kern w:val="0"/>
          <w:szCs w:val="21"/>
        </w:rPr>
      </w:pPr>
    </w:p>
    <w:p w14:paraId="6180FB91">
      <w:pPr>
        <w:ind w:firstLine="420" w:firstLineChars="200"/>
        <w:rPr>
          <w:rFonts w:hint="eastAsia"/>
          <w:bCs/>
          <w:kern w:val="0"/>
          <w:szCs w:val="21"/>
        </w:rPr>
      </w:pPr>
      <w:r>
        <w:rPr>
          <w:rFonts w:hint="eastAsia"/>
          <w:bCs/>
          <w:kern w:val="0"/>
          <w:szCs w:val="21"/>
        </w:rPr>
        <w:t>《解放医学》既是对殖民暴力多种不同形式的清晰剖析，也是对医学作为一种反对一切形式压迫的肯定性项目所扮演角色的探索。它既是一段非凡的个人旅程，也是一部关于医疗照护解放潜能的变革性文本。</w:t>
      </w:r>
    </w:p>
    <w:p w14:paraId="432D0709">
      <w:pPr>
        <w:ind w:firstLine="420" w:firstLineChars="200"/>
        <w:rPr>
          <w:rFonts w:hint="eastAsia"/>
          <w:bCs/>
          <w:kern w:val="0"/>
          <w:szCs w:val="21"/>
          <w:lang w:val="en-US" w:eastAsia="zh-CN"/>
        </w:rPr>
      </w:pPr>
    </w:p>
    <w:p w14:paraId="6594C28D">
      <w:pPr>
        <w:ind w:firstLine="420" w:firstLineChars="200"/>
        <w:rPr>
          <w:rFonts w:hint="eastAsia"/>
          <w:bCs/>
          <w:kern w:val="0"/>
          <w:szCs w:val="21"/>
          <w:lang w:val="en-US" w:eastAsia="zh-CN"/>
        </w:rPr>
      </w:pPr>
    </w:p>
    <w:p w14:paraId="5269F23D">
      <w:pPr>
        <w:rPr>
          <w:b/>
          <w:color w:val="000000"/>
          <w:szCs w:val="21"/>
        </w:rPr>
      </w:pPr>
    </w:p>
    <w:p w14:paraId="534B4540">
      <w:pPr>
        <w:rPr>
          <w:b/>
          <w:color w:val="000000"/>
          <w:szCs w:val="21"/>
        </w:rPr>
      </w:pPr>
    </w:p>
    <w:p w14:paraId="1951768D">
      <w:pPr>
        <w:rPr>
          <w:rFonts w:hint="eastAsia"/>
          <w:b/>
          <w:color w:val="000000"/>
          <w:szCs w:val="21"/>
        </w:rPr>
      </w:pPr>
      <w:r>
        <w:rPr>
          <w:b/>
          <w:color w:val="000000"/>
          <w:szCs w:val="21"/>
        </w:rPr>
        <w:t>作者简介：</w:t>
      </w:r>
    </w:p>
    <w:p w14:paraId="67EA0646">
      <w:pPr>
        <w:rPr>
          <w:bCs/>
          <w:color w:val="000000"/>
          <w:szCs w:val="21"/>
        </w:rPr>
      </w:pPr>
    </w:p>
    <w:p w14:paraId="65A7C7E0">
      <w:pPr>
        <w:ind w:right="420" w:firstLine="422" w:firstLineChars="200"/>
        <w:jc w:val="left"/>
        <w:rPr>
          <w:rFonts w:hint="default"/>
          <w:b/>
          <w:bCs/>
          <w:color w:val="000000"/>
          <w:szCs w:val="21"/>
          <w:lang w:val="en-US" w:eastAsia="zh-CN"/>
        </w:rPr>
      </w:pPr>
      <w:r>
        <w:rPr>
          <w:rFonts w:hint="eastAsia"/>
          <w:b/>
          <w:bCs/>
          <w:color w:val="000000"/>
          <w:szCs w:val="21"/>
          <w:lang w:val="en-US" w:eastAsia="zh-CN"/>
        </w:rPr>
        <w:t>加桑·阿布-西塔（</w:t>
      </w:r>
      <w:r>
        <w:rPr>
          <w:rFonts w:hint="eastAsia"/>
          <w:b/>
          <w:bCs/>
          <w:color w:val="000000"/>
          <w:szCs w:val="21"/>
          <w:highlight w:val="none"/>
        </w:rPr>
        <w:t>Ghassan Abu-Sittah</w:t>
      </w:r>
      <w:r>
        <w:rPr>
          <w:rFonts w:hint="eastAsia"/>
          <w:b/>
          <w:bCs/>
          <w:color w:val="000000"/>
          <w:szCs w:val="21"/>
          <w:lang w:val="en-US" w:eastAsia="zh-CN"/>
        </w:rPr>
        <w:t>）</w:t>
      </w:r>
      <w:r>
        <w:rPr>
          <w:rFonts w:hint="eastAsia"/>
          <w:b w:val="0"/>
          <w:bCs w:val="0"/>
          <w:color w:val="000000"/>
          <w:szCs w:val="21"/>
          <w:lang w:val="en-US" w:eastAsia="zh-CN"/>
        </w:rPr>
        <w:t>是一位屡获殊荣的英籍巴勒斯坦整形与重建外科医生，贝鲁特美国大学冲突医学教授，格拉斯哥大学荣誉校长。2023年秋天，他前往加沙援助袭击中的伤员，并在如今已被摧毁的阿尔-阿赫利医院和阿尔-希法医院中被围困了43天。他在加沙的工作在获奖纪录片《激情状态》中得到了展现，并受到全球媒体的广泛报道。</w:t>
      </w:r>
    </w:p>
    <w:p w14:paraId="10811267">
      <w:pPr>
        <w:ind w:right="420"/>
        <w:jc w:val="left"/>
        <w:rPr>
          <w:rFonts w:hint="default"/>
          <w:b/>
          <w:bCs/>
          <w:color w:val="000000"/>
          <w:szCs w:val="21"/>
          <w:lang w:val="en-US" w:eastAsia="zh-CN"/>
        </w:rPr>
      </w:pPr>
    </w:p>
    <w:p w14:paraId="322B2FF0">
      <w:pPr>
        <w:ind w:right="420"/>
        <w:jc w:val="left"/>
        <w:rPr>
          <w:rFonts w:hint="default"/>
          <w:b/>
          <w:bCs/>
          <w:color w:val="000000"/>
          <w:szCs w:val="21"/>
          <w:lang w:val="en-US" w:eastAsia="zh-CN"/>
        </w:rPr>
      </w:pPr>
    </w:p>
    <w:p w14:paraId="363D8A2C">
      <w:pPr>
        <w:shd w:val="clear" w:color="auto" w:fill="FFFFFF"/>
        <w:rPr>
          <w:rFonts w:hint="eastAsia" w:ascii="Arial Unicode MS" w:hAnsi="Arial Unicode MS" w:cs="Verdana"/>
          <w:b/>
          <w:bCs/>
          <w:color w:val="000000"/>
        </w:rPr>
      </w:pPr>
    </w:p>
    <w:p w14:paraId="02A0E476">
      <w:pPr>
        <w:shd w:val="clear" w:color="auto" w:fill="FFFFFF"/>
        <w:rPr>
          <w:rFonts w:hint="eastAsia" w:ascii="Arial Unicode MS" w:hAnsi="Arial Unicode MS" w:cs="Verdana"/>
          <w:b/>
          <w:bCs/>
          <w:color w:val="000000"/>
        </w:rPr>
      </w:pPr>
    </w:p>
    <w:p w14:paraId="1575D62E">
      <w:pPr>
        <w:shd w:val="clear" w:color="auto" w:fill="FFFFFF"/>
        <w:rPr>
          <w:rFonts w:hint="eastAsia" w:ascii="Arial Unicode MS" w:hAnsi="Arial Unicode MS" w:cs="Verdana"/>
          <w:b/>
          <w:bCs/>
          <w:color w:val="000000"/>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2"/>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2"/>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2"/>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A8F3F31"/>
    <w:rsid w:val="0A974783"/>
    <w:rsid w:val="0AC20A24"/>
    <w:rsid w:val="0AEC0364"/>
    <w:rsid w:val="0C0008F4"/>
    <w:rsid w:val="0C3C7AF6"/>
    <w:rsid w:val="0E6A6913"/>
    <w:rsid w:val="0FEA282E"/>
    <w:rsid w:val="10B63FE7"/>
    <w:rsid w:val="114C2E46"/>
    <w:rsid w:val="13427DB4"/>
    <w:rsid w:val="18AE01D8"/>
    <w:rsid w:val="1BA86C22"/>
    <w:rsid w:val="1D261077"/>
    <w:rsid w:val="1F687700"/>
    <w:rsid w:val="22276FE9"/>
    <w:rsid w:val="24771887"/>
    <w:rsid w:val="2C0B6F0E"/>
    <w:rsid w:val="2D3E0038"/>
    <w:rsid w:val="2DA34CE1"/>
    <w:rsid w:val="311566B0"/>
    <w:rsid w:val="341F29BE"/>
    <w:rsid w:val="355D23D3"/>
    <w:rsid w:val="35FB0213"/>
    <w:rsid w:val="3AE04ADC"/>
    <w:rsid w:val="3C1934F8"/>
    <w:rsid w:val="406B3CF1"/>
    <w:rsid w:val="42B533F0"/>
    <w:rsid w:val="432A1201"/>
    <w:rsid w:val="432C279F"/>
    <w:rsid w:val="459C0CF6"/>
    <w:rsid w:val="46B43896"/>
    <w:rsid w:val="473A51A1"/>
    <w:rsid w:val="48140717"/>
    <w:rsid w:val="4AE76519"/>
    <w:rsid w:val="543E2C5B"/>
    <w:rsid w:val="56ED1BF1"/>
    <w:rsid w:val="58DF0B08"/>
    <w:rsid w:val="58EC3A80"/>
    <w:rsid w:val="5AB726B1"/>
    <w:rsid w:val="5C660DB8"/>
    <w:rsid w:val="601E082E"/>
    <w:rsid w:val="60B3492E"/>
    <w:rsid w:val="68EE2E29"/>
    <w:rsid w:val="69A93106"/>
    <w:rsid w:val="6AA515D5"/>
    <w:rsid w:val="6ABF12C5"/>
    <w:rsid w:val="6AEB37C3"/>
    <w:rsid w:val="6C615816"/>
    <w:rsid w:val="6CA56A14"/>
    <w:rsid w:val="71E47BC3"/>
    <w:rsid w:val="745C0F51"/>
    <w:rsid w:val="756C1B13"/>
    <w:rsid w:val="77AB543F"/>
    <w:rsid w:val="77E15A7D"/>
    <w:rsid w:val="7A2D7823"/>
    <w:rsid w:val="7B9E6529"/>
    <w:rsid w:val="7C901F86"/>
    <w:rsid w:val="7D284D6D"/>
    <w:rsid w:val="7DA712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FollowedHyperlink"/>
    <w:qFormat/>
    <w:uiPriority w:val="0"/>
    <w:rPr>
      <w:color w:val="800080"/>
      <w:u w:val="single"/>
    </w:rPr>
  </w:style>
  <w:style w:type="character" w:styleId="11">
    <w:name w:val="Emphasis"/>
    <w:qFormat/>
    <w:uiPriority w:val="0"/>
    <w:rPr>
      <w:i/>
      <w:iCs/>
    </w:rPr>
  </w:style>
  <w:style w:type="character" w:styleId="12">
    <w:name w:val="Hyperlink"/>
    <w:qFormat/>
    <w:uiPriority w:val="0"/>
    <w:rPr>
      <w:color w:val="0000FF"/>
      <w:u w:val="single"/>
    </w:rPr>
  </w:style>
  <w:style w:type="character" w:customStyle="1" w:styleId="13">
    <w:name w:val="serif1"/>
    <w:qFormat/>
    <w:uiPriority w:val="0"/>
    <w:rPr>
      <w:rFonts w:hint="default" w:ascii="Times New Roman" w:hAnsi="Times New Roman" w:cs="Times New Roman"/>
      <w:sz w:val="24"/>
      <w:szCs w:val="24"/>
    </w:rPr>
  </w:style>
  <w:style w:type="paragraph" w:customStyle="1" w:styleId="14">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5">
    <w:name w:val="bookcopy1"/>
    <w:qFormat/>
    <w:uiPriority w:val="0"/>
    <w:rPr>
      <w:rFonts w:hint="default" w:ascii="Verdana" w:hAnsi="Verdana"/>
      <w:color w:val="000000"/>
      <w:sz w:val="17"/>
      <w:szCs w:val="17"/>
      <w:u w:val="none"/>
    </w:rPr>
  </w:style>
  <w:style w:type="paragraph" w:customStyle="1" w:styleId="16">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7">
    <w:name w:val="Tipsheet Title"/>
    <w:basedOn w:val="1"/>
    <w:link w:val="18"/>
    <w:qFormat/>
    <w:uiPriority w:val="0"/>
    <w:pPr>
      <w:widowControl/>
      <w:jc w:val="left"/>
    </w:pPr>
    <w:rPr>
      <w:rFonts w:ascii="Calibri" w:hAnsi="Calibri"/>
      <w:b/>
      <w:bCs/>
      <w:kern w:val="0"/>
      <w:sz w:val="28"/>
      <w:szCs w:val="16"/>
      <w:lang w:eastAsia="en-US"/>
    </w:rPr>
  </w:style>
  <w:style w:type="character" w:customStyle="1" w:styleId="18">
    <w:name w:val="Tipsheet Title Char"/>
    <w:link w:val="17"/>
    <w:qFormat/>
    <w:uiPriority w:val="0"/>
    <w:rPr>
      <w:rFonts w:ascii="Calibri" w:hAnsi="Calibri" w:cs="Calibri"/>
      <w:b/>
      <w:bCs/>
      <w:sz w:val="28"/>
      <w:szCs w:val="16"/>
      <w:lang w:eastAsia="en-US"/>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2</Pages>
  <Words>874</Words>
  <Characters>1218</Characters>
  <Lines>25</Lines>
  <Paragraphs>7</Paragraphs>
  <TotalTime>8</TotalTime>
  <ScaleCrop>false</ScaleCrop>
  <LinksUpToDate>false</LinksUpToDate>
  <CharactersWithSpaces>1246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2026-04-23T07:26:10Z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