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49A4218" w:rsidR="00AE574A" w:rsidRDefault="00AE574A">
      <w:pPr>
        <w:tabs>
          <w:tab w:val="left" w:pos="341"/>
          <w:tab w:val="left" w:pos="5235"/>
        </w:tabs>
        <w:jc w:val="left"/>
        <w:rPr>
          <w:b/>
          <w:bCs/>
          <w:color w:val="000000"/>
          <w:szCs w:val="18"/>
        </w:rPr>
      </w:pPr>
    </w:p>
    <w:p w14:paraId="3108E789" w14:textId="01107F17" w:rsidR="00AE574A" w:rsidRDefault="00AE574A">
      <w:pPr>
        <w:rPr>
          <w:b/>
          <w:color w:val="000000"/>
          <w:szCs w:val="21"/>
        </w:rPr>
      </w:pPr>
    </w:p>
    <w:p w14:paraId="3DA7336F" w14:textId="02C3DD73" w:rsidR="00774233" w:rsidRPr="00774233" w:rsidRDefault="00F60BBC"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9FE9925">
            <wp:simplePos x="0" y="0"/>
            <wp:positionH relativeFrom="margin">
              <wp:align>right</wp:align>
            </wp:positionH>
            <wp:positionV relativeFrom="paragraph">
              <wp:posOffset>8255</wp:posOffset>
            </wp:positionV>
            <wp:extent cx="1417320" cy="2125980"/>
            <wp:effectExtent l="0" t="0" r="0" b="762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320" cy="212598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A3127D">
        <w:rPr>
          <w:rFonts w:hint="eastAsia"/>
          <w:b/>
          <w:bCs/>
          <w:color w:val="000000"/>
          <w:szCs w:val="21"/>
        </w:rPr>
        <w:t>经济增长机器</w:t>
      </w:r>
      <w:r w:rsidR="00E94A26">
        <w:rPr>
          <w:rFonts w:hint="eastAsia"/>
          <w:b/>
          <w:bCs/>
          <w:color w:val="000000"/>
          <w:szCs w:val="21"/>
        </w:rPr>
        <w:t>：</w:t>
      </w:r>
      <w:r w:rsidR="00E94A26" w:rsidRPr="00E94A26">
        <w:rPr>
          <w:rFonts w:hint="eastAsia"/>
          <w:b/>
          <w:bCs/>
          <w:color w:val="000000"/>
          <w:szCs w:val="21"/>
        </w:rPr>
        <w:t>消费主义如何掏空我们的人生</w:t>
      </w:r>
      <w:r w:rsidR="003C4C2E" w:rsidRPr="003C4C2E">
        <w:rPr>
          <w:rFonts w:hint="eastAsia"/>
          <w:b/>
          <w:bCs/>
          <w:color w:val="000000"/>
          <w:szCs w:val="21"/>
        </w:rPr>
        <w:t>》</w:t>
      </w:r>
    </w:p>
    <w:p w14:paraId="0A99D036" w14:textId="38444240" w:rsidR="00E8628C" w:rsidRPr="00C60D6D" w:rsidRDefault="00774233" w:rsidP="00272781">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72781" w:rsidRPr="00272781">
        <w:rPr>
          <w:b/>
          <w:bCs/>
          <w:color w:val="000000"/>
          <w:szCs w:val="21"/>
        </w:rPr>
        <w:t>GROWTH MACHINES</w:t>
      </w:r>
      <w:r w:rsidR="00272781">
        <w:rPr>
          <w:b/>
          <w:bCs/>
          <w:color w:val="000000"/>
          <w:szCs w:val="21"/>
        </w:rPr>
        <w:t xml:space="preserve">: </w:t>
      </w:r>
      <w:r w:rsidR="00272781" w:rsidRPr="00272781">
        <w:rPr>
          <w:b/>
          <w:bCs/>
          <w:color w:val="000000"/>
          <w:szCs w:val="21"/>
        </w:rPr>
        <w:t>On the Hollow Joys of Consumption in the Desert of Economic Life</w:t>
      </w:r>
    </w:p>
    <w:p w14:paraId="39B7E419" w14:textId="72D5EBD7"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F26E7A" w:rsidRPr="00F26E7A">
        <w:rPr>
          <w:b/>
          <w:bCs/>
          <w:color w:val="000000"/>
          <w:szCs w:val="21"/>
        </w:rPr>
        <w:t xml:space="preserve">Mark Joseph </w:t>
      </w:r>
      <w:proofErr w:type="spellStart"/>
      <w:r w:rsidR="00F26E7A" w:rsidRPr="00F26E7A">
        <w:rPr>
          <w:b/>
          <w:bCs/>
          <w:color w:val="000000"/>
          <w:szCs w:val="21"/>
        </w:rPr>
        <w:t>Stelzner</w:t>
      </w:r>
      <w:proofErr w:type="spellEnd"/>
      <w:r w:rsidR="00E05454">
        <w:fldChar w:fldCharType="begin"/>
      </w:r>
      <w:r w:rsidR="00E05454">
        <w:instrText xml:space="preserve"> HYPERLINK "http://www.penguin.com.au/lookinside/spotlight.cfm?SBN=9780143009177&amp;AuthId=0000004220&amp;Page=Profile" </w:instrText>
      </w:r>
      <w:r w:rsidR="00E05454">
        <w:fldChar w:fldCharType="separate"/>
      </w:r>
      <w:r w:rsidR="00E05454">
        <w:fldChar w:fldCharType="end"/>
      </w:r>
    </w:p>
    <w:p w14:paraId="68A256E0" w14:textId="7A6FD680"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857AAF">
        <w:rPr>
          <w:rFonts w:hint="eastAsia"/>
          <w:b/>
          <w:bCs/>
          <w:color w:val="000000"/>
          <w:szCs w:val="21"/>
        </w:rPr>
        <w:t>The University of Chicago Press</w:t>
      </w:r>
    </w:p>
    <w:p w14:paraId="1421F214" w14:textId="581CB09F"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240579" w:rsidRPr="00240579">
        <w:rPr>
          <w:b/>
          <w:bCs/>
          <w:color w:val="000000"/>
          <w:szCs w:val="21"/>
        </w:rPr>
        <w:t>ANA/Jessica</w:t>
      </w:r>
    </w:p>
    <w:p w14:paraId="7550A0DC" w14:textId="24502126"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506AE">
        <w:rPr>
          <w:rFonts w:hint="eastAsia"/>
          <w:b/>
          <w:bCs/>
          <w:color w:val="000000"/>
          <w:szCs w:val="21"/>
        </w:rPr>
        <w:t>272</w:t>
      </w:r>
      <w:r w:rsidR="006B7CF3">
        <w:rPr>
          <w:rFonts w:hint="eastAsia"/>
          <w:b/>
          <w:bCs/>
          <w:color w:val="000000"/>
          <w:szCs w:val="21"/>
        </w:rPr>
        <w:t>页</w:t>
      </w:r>
    </w:p>
    <w:p w14:paraId="31380F95" w14:textId="571D3BC5"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CC39CF">
        <w:rPr>
          <w:b/>
          <w:bCs/>
          <w:color w:val="000000"/>
          <w:szCs w:val="21"/>
        </w:rPr>
        <w:t>8</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bookmarkStart w:id="0" w:name="_GoBack"/>
      <w:bookmarkEnd w:id="0"/>
    </w:p>
    <w:p w14:paraId="77C966FF" w14:textId="3747F042"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60BBC">
        <w:rPr>
          <w:rFonts w:hint="eastAsia"/>
          <w:b/>
          <w:bCs/>
          <w:szCs w:val="21"/>
        </w:rPr>
        <w:t>金融投资</w:t>
      </w:r>
    </w:p>
    <w:p w14:paraId="24BC36BA" w14:textId="5B1613EA" w:rsidR="00FA6345" w:rsidRPr="00B82116" w:rsidRDefault="00FA6345" w:rsidP="00B82116">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23BAC8AA" w14:textId="78397110" w:rsidR="00A81FD8" w:rsidRPr="00A3127D" w:rsidRDefault="00A81FD8" w:rsidP="00A81FD8">
      <w:pPr>
        <w:ind w:firstLineChars="200" w:firstLine="422"/>
        <w:rPr>
          <w:b/>
          <w:color w:val="000000"/>
          <w:szCs w:val="21"/>
        </w:rPr>
      </w:pPr>
      <w:r w:rsidRPr="00A3127D">
        <w:rPr>
          <w:rFonts w:hint="eastAsia"/>
          <w:b/>
          <w:color w:val="000000"/>
          <w:szCs w:val="21"/>
        </w:rPr>
        <w:t>一部富有挑战性的作品，审视美国人被消费驱动的倾向，以及这种</w:t>
      </w:r>
      <w:r w:rsidR="00A1005A" w:rsidRPr="00A3127D">
        <w:rPr>
          <w:rFonts w:hint="eastAsia"/>
          <w:b/>
          <w:color w:val="000000"/>
          <w:szCs w:val="21"/>
        </w:rPr>
        <w:t>倾向</w:t>
      </w:r>
      <w:r w:rsidRPr="00A3127D">
        <w:rPr>
          <w:rFonts w:hint="eastAsia"/>
          <w:b/>
          <w:color w:val="000000"/>
          <w:szCs w:val="21"/>
        </w:rPr>
        <w:t>的</w:t>
      </w:r>
      <w:r w:rsidR="00A1005A" w:rsidRPr="00A3127D">
        <w:rPr>
          <w:rFonts w:hint="eastAsia"/>
          <w:b/>
          <w:color w:val="000000"/>
          <w:szCs w:val="21"/>
        </w:rPr>
        <w:t>惊奇</w:t>
      </w:r>
      <w:r w:rsidRPr="00A3127D">
        <w:rPr>
          <w:rFonts w:hint="eastAsia"/>
          <w:b/>
          <w:color w:val="000000"/>
          <w:szCs w:val="21"/>
        </w:rPr>
        <w:t>起源。</w:t>
      </w:r>
    </w:p>
    <w:p w14:paraId="4FB0E292" w14:textId="77777777" w:rsidR="00A81FD8" w:rsidRPr="00A3127D" w:rsidRDefault="00A81FD8" w:rsidP="00A81FD8">
      <w:pPr>
        <w:rPr>
          <w:b/>
          <w:color w:val="000000"/>
          <w:szCs w:val="21"/>
        </w:rPr>
      </w:pPr>
    </w:p>
    <w:p w14:paraId="4FF0D973" w14:textId="655B0445" w:rsidR="00A81FD8" w:rsidRPr="00A81FD8" w:rsidRDefault="00A81FD8" w:rsidP="00A81FD8">
      <w:pPr>
        <w:ind w:firstLineChars="200" w:firstLine="420"/>
        <w:rPr>
          <w:bCs/>
          <w:color w:val="000000"/>
          <w:szCs w:val="21"/>
        </w:rPr>
      </w:pPr>
      <w:r w:rsidRPr="00A81FD8">
        <w:rPr>
          <w:rFonts w:hint="eastAsia"/>
          <w:bCs/>
          <w:color w:val="000000"/>
          <w:szCs w:val="21"/>
        </w:rPr>
        <w:t>在资本主义社会中，人们出售自己的劳动力，以购买食物、住所、抗焦虑药物等生活必需品。</w:t>
      </w:r>
      <w:r w:rsidR="00A1005A">
        <w:rPr>
          <w:rFonts w:hint="eastAsia"/>
          <w:bCs/>
          <w:color w:val="000000"/>
          <w:szCs w:val="21"/>
        </w:rPr>
        <w:t>在我们的认知中</w:t>
      </w:r>
      <w:r w:rsidRPr="00A81FD8">
        <w:rPr>
          <w:rFonts w:hint="eastAsia"/>
          <w:bCs/>
          <w:color w:val="000000"/>
          <w:szCs w:val="21"/>
        </w:rPr>
        <w:t>，这就是日常经济生活的基本等式。可是，</w:t>
      </w:r>
      <w:r w:rsidR="00A1005A">
        <w:rPr>
          <w:rFonts w:hint="eastAsia"/>
          <w:bCs/>
          <w:color w:val="000000"/>
          <w:szCs w:val="21"/>
        </w:rPr>
        <w:t>如今的</w:t>
      </w:r>
      <w:r w:rsidRPr="00A81FD8">
        <w:rPr>
          <w:rFonts w:hint="eastAsia"/>
          <w:bCs/>
          <w:color w:val="000000"/>
          <w:szCs w:val="21"/>
        </w:rPr>
        <w:t>事情还这么简单吗？无论你认为自己多么不物质，</w:t>
      </w:r>
      <w:r w:rsidR="00A1005A">
        <w:rPr>
          <w:rFonts w:hint="eastAsia"/>
          <w:bCs/>
          <w:color w:val="000000"/>
          <w:szCs w:val="21"/>
        </w:rPr>
        <w:t>你的</w:t>
      </w:r>
      <w:r w:rsidRPr="00A81FD8">
        <w:rPr>
          <w:rFonts w:hint="eastAsia"/>
          <w:bCs/>
          <w:color w:val="000000"/>
          <w:szCs w:val="21"/>
        </w:rPr>
        <w:t>内心深处很可能都存在一种消费冲动，因为消费会带来愉悦感：那些你不会去读的书、你不会喜欢甚至也不怎么会穿的衣服、那部新鲜感消退速度和新品上市速度一样快的换代手机。可是，究竟是什么驱动了这种冲动？</w:t>
      </w:r>
    </w:p>
    <w:p w14:paraId="65D2E585" w14:textId="77777777" w:rsidR="00A81FD8" w:rsidRPr="00A81FD8" w:rsidRDefault="00A81FD8" w:rsidP="00A81FD8">
      <w:pPr>
        <w:ind w:firstLineChars="200" w:firstLine="420"/>
        <w:rPr>
          <w:bCs/>
          <w:color w:val="000000"/>
          <w:szCs w:val="21"/>
        </w:rPr>
      </w:pPr>
    </w:p>
    <w:p w14:paraId="5E8A2DC7" w14:textId="5DD8F6A8" w:rsidR="00A1005A" w:rsidRDefault="00A81FD8" w:rsidP="00A81FD8">
      <w:pPr>
        <w:ind w:firstLineChars="200" w:firstLine="420"/>
        <w:rPr>
          <w:bCs/>
          <w:color w:val="000000"/>
          <w:szCs w:val="21"/>
        </w:rPr>
      </w:pPr>
      <w:r w:rsidRPr="00A81FD8">
        <w:rPr>
          <w:rFonts w:hint="eastAsia"/>
          <w:bCs/>
          <w:color w:val="000000"/>
          <w:szCs w:val="21"/>
        </w:rPr>
        <w:t>在《</w:t>
      </w:r>
      <w:r w:rsidR="00A3127D">
        <w:rPr>
          <w:rFonts w:hint="eastAsia"/>
          <w:bCs/>
          <w:color w:val="000000"/>
          <w:szCs w:val="21"/>
        </w:rPr>
        <w:t>经济</w:t>
      </w:r>
      <w:r w:rsidRPr="00A81FD8">
        <w:rPr>
          <w:rFonts w:hint="eastAsia"/>
          <w:bCs/>
          <w:color w:val="000000"/>
          <w:szCs w:val="21"/>
        </w:rPr>
        <w:t>增长机器》一书中，马克·约瑟夫·斯特尔兹纳（</w:t>
      </w:r>
      <w:r w:rsidRPr="00A81FD8">
        <w:rPr>
          <w:rFonts w:hint="eastAsia"/>
          <w:bCs/>
          <w:color w:val="000000"/>
          <w:szCs w:val="21"/>
        </w:rPr>
        <w:t xml:space="preserve">Mark Joseph </w:t>
      </w:r>
      <w:proofErr w:type="spellStart"/>
      <w:r w:rsidRPr="00A81FD8">
        <w:rPr>
          <w:rFonts w:hint="eastAsia"/>
          <w:bCs/>
          <w:color w:val="000000"/>
          <w:szCs w:val="21"/>
        </w:rPr>
        <w:t>Stelzner</w:t>
      </w:r>
      <w:proofErr w:type="spellEnd"/>
      <w:r w:rsidRPr="00A81FD8">
        <w:rPr>
          <w:rFonts w:hint="eastAsia"/>
          <w:bCs/>
          <w:color w:val="000000"/>
          <w:szCs w:val="21"/>
        </w:rPr>
        <w:t>）指出，当今消费者已经被一个执着于无限增长的美国经济体系所塑造：人们为购买商品而工作，而这些商品是他们被说服“需要”、并被训练去“想要”的。斯特尔兹纳揭示了经济学思维与经济现实之间的落差，认为消费不再只是需求的反映；相反，它反映的是一种对交易本身的需要——在许多情况下，消费成了我们主动寻求的一种奖赏，因为它让人感</w:t>
      </w:r>
      <w:r w:rsidR="00A1005A">
        <w:rPr>
          <w:rFonts w:hint="eastAsia"/>
          <w:bCs/>
          <w:color w:val="000000"/>
          <w:szCs w:val="21"/>
        </w:rPr>
        <w:t>到满足</w:t>
      </w:r>
      <w:r w:rsidRPr="00A81FD8">
        <w:rPr>
          <w:rFonts w:hint="eastAsia"/>
          <w:bCs/>
          <w:color w:val="000000"/>
          <w:szCs w:val="21"/>
        </w:rPr>
        <w:t>。我们工作，不只是为了能够消费维持生活所必需的东西，也是在为了消费本身而消费。然而，这样的消费并不会让我们更幸福。</w:t>
      </w:r>
    </w:p>
    <w:p w14:paraId="23883038" w14:textId="77777777" w:rsidR="00A1005A" w:rsidRDefault="00A1005A" w:rsidP="00A81FD8">
      <w:pPr>
        <w:ind w:firstLineChars="200" w:firstLine="420"/>
        <w:rPr>
          <w:bCs/>
          <w:color w:val="000000"/>
          <w:szCs w:val="21"/>
        </w:rPr>
      </w:pPr>
    </w:p>
    <w:p w14:paraId="318D2F48" w14:textId="790D7D30" w:rsidR="00C81704" w:rsidRPr="00A81FD8" w:rsidRDefault="00A81FD8" w:rsidP="00A81FD8">
      <w:pPr>
        <w:ind w:firstLineChars="200" w:firstLine="420"/>
        <w:rPr>
          <w:bCs/>
          <w:color w:val="000000"/>
          <w:szCs w:val="21"/>
        </w:rPr>
      </w:pPr>
      <w:r w:rsidRPr="00A81FD8">
        <w:rPr>
          <w:rFonts w:hint="eastAsia"/>
          <w:bCs/>
          <w:color w:val="000000"/>
          <w:szCs w:val="21"/>
        </w:rPr>
        <w:t>斯特尔兹纳将这种奇特的消费本质追溯到一个环境性源头：一个要求持续增长的经济体系。为了维持经济运转，美国必须让美国人持续消费。因此，斯特尔兹纳的这本书揭示了我们如何将经济体系内化为自身的一部分</w:t>
      </w:r>
      <w:r w:rsidR="00A1005A">
        <w:rPr>
          <w:rFonts w:hint="eastAsia"/>
          <w:bCs/>
          <w:color w:val="000000"/>
          <w:szCs w:val="21"/>
        </w:rPr>
        <w:t>，</w:t>
      </w:r>
      <w:r w:rsidR="00A01BD8">
        <w:rPr>
          <w:rFonts w:hint="eastAsia"/>
          <w:bCs/>
          <w:color w:val="000000"/>
          <w:szCs w:val="21"/>
        </w:rPr>
        <w:t>让人不安</w:t>
      </w:r>
      <w:r w:rsidRPr="00A81FD8">
        <w:rPr>
          <w:rFonts w:hint="eastAsia"/>
          <w:bCs/>
          <w:color w:val="000000"/>
          <w:szCs w:val="21"/>
        </w:rPr>
        <w:t>。身为美国人，</w:t>
      </w:r>
      <w:r w:rsidR="00A01BD8">
        <w:rPr>
          <w:rFonts w:hint="eastAsia"/>
          <w:bCs/>
          <w:color w:val="000000"/>
          <w:szCs w:val="21"/>
        </w:rPr>
        <w:t>使命就是</w:t>
      </w:r>
      <w:r w:rsidRPr="00A81FD8">
        <w:rPr>
          <w:rFonts w:hint="eastAsia"/>
          <w:bCs/>
          <w:color w:val="000000"/>
          <w:szCs w:val="21"/>
        </w:rPr>
        <w:t>消费；而消费，也正是塑造美国的力量。</w:t>
      </w:r>
    </w:p>
    <w:p w14:paraId="6DC402CB" w14:textId="77777777" w:rsidR="006006F6" w:rsidRDefault="006006F6" w:rsidP="00882F94">
      <w:pPr>
        <w:rPr>
          <w:bCs/>
          <w:color w:val="000000"/>
          <w:szCs w:val="21"/>
        </w:rPr>
      </w:pPr>
    </w:p>
    <w:p w14:paraId="0609955A" w14:textId="77777777" w:rsidR="00A1005A" w:rsidRDefault="00A1005A" w:rsidP="00882F94">
      <w:pPr>
        <w:rPr>
          <w:bCs/>
          <w:color w:val="000000"/>
          <w:szCs w:val="21"/>
        </w:rPr>
      </w:pPr>
    </w:p>
    <w:p w14:paraId="6F304A7F" w14:textId="3816BF5B" w:rsidR="00AE574A" w:rsidRDefault="00A14DF2" w:rsidP="00882F94">
      <w:pPr>
        <w:rPr>
          <w:b/>
          <w:bCs/>
          <w:color w:val="000000"/>
          <w:szCs w:val="21"/>
        </w:rPr>
      </w:pPr>
      <w:r>
        <w:rPr>
          <w:b/>
          <w:bCs/>
          <w:color w:val="000000"/>
          <w:szCs w:val="21"/>
        </w:rPr>
        <w:lastRenderedPageBreak/>
        <w:t>作者简介：</w:t>
      </w:r>
    </w:p>
    <w:p w14:paraId="1FB48E4D" w14:textId="21BEDFBE" w:rsidR="007549D8" w:rsidRDefault="007549D8" w:rsidP="007549D8">
      <w:pPr>
        <w:rPr>
          <w:noProof/>
        </w:rPr>
      </w:pPr>
    </w:p>
    <w:p w14:paraId="23535094" w14:textId="41D59679" w:rsidR="0039755A" w:rsidRDefault="00A81FD8" w:rsidP="00A81FD8">
      <w:pPr>
        <w:shd w:val="clear" w:color="auto" w:fill="FFFFFF"/>
        <w:ind w:firstLineChars="200" w:firstLine="422"/>
        <w:rPr>
          <w:noProof/>
        </w:rPr>
      </w:pPr>
      <w:bookmarkStart w:id="1" w:name="OLE_LINK38"/>
      <w:bookmarkStart w:id="2" w:name="OLE_LINK43"/>
      <w:r w:rsidRPr="00A81FD8">
        <w:rPr>
          <w:b/>
          <w:bCs/>
          <w:noProof/>
        </w:rPr>
        <w:t>马克</w:t>
      </w:r>
      <w:r w:rsidRPr="00A81FD8">
        <w:rPr>
          <w:b/>
          <w:bCs/>
          <w:noProof/>
        </w:rPr>
        <w:t>·</w:t>
      </w:r>
      <w:r w:rsidRPr="00A81FD8">
        <w:rPr>
          <w:b/>
          <w:bCs/>
          <w:noProof/>
        </w:rPr>
        <w:t>约瑟夫</w:t>
      </w:r>
      <w:r w:rsidRPr="00A81FD8">
        <w:rPr>
          <w:b/>
          <w:bCs/>
          <w:noProof/>
        </w:rPr>
        <w:t>·</w:t>
      </w:r>
      <w:r w:rsidRPr="00A81FD8">
        <w:rPr>
          <w:b/>
          <w:bCs/>
          <w:noProof/>
        </w:rPr>
        <w:t>斯特尔兹纳（</w:t>
      </w:r>
      <w:r w:rsidRPr="00A81FD8">
        <w:rPr>
          <w:b/>
          <w:bCs/>
          <w:noProof/>
        </w:rPr>
        <w:t>Mark Joseph Stelzner</w:t>
      </w:r>
      <w:r w:rsidRPr="00A81FD8">
        <w:rPr>
          <w:b/>
          <w:bCs/>
          <w:noProof/>
        </w:rPr>
        <w:t>）</w:t>
      </w:r>
      <w:r w:rsidRPr="00A81FD8">
        <w:rPr>
          <w:noProof/>
        </w:rPr>
        <w:t>是康涅狄格学院经济学副教授。他曾在《剑桥经济学杂志》（</w:t>
      </w:r>
      <w:r w:rsidRPr="00A81FD8">
        <w:rPr>
          <w:i/>
          <w:iCs/>
          <w:noProof/>
        </w:rPr>
        <w:t>Cambridge Journal of Economics</w:t>
      </w:r>
      <w:r w:rsidRPr="00A81FD8">
        <w:rPr>
          <w:noProof/>
        </w:rPr>
        <w:t>）、《黑人政治经济评论》（</w:t>
      </w:r>
      <w:r w:rsidRPr="00A81FD8">
        <w:rPr>
          <w:i/>
          <w:iCs/>
          <w:noProof/>
        </w:rPr>
        <w:t>The Review of Black Political Economy</w:t>
      </w:r>
      <w:r w:rsidRPr="00A81FD8">
        <w:rPr>
          <w:noProof/>
        </w:rPr>
        <w:t>）和《幸福研究杂志》（</w:t>
      </w:r>
      <w:r w:rsidRPr="00A81FD8">
        <w:rPr>
          <w:i/>
          <w:iCs/>
          <w:noProof/>
        </w:rPr>
        <w:t>Journal of Happiness Studies</w:t>
      </w:r>
      <w:r w:rsidRPr="00A81FD8">
        <w:rPr>
          <w:noProof/>
        </w:rPr>
        <w:t>）发表论文，其研究成果也曾被《经济学人》（</w:t>
      </w:r>
      <w:r w:rsidRPr="00A81FD8">
        <w:rPr>
          <w:i/>
          <w:iCs/>
          <w:noProof/>
        </w:rPr>
        <w:t>Economist</w:t>
      </w:r>
      <w:r w:rsidRPr="00A81FD8">
        <w:rPr>
          <w:noProof/>
        </w:rPr>
        <w:t>）和《国家》（</w:t>
      </w:r>
      <w:r w:rsidRPr="00A81FD8">
        <w:rPr>
          <w:i/>
          <w:iCs/>
          <w:noProof/>
        </w:rPr>
        <w:t>The Nation</w:t>
      </w:r>
      <w:r w:rsidRPr="00A81FD8">
        <w:rPr>
          <w:noProof/>
        </w:rPr>
        <w:t>）报道。</w:t>
      </w:r>
    </w:p>
    <w:p w14:paraId="051E6213" w14:textId="77777777" w:rsidR="00F60BBC" w:rsidRDefault="00F60BBC" w:rsidP="00F60BBC">
      <w:pPr>
        <w:shd w:val="clear" w:color="auto" w:fill="FFFFFF"/>
        <w:rPr>
          <w:noProof/>
        </w:rPr>
      </w:pPr>
    </w:p>
    <w:p w14:paraId="4EE0D2DE" w14:textId="77777777" w:rsidR="00F60BBC" w:rsidRDefault="00F60BBC" w:rsidP="00F60BBC">
      <w:pPr>
        <w:shd w:val="clear" w:color="auto" w:fill="FFFFFF"/>
        <w:rPr>
          <w:noProof/>
        </w:rPr>
      </w:pPr>
    </w:p>
    <w:p w14:paraId="22067288" w14:textId="671F4D5D" w:rsidR="00F60BBC" w:rsidRPr="00F60BBC" w:rsidRDefault="00F60BBC" w:rsidP="00F60BBC">
      <w:pPr>
        <w:shd w:val="clear" w:color="auto" w:fill="FFFFFF"/>
        <w:rPr>
          <w:rFonts w:hint="eastAsia"/>
          <w:b/>
          <w:noProof/>
        </w:rPr>
      </w:pPr>
      <w:r>
        <w:rPr>
          <w:b/>
          <w:noProof/>
        </w:rPr>
        <w:t>媒体评价：</w:t>
      </w:r>
    </w:p>
    <w:p w14:paraId="79A5209B" w14:textId="77777777" w:rsidR="00F60BBC" w:rsidRDefault="00F60BBC" w:rsidP="00A81FD8">
      <w:pPr>
        <w:shd w:val="clear" w:color="auto" w:fill="FFFFFF"/>
        <w:ind w:firstLineChars="200" w:firstLine="420"/>
        <w:rPr>
          <w:noProof/>
        </w:rPr>
      </w:pPr>
    </w:p>
    <w:p w14:paraId="7A3D4C7A" w14:textId="72704DB4" w:rsidR="00F60BBC" w:rsidRDefault="00F60BBC" w:rsidP="00F60BBC">
      <w:pPr>
        <w:shd w:val="clear" w:color="auto" w:fill="FFFFFF"/>
        <w:ind w:firstLineChars="200" w:firstLine="420"/>
        <w:rPr>
          <w:rFonts w:hint="eastAsia"/>
          <w:noProof/>
        </w:rPr>
      </w:pPr>
      <w:r>
        <w:rPr>
          <w:rFonts w:hint="eastAsia"/>
          <w:noProof/>
        </w:rPr>
        <w:t>“我们是如何将幸福与不断攀升的消费水平画上等号，又如何让这种关联成为经济理论中不证自明的公理？</w:t>
      </w:r>
      <w:r w:rsidRPr="00F60BBC">
        <w:rPr>
          <w:rFonts w:hint="eastAsia"/>
          <w:noProof/>
        </w:rPr>
        <w:t>斯特尔兹纳</w:t>
      </w:r>
      <w:r>
        <w:rPr>
          <w:rFonts w:hint="eastAsia"/>
          <w:noProof/>
        </w:rPr>
        <w:t>以明快的笔触梳理了这场思想与生活的革命，追溯其带来的社会与生态代价，引导我们重新思考何为美好生活。</w:t>
      </w:r>
      <w:r w:rsidRPr="00A81FD8">
        <w:rPr>
          <w:rFonts w:hint="eastAsia"/>
          <w:bCs/>
          <w:color w:val="000000"/>
          <w:szCs w:val="21"/>
        </w:rPr>
        <w:t>《</w:t>
      </w:r>
      <w:r>
        <w:rPr>
          <w:rFonts w:hint="eastAsia"/>
          <w:bCs/>
          <w:color w:val="000000"/>
          <w:szCs w:val="21"/>
        </w:rPr>
        <w:t>经济</w:t>
      </w:r>
      <w:r w:rsidRPr="00A81FD8">
        <w:rPr>
          <w:rFonts w:hint="eastAsia"/>
          <w:bCs/>
          <w:color w:val="000000"/>
          <w:szCs w:val="21"/>
        </w:rPr>
        <w:t>增长机器》</w:t>
      </w:r>
      <w:r>
        <w:rPr>
          <w:rFonts w:hint="eastAsia"/>
          <w:noProof/>
        </w:rPr>
        <w:t>见解卓越、视角新颖，是所有研究经济生活的学者的必读之作。”</w:t>
      </w:r>
    </w:p>
    <w:p w14:paraId="1CABDB32" w14:textId="5961EA93" w:rsidR="00F60BBC" w:rsidRDefault="00F60BBC" w:rsidP="00F60BBC">
      <w:pPr>
        <w:shd w:val="clear" w:color="auto" w:fill="FFFFFF"/>
        <w:ind w:firstLineChars="200" w:firstLine="420"/>
        <w:jc w:val="right"/>
        <w:rPr>
          <w:noProof/>
        </w:rPr>
      </w:pPr>
      <w:r>
        <w:rPr>
          <w:rFonts w:hint="eastAsia"/>
          <w:noProof/>
        </w:rPr>
        <w:t>——斯文</w:t>
      </w:r>
      <w:r>
        <w:rPr>
          <w:rFonts w:ascii="MS Gothic" w:eastAsia="MS Gothic" w:hAnsi="MS Gothic" w:cs="MS Gothic" w:hint="eastAsia"/>
          <w:noProof/>
        </w:rPr>
        <w:t>・</w:t>
      </w:r>
      <w:r>
        <w:rPr>
          <w:rFonts w:ascii="宋体" w:hAnsi="宋体" w:cs="宋体" w:hint="eastAsia"/>
          <w:noProof/>
        </w:rPr>
        <w:t>贝克特（</w:t>
      </w:r>
      <w:r>
        <w:rPr>
          <w:noProof/>
        </w:rPr>
        <w:t>Sven Beckert</w:t>
      </w:r>
      <w:r>
        <w:rPr>
          <w:rFonts w:hint="eastAsia"/>
          <w:noProof/>
        </w:rPr>
        <w:t>），《资本主义：一部全球史》（</w:t>
      </w:r>
      <w:r w:rsidRPr="00F60BBC">
        <w:rPr>
          <w:i/>
          <w:noProof/>
        </w:rPr>
        <w:t>Capitalism: A Global History</w:t>
      </w:r>
      <w:r>
        <w:rPr>
          <w:rFonts w:hint="eastAsia"/>
          <w:noProof/>
        </w:rPr>
        <w:t>）作者</w:t>
      </w:r>
    </w:p>
    <w:p w14:paraId="1C70F0BB" w14:textId="77777777" w:rsidR="00F60BBC" w:rsidRDefault="00F60BBC" w:rsidP="00F60BBC">
      <w:pPr>
        <w:shd w:val="clear" w:color="auto" w:fill="FFFFFF"/>
        <w:ind w:firstLineChars="200" w:firstLine="420"/>
        <w:rPr>
          <w:noProof/>
        </w:rPr>
      </w:pPr>
    </w:p>
    <w:p w14:paraId="0804DA92" w14:textId="77777777" w:rsidR="00F60BBC" w:rsidRDefault="00F60BBC" w:rsidP="00F60BBC">
      <w:pPr>
        <w:shd w:val="clear" w:color="auto" w:fill="FFFFFF"/>
        <w:ind w:firstLineChars="200" w:firstLine="420"/>
        <w:rPr>
          <w:rFonts w:hint="eastAsia"/>
          <w:noProof/>
        </w:rPr>
      </w:pPr>
      <w:r>
        <w:rPr>
          <w:rFonts w:hint="eastAsia"/>
          <w:noProof/>
        </w:rPr>
        <w:t>“关于炫耀性消费与增长主义诞生的必读之作。”</w:t>
      </w:r>
    </w:p>
    <w:p w14:paraId="3D41B881" w14:textId="33CFFBEB" w:rsidR="00F60BBC" w:rsidRDefault="00F60BBC" w:rsidP="00F60BBC">
      <w:pPr>
        <w:shd w:val="clear" w:color="auto" w:fill="FFFFFF"/>
        <w:ind w:firstLineChars="200" w:firstLine="420"/>
        <w:jc w:val="right"/>
        <w:rPr>
          <w:noProof/>
        </w:rPr>
      </w:pPr>
      <w:r>
        <w:rPr>
          <w:rFonts w:hint="eastAsia"/>
          <w:noProof/>
        </w:rPr>
        <w:t>——托马斯</w:t>
      </w:r>
      <w:r>
        <w:rPr>
          <w:rFonts w:ascii="MS Gothic" w:eastAsia="MS Gothic" w:hAnsi="MS Gothic" w:cs="MS Gothic" w:hint="eastAsia"/>
          <w:noProof/>
        </w:rPr>
        <w:t>・</w:t>
      </w:r>
      <w:r>
        <w:rPr>
          <w:rFonts w:ascii="宋体" w:hAnsi="宋体" w:cs="宋体" w:hint="eastAsia"/>
          <w:noProof/>
        </w:rPr>
        <w:t>皮凯蒂（</w:t>
      </w:r>
      <w:r>
        <w:rPr>
          <w:noProof/>
        </w:rPr>
        <w:t>Thomas Piketty</w:t>
      </w:r>
      <w:r>
        <w:rPr>
          <w:rFonts w:hint="eastAsia"/>
          <w:noProof/>
        </w:rPr>
        <w:t>），《平等简史》（</w:t>
      </w:r>
      <w:r w:rsidRPr="00F60BBC">
        <w:rPr>
          <w:i/>
          <w:noProof/>
        </w:rPr>
        <w:t>A Brief History of Equality</w:t>
      </w:r>
      <w:r>
        <w:rPr>
          <w:rFonts w:hint="eastAsia"/>
          <w:noProof/>
        </w:rPr>
        <w:t>）作者</w:t>
      </w:r>
    </w:p>
    <w:p w14:paraId="4D0032DF" w14:textId="77777777" w:rsidR="00F60BBC" w:rsidRDefault="00F60BBC" w:rsidP="00F60BBC">
      <w:pPr>
        <w:shd w:val="clear" w:color="auto" w:fill="FFFFFF"/>
        <w:ind w:firstLineChars="200" w:firstLine="420"/>
        <w:rPr>
          <w:noProof/>
        </w:rPr>
      </w:pPr>
    </w:p>
    <w:p w14:paraId="1D4FFFD0" w14:textId="04670A23" w:rsidR="00F60BBC" w:rsidRDefault="00F60BBC" w:rsidP="00F60BBC">
      <w:pPr>
        <w:shd w:val="clear" w:color="auto" w:fill="FFFFFF"/>
        <w:ind w:firstLineChars="200" w:firstLine="420"/>
        <w:rPr>
          <w:rFonts w:hint="eastAsia"/>
          <w:noProof/>
        </w:rPr>
      </w:pPr>
      <w:r>
        <w:rPr>
          <w:rFonts w:hint="eastAsia"/>
          <w:noProof/>
        </w:rPr>
        <w:t>“为什么我们明明没有变得更快乐，却仍在不断更努力地工作、更疯狂地消费？在</w:t>
      </w:r>
      <w:r w:rsidRPr="00A81FD8">
        <w:rPr>
          <w:rFonts w:hint="eastAsia"/>
          <w:bCs/>
          <w:color w:val="000000"/>
          <w:szCs w:val="21"/>
        </w:rPr>
        <w:t>《</w:t>
      </w:r>
      <w:r>
        <w:rPr>
          <w:rFonts w:hint="eastAsia"/>
          <w:bCs/>
          <w:color w:val="000000"/>
          <w:szCs w:val="21"/>
        </w:rPr>
        <w:t>经济</w:t>
      </w:r>
      <w:r w:rsidRPr="00A81FD8">
        <w:rPr>
          <w:rFonts w:hint="eastAsia"/>
          <w:bCs/>
          <w:color w:val="000000"/>
          <w:szCs w:val="21"/>
        </w:rPr>
        <w:t>增长机器》</w:t>
      </w:r>
      <w:r>
        <w:rPr>
          <w:rFonts w:hint="eastAsia"/>
          <w:noProof/>
        </w:rPr>
        <w:t>一书中，经济学家</w:t>
      </w:r>
      <w:r w:rsidRPr="00F60BBC">
        <w:rPr>
          <w:rFonts w:hint="eastAsia"/>
          <w:noProof/>
        </w:rPr>
        <w:t>马克·约瑟夫·斯特尔兹纳</w:t>
      </w:r>
      <w:r>
        <w:rPr>
          <w:rFonts w:hint="eastAsia"/>
          <w:noProof/>
        </w:rPr>
        <w:t>给出了一个振聋发聩的清晰答案：因为这套系统本就是如此设计的。从驱动炫耀性消费的社会焦虑，到靠制造欲望牟利的科技巨头，</w:t>
      </w:r>
      <w:r w:rsidRPr="00F60BBC">
        <w:rPr>
          <w:rFonts w:hint="eastAsia"/>
          <w:noProof/>
        </w:rPr>
        <w:t>斯特尔兹纳</w:t>
      </w:r>
      <w:r>
        <w:rPr>
          <w:rFonts w:hint="eastAsia"/>
          <w:noProof/>
        </w:rPr>
        <w:t>一针见血地揭露：资本主义早已不再服务于人类福祉，转而只为自身的无限扩张服务</w:t>
      </w:r>
      <w:r>
        <w:rPr>
          <w:noProof/>
        </w:rPr>
        <w:t>——</w:t>
      </w:r>
      <w:r>
        <w:rPr>
          <w:rFonts w:hint="eastAsia"/>
          <w:noProof/>
        </w:rPr>
        <w:t>我们仿佛被困在一台永不停歇的跑步机上，既无法减速，也无法脱身。本书观点紧迫、通俗易懂，又蕴含着温和而坚定的激进力量，献给所有曾在这场追逐中感到内心被掏空的人。”</w:t>
      </w:r>
    </w:p>
    <w:p w14:paraId="36E7E94A" w14:textId="16C57960" w:rsidR="00F60BBC" w:rsidRPr="00A81FD8" w:rsidRDefault="00F60BBC" w:rsidP="00F60BBC">
      <w:pPr>
        <w:shd w:val="clear" w:color="auto" w:fill="FFFFFF"/>
        <w:ind w:firstLineChars="200" w:firstLine="420"/>
        <w:jc w:val="right"/>
        <w:rPr>
          <w:rFonts w:hint="eastAsia"/>
          <w:noProof/>
        </w:rPr>
      </w:pPr>
      <w:r>
        <w:rPr>
          <w:noProof/>
        </w:rPr>
        <w:t>——</w:t>
      </w:r>
      <w:r>
        <w:rPr>
          <w:rFonts w:hint="eastAsia"/>
          <w:noProof/>
        </w:rPr>
        <w:t>马克</w:t>
      </w:r>
      <w:r>
        <w:rPr>
          <w:rFonts w:ascii="MS Gothic" w:eastAsia="MS Gothic" w:hAnsi="MS Gothic" w:cs="MS Gothic" w:hint="eastAsia"/>
          <w:noProof/>
        </w:rPr>
        <w:t>・</w:t>
      </w:r>
      <w:r>
        <w:rPr>
          <w:rFonts w:ascii="宋体" w:hAnsi="宋体" w:cs="宋体" w:hint="eastAsia"/>
          <w:noProof/>
        </w:rPr>
        <w:t>保罗（</w:t>
      </w:r>
      <w:r>
        <w:rPr>
          <w:noProof/>
        </w:rPr>
        <w:t>Mark Paul</w:t>
      </w:r>
      <w:r>
        <w:rPr>
          <w:rFonts w:hint="eastAsia"/>
          <w:noProof/>
        </w:rPr>
        <w:t>），《自由的终点：重拾美国失落的经济权利承诺》（</w:t>
      </w:r>
      <w:r w:rsidRPr="00F60BBC">
        <w:rPr>
          <w:i/>
          <w:noProof/>
        </w:rPr>
        <w:t>The Ends of Freedom: Reclaiming America’s Lost Promise of Economic Rights</w:t>
      </w:r>
      <w:r>
        <w:rPr>
          <w:rFonts w:hint="eastAsia"/>
          <w:noProof/>
        </w:rPr>
        <w:t>）作者</w:t>
      </w:r>
    </w:p>
    <w:p w14:paraId="3D02D979" w14:textId="77777777" w:rsidR="00A81FD8" w:rsidRPr="004230C5" w:rsidRDefault="00A81FD8" w:rsidP="00A81FD8">
      <w:pPr>
        <w:shd w:val="clear" w:color="auto" w:fill="FFFFFF"/>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135242CD" w14:textId="77777777" w:rsidR="00A81FD8" w:rsidRPr="00A81FD8" w:rsidRDefault="00A81FD8" w:rsidP="00A81FD8">
      <w:pPr>
        <w:shd w:val="clear" w:color="auto" w:fill="FFFFFF"/>
        <w:rPr>
          <w:bCs/>
          <w:color w:val="000000"/>
          <w:szCs w:val="21"/>
        </w:rPr>
      </w:pPr>
    </w:p>
    <w:p w14:paraId="13874628" w14:textId="2CE8106B"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1. </w:t>
      </w:r>
      <w:r w:rsidRPr="00A81FD8">
        <w:rPr>
          <w:rFonts w:hint="eastAsia"/>
          <w:bCs/>
          <w:color w:val="000000"/>
          <w:szCs w:val="21"/>
        </w:rPr>
        <w:t>为什么消费？</w:t>
      </w:r>
    </w:p>
    <w:p w14:paraId="23C90E2E" w14:textId="5DCAA752"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2. </w:t>
      </w:r>
      <w:r w:rsidRPr="00A81FD8">
        <w:rPr>
          <w:rFonts w:hint="eastAsia"/>
          <w:bCs/>
          <w:color w:val="000000"/>
          <w:szCs w:val="21"/>
        </w:rPr>
        <w:t>炫耀带来的收益</w:t>
      </w:r>
    </w:p>
    <w:p w14:paraId="547E32E7" w14:textId="4281D572"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3. </w:t>
      </w:r>
      <w:r w:rsidRPr="00A81FD8">
        <w:rPr>
          <w:rFonts w:hint="eastAsia"/>
          <w:bCs/>
          <w:color w:val="000000"/>
          <w:szCs w:val="21"/>
        </w:rPr>
        <w:t>炫耀性消费与资本主义</w:t>
      </w:r>
    </w:p>
    <w:p w14:paraId="561A2C45" w14:textId="09E65C65"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4. </w:t>
      </w:r>
      <w:r w:rsidRPr="00A81FD8">
        <w:rPr>
          <w:rFonts w:hint="eastAsia"/>
          <w:bCs/>
          <w:color w:val="000000"/>
          <w:szCs w:val="21"/>
        </w:rPr>
        <w:t>论非理性</w:t>
      </w:r>
    </w:p>
    <w:p w14:paraId="261202F4" w14:textId="65734A55"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5. </w:t>
      </w:r>
      <w:r w:rsidRPr="00A81FD8">
        <w:rPr>
          <w:rFonts w:hint="eastAsia"/>
          <w:bCs/>
          <w:color w:val="000000"/>
          <w:szCs w:val="21"/>
        </w:rPr>
        <w:t>欺骗、操纵与资本主义</w:t>
      </w:r>
    </w:p>
    <w:p w14:paraId="7CB4B3A6" w14:textId="12F78F33"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6. </w:t>
      </w:r>
      <w:r w:rsidRPr="00A81FD8">
        <w:rPr>
          <w:rFonts w:hint="eastAsia"/>
          <w:bCs/>
          <w:color w:val="000000"/>
          <w:szCs w:val="21"/>
        </w:rPr>
        <w:t>消费成瘾</w:t>
      </w:r>
    </w:p>
    <w:p w14:paraId="76133901" w14:textId="3E3D55B8"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7. </w:t>
      </w:r>
      <w:r w:rsidRPr="00A81FD8">
        <w:rPr>
          <w:rFonts w:hint="eastAsia"/>
          <w:bCs/>
          <w:color w:val="000000"/>
          <w:szCs w:val="21"/>
        </w:rPr>
        <w:t>环境退化</w:t>
      </w:r>
    </w:p>
    <w:p w14:paraId="4FE53968" w14:textId="520E448A"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8. </w:t>
      </w:r>
      <w:r w:rsidRPr="00A81FD8">
        <w:rPr>
          <w:rFonts w:hint="eastAsia"/>
          <w:bCs/>
          <w:color w:val="000000"/>
          <w:szCs w:val="21"/>
        </w:rPr>
        <w:t>环境退化与资本主义</w:t>
      </w:r>
    </w:p>
    <w:p w14:paraId="2C2C807A" w14:textId="08685407"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9. </w:t>
      </w:r>
      <w:r w:rsidRPr="00A81FD8">
        <w:rPr>
          <w:rFonts w:hint="eastAsia"/>
          <w:bCs/>
          <w:color w:val="000000"/>
          <w:szCs w:val="21"/>
        </w:rPr>
        <w:t>消费者与劳动者</w:t>
      </w:r>
    </w:p>
    <w:p w14:paraId="1997A1D8" w14:textId="256C479E" w:rsidR="00A81FD8" w:rsidRPr="00A81FD8" w:rsidRDefault="00A81FD8" w:rsidP="00A81FD8">
      <w:pPr>
        <w:shd w:val="clear" w:color="auto" w:fill="FFFFFF"/>
        <w:jc w:val="center"/>
        <w:rPr>
          <w:bCs/>
          <w:color w:val="000000"/>
          <w:szCs w:val="21"/>
        </w:rPr>
      </w:pPr>
      <w:r w:rsidRPr="00A81FD8">
        <w:rPr>
          <w:rFonts w:hint="eastAsia"/>
          <w:bCs/>
          <w:color w:val="000000"/>
          <w:szCs w:val="21"/>
        </w:rPr>
        <w:lastRenderedPageBreak/>
        <w:t xml:space="preserve">10. </w:t>
      </w:r>
      <w:r w:rsidRPr="00A81FD8">
        <w:rPr>
          <w:rFonts w:hint="eastAsia"/>
          <w:bCs/>
          <w:color w:val="000000"/>
          <w:szCs w:val="21"/>
        </w:rPr>
        <w:t>增长主义的诞生</w:t>
      </w:r>
    </w:p>
    <w:p w14:paraId="53851125" w14:textId="46043F48" w:rsidR="00A81FD8" w:rsidRPr="00A81FD8" w:rsidRDefault="00A81FD8" w:rsidP="00A81FD8">
      <w:pPr>
        <w:shd w:val="clear" w:color="auto" w:fill="FFFFFF"/>
        <w:jc w:val="center"/>
        <w:rPr>
          <w:bCs/>
          <w:color w:val="000000"/>
          <w:szCs w:val="21"/>
        </w:rPr>
      </w:pPr>
      <w:r w:rsidRPr="00A81FD8">
        <w:rPr>
          <w:rFonts w:hint="eastAsia"/>
          <w:bCs/>
          <w:color w:val="000000"/>
          <w:szCs w:val="21"/>
        </w:rPr>
        <w:t xml:space="preserve">11. </w:t>
      </w:r>
      <w:r w:rsidRPr="00A81FD8">
        <w:rPr>
          <w:rFonts w:hint="eastAsia"/>
          <w:bCs/>
          <w:color w:val="000000"/>
          <w:szCs w:val="21"/>
        </w:rPr>
        <w:t>什么是基本需求？</w:t>
      </w:r>
    </w:p>
    <w:p w14:paraId="5B5BA3E9" w14:textId="2BFC808E" w:rsidR="0039755A" w:rsidRDefault="00A81FD8" w:rsidP="00A81FD8">
      <w:pPr>
        <w:shd w:val="clear" w:color="auto" w:fill="FFFFFF"/>
        <w:jc w:val="center"/>
        <w:rPr>
          <w:bCs/>
          <w:color w:val="000000"/>
          <w:szCs w:val="21"/>
        </w:rPr>
      </w:pPr>
      <w:r w:rsidRPr="00A81FD8">
        <w:rPr>
          <w:rFonts w:hint="eastAsia"/>
          <w:bCs/>
          <w:color w:val="000000"/>
          <w:szCs w:val="21"/>
        </w:rPr>
        <w:t xml:space="preserve">12. </w:t>
      </w:r>
      <w:r w:rsidRPr="00A81FD8">
        <w:rPr>
          <w:rFonts w:hint="eastAsia"/>
          <w:bCs/>
          <w:color w:val="000000"/>
          <w:szCs w:val="21"/>
        </w:rPr>
        <w:t>重新思考消费</w:t>
      </w:r>
    </w:p>
    <w:p w14:paraId="765E3B7D" w14:textId="77777777" w:rsidR="00A81FD8" w:rsidRDefault="00A81FD8" w:rsidP="00A81FD8">
      <w:pPr>
        <w:shd w:val="clear" w:color="auto" w:fill="FFFFFF"/>
        <w:rPr>
          <w:bCs/>
          <w:color w:val="000000"/>
          <w:szCs w:val="21"/>
        </w:rPr>
      </w:pPr>
    </w:p>
    <w:p w14:paraId="3126C426" w14:textId="77777777" w:rsidR="00A81FD8" w:rsidRPr="0039755A" w:rsidRDefault="00A81FD8" w:rsidP="00A81FD8">
      <w:pPr>
        <w:shd w:val="clear" w:color="auto" w:fill="FFFFFF"/>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0"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1BE9E" w14:textId="77777777" w:rsidR="00E05454" w:rsidRDefault="00E05454">
      <w:r>
        <w:separator/>
      </w:r>
    </w:p>
  </w:endnote>
  <w:endnote w:type="continuationSeparator" w:id="0">
    <w:p w14:paraId="16EF2AA4" w14:textId="77777777" w:rsidR="00E05454" w:rsidRDefault="00E0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3A449" w14:textId="77777777" w:rsidR="00E05454" w:rsidRDefault="00E05454">
      <w:r>
        <w:separator/>
      </w:r>
    </w:p>
  </w:footnote>
  <w:footnote w:type="continuationSeparator" w:id="0">
    <w:p w14:paraId="597E8317" w14:textId="77777777" w:rsidR="00E05454" w:rsidRDefault="00E0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67D8A"/>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0EB1"/>
    <w:rsid w:val="0021330A"/>
    <w:rsid w:val="00215BF8"/>
    <w:rsid w:val="0021793C"/>
    <w:rsid w:val="00220E63"/>
    <w:rsid w:val="002234B7"/>
    <w:rsid w:val="00223533"/>
    <w:rsid w:val="002243E8"/>
    <w:rsid w:val="00225B3B"/>
    <w:rsid w:val="002272BD"/>
    <w:rsid w:val="00227E6E"/>
    <w:rsid w:val="00236060"/>
    <w:rsid w:val="00236B97"/>
    <w:rsid w:val="00240579"/>
    <w:rsid w:val="00243F61"/>
    <w:rsid w:val="00244604"/>
    <w:rsid w:val="00244F8F"/>
    <w:rsid w:val="0025146E"/>
    <w:rsid w:val="002516C3"/>
    <w:rsid w:val="002523C1"/>
    <w:rsid w:val="0025514A"/>
    <w:rsid w:val="002551EE"/>
    <w:rsid w:val="00261231"/>
    <w:rsid w:val="002629EE"/>
    <w:rsid w:val="00265795"/>
    <w:rsid w:val="00272781"/>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28B7"/>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6A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959C1"/>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57AAF"/>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1BD8"/>
    <w:rsid w:val="00A05112"/>
    <w:rsid w:val="00A05507"/>
    <w:rsid w:val="00A1005A"/>
    <w:rsid w:val="00A10F0C"/>
    <w:rsid w:val="00A1225E"/>
    <w:rsid w:val="00A12C70"/>
    <w:rsid w:val="00A13476"/>
    <w:rsid w:val="00A14DF2"/>
    <w:rsid w:val="00A169E6"/>
    <w:rsid w:val="00A2587A"/>
    <w:rsid w:val="00A30A75"/>
    <w:rsid w:val="00A31124"/>
    <w:rsid w:val="00A3127D"/>
    <w:rsid w:val="00A344BF"/>
    <w:rsid w:val="00A34EE8"/>
    <w:rsid w:val="00A41C41"/>
    <w:rsid w:val="00A45A3D"/>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1FD8"/>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57F1"/>
    <w:rsid w:val="00B0598E"/>
    <w:rsid w:val="00B05A00"/>
    <w:rsid w:val="00B122BA"/>
    <w:rsid w:val="00B1317C"/>
    <w:rsid w:val="00B14E56"/>
    <w:rsid w:val="00B15DB4"/>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39CF"/>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20B3"/>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5454"/>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94A26"/>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26E7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5AD3"/>
    <w:rsid w:val="00F57001"/>
    <w:rsid w:val="00F578E8"/>
    <w:rsid w:val="00F57900"/>
    <w:rsid w:val="00F60BBC"/>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UnresolvedMention">
    <w:name w:val="Unresolved Mention"/>
    <w:basedOn w:val="a0"/>
    <w:uiPriority w:val="99"/>
    <w:semiHidden/>
    <w:unhideWhenUsed/>
    <w:rsid w:val="0085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170190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A57C-3E30-485A-AF27-3699820D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885</Words>
  <Characters>1993</Characters>
  <Application>Microsoft Office Word</Application>
  <DocSecurity>0</DocSecurity>
  <Lines>60</Lines>
  <Paragraphs>49</Paragraphs>
  <ScaleCrop>false</ScaleCrop>
  <Company>2ndSpAcE</Company>
  <LinksUpToDate>false</LinksUpToDate>
  <CharactersWithSpaces>2829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8</cp:revision>
  <cp:lastPrinted>2005-06-10T06:33:00Z</cp:lastPrinted>
  <dcterms:created xsi:type="dcterms:W3CDTF">2026-04-24T06:18:00Z</dcterms:created>
  <dcterms:modified xsi:type="dcterms:W3CDTF">2026-04-28T07:31:00Z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