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69AB" w14:textId="77777777" w:rsidR="005D55D5" w:rsidRDefault="005D55D5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43FA8F86" w14:textId="77777777" w:rsidR="005D55D5" w:rsidRDefault="00000000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14:paraId="7E60EFAD" w14:textId="77777777" w:rsidR="005D55D5" w:rsidRDefault="005D55D5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7D7C48B" w14:textId="73468560" w:rsidR="005D55D5" w:rsidRDefault="005D55D5">
      <w:pPr>
        <w:rPr>
          <w:b/>
          <w:szCs w:val="21"/>
        </w:rPr>
      </w:pPr>
    </w:p>
    <w:p w14:paraId="5B9BFCB5" w14:textId="514C0B53" w:rsidR="005D55D5" w:rsidRDefault="009C319B">
      <w:pPr>
        <w:rPr>
          <w:b/>
          <w:bCs/>
          <w:szCs w:val="21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3C5458" wp14:editId="7711CF97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355090" cy="2059305"/>
            <wp:effectExtent l="0" t="0" r="0" b="0"/>
            <wp:wrapSquare wrapText="bothSides"/>
            <wp:docPr id="81005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568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中文书名：《悖论》</w:t>
      </w:r>
      <w:r>
        <w:rPr>
          <w:b/>
          <w:bCs/>
          <w:szCs w:val="21"/>
        </w:rPr>
        <w:t>(</w:t>
      </w:r>
      <w:r w:rsidR="00F57896">
        <w:rPr>
          <w:rFonts w:hint="eastAsia"/>
          <w:b/>
          <w:bCs/>
          <w:szCs w:val="21"/>
        </w:rPr>
        <w:t>“</w:t>
      </w:r>
      <w:r>
        <w:rPr>
          <w:b/>
          <w:bCs/>
          <w:color w:val="000000"/>
          <w:szCs w:val="21"/>
          <w:lang w:val="en-GB"/>
        </w:rPr>
        <w:t>卡斯与科尔科德</w:t>
      </w:r>
      <w:r w:rsidR="00F57896">
        <w:rPr>
          <w:rFonts w:hint="eastAsia"/>
          <w:b/>
          <w:bCs/>
          <w:szCs w:val="21"/>
        </w:rPr>
        <w:t>”</w:t>
      </w:r>
      <w:r>
        <w:rPr>
          <w:b/>
          <w:bCs/>
          <w:color w:val="000000"/>
          <w:szCs w:val="21"/>
          <w:lang w:val="en-GB"/>
        </w:rPr>
        <w:t>系列</w:t>
      </w:r>
      <w:r>
        <w:rPr>
          <w:b/>
          <w:bCs/>
          <w:color w:val="000000"/>
          <w:szCs w:val="21"/>
          <w:lang w:val="en-GB"/>
        </w:rPr>
        <w:t>#2)</w:t>
      </w:r>
    </w:p>
    <w:p w14:paraId="0A3AA165" w14:textId="796BFD3B" w:rsidR="005D55D5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 w:rsidR="009C319B">
        <w:rPr>
          <w:b/>
          <w:szCs w:val="21"/>
        </w:rPr>
        <w:t>PARADOX</w:t>
      </w:r>
      <w:r>
        <w:rPr>
          <w:b/>
          <w:szCs w:val="21"/>
        </w:rPr>
        <w:t xml:space="preserve"> (Cash &amp; Colcord #2)</w:t>
      </w:r>
    </w:p>
    <w:p w14:paraId="064E59EA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者：</w:t>
      </w:r>
      <w:r>
        <w:rPr>
          <w:b/>
          <w:color w:val="000000"/>
          <w:szCs w:val="21"/>
          <w:lang w:val="en-GB"/>
        </w:rPr>
        <w:t>Douglas Preston, Aletheia Preston</w:t>
      </w:r>
    </w:p>
    <w:p w14:paraId="06DC1EA8" w14:textId="2C68A862" w:rsidR="005D55D5" w:rsidRDefault="00000000">
      <w:pPr>
        <w:rPr>
          <w:b/>
          <w:szCs w:val="21"/>
          <w:lang w:val="en-GB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>
        <w:rPr>
          <w:b/>
          <w:color w:val="000000"/>
          <w:szCs w:val="21"/>
          <w:lang w:val="en-GB"/>
        </w:rPr>
        <w:t>Forge/St. Martin</w:t>
      </w:r>
      <w:r w:rsidR="009C319B">
        <w:rPr>
          <w:rFonts w:hint="eastAsia"/>
          <w:b/>
          <w:color w:val="000000"/>
          <w:szCs w:val="21"/>
          <w:lang w:val="en-GB"/>
        </w:rPr>
        <w:t>'</w:t>
      </w:r>
      <w:r>
        <w:rPr>
          <w:b/>
          <w:color w:val="000000"/>
          <w:szCs w:val="21"/>
          <w:lang w:val="en-GB"/>
        </w:rPr>
        <w:t>s P</w:t>
      </w:r>
      <w:r w:rsidR="009C319B">
        <w:rPr>
          <w:rFonts w:hint="eastAsia"/>
          <w:b/>
          <w:color w:val="000000"/>
          <w:szCs w:val="21"/>
          <w:lang w:val="en-GB"/>
        </w:rPr>
        <w:t>ublishing Group</w:t>
      </w:r>
    </w:p>
    <w:p w14:paraId="4590D2CC" w14:textId="75CE69E2" w:rsidR="005D55D5" w:rsidRDefault="00000000">
      <w:pPr>
        <w:rPr>
          <w:b/>
          <w:szCs w:val="21"/>
        </w:rPr>
      </w:pPr>
      <w:r>
        <w:rPr>
          <w:b/>
          <w:szCs w:val="21"/>
        </w:rPr>
        <w:t>代理公司：</w:t>
      </w:r>
      <w:r>
        <w:rPr>
          <w:b/>
          <w:szCs w:val="21"/>
        </w:rPr>
        <w:t>ANA/</w:t>
      </w:r>
      <w:r w:rsidR="009C319B">
        <w:rPr>
          <w:rFonts w:hint="eastAsia"/>
          <w:b/>
          <w:szCs w:val="21"/>
        </w:rPr>
        <w:t>Brady</w:t>
      </w:r>
    </w:p>
    <w:p w14:paraId="5FF3A5B0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>
        <w:rPr>
          <w:b/>
          <w:szCs w:val="21"/>
        </w:rPr>
        <w:t>352</w:t>
      </w:r>
      <w:r>
        <w:rPr>
          <w:b/>
          <w:szCs w:val="21"/>
        </w:rPr>
        <w:t>页</w:t>
      </w:r>
    </w:p>
    <w:p w14:paraId="21283904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2026</w:t>
      </w:r>
      <w:r>
        <w:rPr>
          <w:b/>
          <w:szCs w:val="21"/>
        </w:rPr>
        <w:t>年</w:t>
      </w:r>
      <w:r>
        <w:rPr>
          <w:b/>
          <w:szCs w:val="21"/>
        </w:rPr>
        <w:t>4</w:t>
      </w:r>
      <w:r>
        <w:rPr>
          <w:b/>
          <w:szCs w:val="21"/>
        </w:rPr>
        <w:t>月</w:t>
      </w:r>
    </w:p>
    <w:p w14:paraId="1F200D65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2BAEA559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660A1003" w14:textId="77777777" w:rsidR="005D55D5" w:rsidRDefault="00000000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>
        <w:rPr>
          <w:b/>
          <w:szCs w:val="21"/>
        </w:rPr>
        <w:t>型：惊悚悬疑</w:t>
      </w:r>
    </w:p>
    <w:p w14:paraId="2B152446" w14:textId="34C554B5" w:rsidR="005D55D5" w:rsidRDefault="009C319B">
      <w:pPr>
        <w:rPr>
          <w:b/>
          <w:bCs/>
          <w:szCs w:val="21"/>
        </w:rPr>
      </w:pPr>
      <w:r w:rsidRPr="009C319B">
        <w:rPr>
          <w:rFonts w:hint="eastAsia"/>
          <w:b/>
          <w:bCs/>
          <w:color w:val="EE0000"/>
          <w:szCs w:val="21"/>
        </w:rPr>
        <w:t>版权已授：法国、德国、荷兰</w:t>
      </w:r>
    </w:p>
    <w:p w14:paraId="2D5092E8" w14:textId="77777777" w:rsidR="009C319B" w:rsidRDefault="009C319B">
      <w:pPr>
        <w:rPr>
          <w:b/>
          <w:bCs/>
          <w:szCs w:val="21"/>
        </w:rPr>
      </w:pPr>
    </w:p>
    <w:p w14:paraId="0926B2B9" w14:textId="669B8090" w:rsidR="009C319B" w:rsidRDefault="009C319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·出版即登上</w:t>
      </w:r>
      <w:r w:rsidRPr="009C319B">
        <w:rPr>
          <w:b/>
          <w:bCs/>
          <w:szCs w:val="21"/>
        </w:rPr>
        <w:t>《纽约时报》畅销书榜，</w:t>
      </w:r>
      <w:r>
        <w:rPr>
          <w:rFonts w:hint="eastAsia"/>
          <w:b/>
          <w:bCs/>
          <w:szCs w:val="21"/>
        </w:rPr>
        <w:t>在</w:t>
      </w:r>
      <w:r w:rsidRPr="009C319B">
        <w:rPr>
          <w:b/>
          <w:bCs/>
          <w:szCs w:val="21"/>
        </w:rPr>
        <w:t>精装小说</w:t>
      </w:r>
      <w:r>
        <w:rPr>
          <w:rFonts w:hint="eastAsia"/>
          <w:b/>
          <w:bCs/>
          <w:szCs w:val="21"/>
        </w:rPr>
        <w:t>榜</w:t>
      </w:r>
      <w:r w:rsidRPr="009C319B">
        <w:rPr>
          <w:b/>
          <w:bCs/>
          <w:szCs w:val="21"/>
        </w:rPr>
        <w:t>排名第</w:t>
      </w:r>
      <w:r w:rsidRPr="009C319B">
        <w:rPr>
          <w:b/>
          <w:bCs/>
          <w:szCs w:val="21"/>
        </w:rPr>
        <w:t xml:space="preserve"> 10 </w:t>
      </w:r>
      <w:r w:rsidRPr="009C319B">
        <w:rPr>
          <w:b/>
          <w:bCs/>
          <w:szCs w:val="21"/>
        </w:rPr>
        <w:t>位，在纸质和电子书综合小说</w:t>
      </w:r>
      <w:r>
        <w:rPr>
          <w:rFonts w:hint="eastAsia"/>
          <w:b/>
          <w:bCs/>
          <w:szCs w:val="21"/>
        </w:rPr>
        <w:t>榜</w:t>
      </w:r>
      <w:r w:rsidRPr="009C319B">
        <w:rPr>
          <w:b/>
          <w:bCs/>
          <w:szCs w:val="21"/>
        </w:rPr>
        <w:t>排名第</w:t>
      </w:r>
      <w:r w:rsidRPr="009C319B">
        <w:rPr>
          <w:b/>
          <w:bCs/>
          <w:szCs w:val="21"/>
        </w:rPr>
        <w:t xml:space="preserve"> 9 </w:t>
      </w:r>
      <w:r w:rsidRPr="009C319B">
        <w:rPr>
          <w:b/>
          <w:bCs/>
          <w:szCs w:val="21"/>
        </w:rPr>
        <w:t>位</w:t>
      </w:r>
      <w:r>
        <w:rPr>
          <w:rFonts w:hint="eastAsia"/>
          <w:b/>
          <w:bCs/>
          <w:szCs w:val="21"/>
        </w:rPr>
        <w:t>；</w:t>
      </w:r>
      <w:r w:rsidRPr="009C319B">
        <w:rPr>
          <w:b/>
          <w:bCs/>
          <w:szCs w:val="21"/>
        </w:rPr>
        <w:t>《今日美国》畅销书榜第</w:t>
      </w:r>
      <w:r w:rsidRPr="009C319B">
        <w:rPr>
          <w:b/>
          <w:bCs/>
          <w:szCs w:val="21"/>
        </w:rPr>
        <w:t xml:space="preserve"> 57 </w:t>
      </w:r>
      <w:r w:rsidRPr="009C319B">
        <w:rPr>
          <w:b/>
          <w:bCs/>
          <w:szCs w:val="21"/>
        </w:rPr>
        <w:t>位</w:t>
      </w:r>
      <w:r>
        <w:rPr>
          <w:rFonts w:hint="eastAsia"/>
          <w:b/>
          <w:bCs/>
          <w:szCs w:val="21"/>
        </w:rPr>
        <w:t>；</w:t>
      </w:r>
      <w:r w:rsidRPr="009C319B">
        <w:rPr>
          <w:b/>
          <w:bCs/>
          <w:szCs w:val="21"/>
        </w:rPr>
        <w:t>《新科学家》杂志将此书列入当月</w:t>
      </w:r>
      <w:proofErr w:type="gramStart"/>
      <w:r w:rsidRPr="009C319B">
        <w:rPr>
          <w:b/>
          <w:bCs/>
          <w:szCs w:val="21"/>
        </w:rPr>
        <w:t>最佳新</w:t>
      </w:r>
      <w:proofErr w:type="gramEnd"/>
      <w:r w:rsidRPr="009C319B">
        <w:rPr>
          <w:b/>
          <w:bCs/>
          <w:szCs w:val="21"/>
        </w:rPr>
        <w:t>科幻小说</w:t>
      </w:r>
      <w:r>
        <w:rPr>
          <w:rFonts w:hint="eastAsia"/>
          <w:b/>
          <w:bCs/>
          <w:szCs w:val="21"/>
        </w:rPr>
        <w:t>。</w:t>
      </w:r>
      <w:r w:rsidRPr="009C319B">
        <w:rPr>
          <w:b/>
          <w:bCs/>
          <w:szCs w:val="21"/>
        </w:rPr>
        <w:t>《图书馆杂志》也</w:t>
      </w:r>
      <w:r>
        <w:rPr>
          <w:rFonts w:hint="eastAsia"/>
          <w:b/>
          <w:bCs/>
          <w:szCs w:val="21"/>
        </w:rPr>
        <w:t>给予了</w:t>
      </w:r>
      <w:r w:rsidRPr="009C319B">
        <w:rPr>
          <w:b/>
          <w:bCs/>
          <w:szCs w:val="21"/>
        </w:rPr>
        <w:t>这本书好评，称</w:t>
      </w:r>
      <w:r>
        <w:rPr>
          <w:rFonts w:hint="eastAsia"/>
          <w:b/>
          <w:bCs/>
          <w:szCs w:val="21"/>
        </w:rPr>
        <w:t>“</w:t>
      </w:r>
      <w:r w:rsidRPr="009C319B">
        <w:rPr>
          <w:b/>
          <w:bCs/>
          <w:szCs w:val="21"/>
        </w:rPr>
        <w:t>道格拉斯的粉丝们会欣赏他与阿莱西</w:t>
      </w:r>
      <w:r>
        <w:rPr>
          <w:rFonts w:hint="eastAsia"/>
          <w:b/>
          <w:bCs/>
          <w:szCs w:val="21"/>
        </w:rPr>
        <w:t>亚</w:t>
      </w:r>
      <w:r w:rsidRPr="009C319B">
        <w:rPr>
          <w:b/>
          <w:bCs/>
          <w:szCs w:val="21"/>
        </w:rPr>
        <w:t>的合作。这是一部引人入胜的惊悚小说，结局令人满意，令人毛骨悚然的尾声还为系列的下一部作品埋下了伏笔。</w:t>
      </w:r>
      <w:r>
        <w:rPr>
          <w:rFonts w:hint="eastAsia"/>
          <w:b/>
          <w:bCs/>
          <w:szCs w:val="21"/>
        </w:rPr>
        <w:t>”</w:t>
      </w:r>
    </w:p>
    <w:p w14:paraId="651D5B75" w14:textId="77777777" w:rsidR="005D55D5" w:rsidRDefault="005D55D5">
      <w:pPr>
        <w:rPr>
          <w:b/>
          <w:bCs/>
          <w:szCs w:val="21"/>
        </w:rPr>
      </w:pPr>
    </w:p>
    <w:p w14:paraId="324A8307" w14:textId="77777777" w:rsidR="005D55D5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6F91701E" w14:textId="77777777" w:rsidR="005D55D5" w:rsidRDefault="005D55D5">
      <w:pPr>
        <w:rPr>
          <w:color w:val="000000"/>
          <w:szCs w:val="21"/>
          <w:lang w:val="en-GB"/>
        </w:rPr>
      </w:pPr>
    </w:p>
    <w:p w14:paraId="3987212A" w14:textId="28F0A15C" w:rsidR="005D55D5" w:rsidRPr="009C319B" w:rsidRDefault="00000000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t>2026年4月Forge出版社推出《悖论》——道格拉斯·普雷斯顿与阿莱西亚·普雷斯顿这对强档父女组合首度联袂创作，继《灭绝》后，再度闯入《纽约时报》畅销榜的惊悚世界！</w:t>
      </w:r>
    </w:p>
    <w:p w14:paraId="10102240" w14:textId="77777777" w:rsidR="005D55D5" w:rsidRPr="009C319B" w:rsidRDefault="005D55D5">
      <w:pPr>
        <w:rPr>
          <w:rFonts w:ascii="楷体" w:eastAsia="楷体" w:hAnsi="楷体"/>
          <w:color w:val="000000"/>
          <w:szCs w:val="21"/>
          <w:lang w:val="en-GB"/>
        </w:rPr>
      </w:pPr>
    </w:p>
    <w:p w14:paraId="55FEAA7F" w14:textId="77777777" w:rsidR="005D55D5" w:rsidRPr="009C319B" w:rsidRDefault="00000000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t>前作《灭绝》不仅收获惊人好评、空降畅销榜单，更是道格拉斯与女儿的首次合作，二人将携手全力推广新作！</w:t>
      </w:r>
    </w:p>
    <w:p w14:paraId="25DF9B49" w14:textId="77777777" w:rsidR="005D55D5" w:rsidRPr="009C319B" w:rsidRDefault="005D55D5">
      <w:pPr>
        <w:rPr>
          <w:rFonts w:ascii="楷体" w:eastAsia="楷体" w:hAnsi="楷体"/>
          <w:color w:val="000000"/>
          <w:szCs w:val="21"/>
          <w:lang w:val="en-GB"/>
        </w:rPr>
      </w:pPr>
    </w:p>
    <w:p w14:paraId="0E550E7F" w14:textId="77777777" w:rsidR="005D55D5" w:rsidRPr="009C319B" w:rsidRDefault="00000000">
      <w:pPr>
        <w:ind w:firstLineChars="200" w:firstLine="420"/>
        <w:rPr>
          <w:rFonts w:ascii="楷体" w:eastAsia="楷体" w:hAnsi="楷体"/>
          <w:color w:val="000000"/>
          <w:szCs w:val="21"/>
          <w:lang w:val="en-GB"/>
        </w:rPr>
      </w:pPr>
      <w:r w:rsidRPr="009C319B">
        <w:rPr>
          <w:rFonts w:ascii="楷体" w:eastAsia="楷体" w:hAnsi="楷体"/>
          <w:color w:val="000000"/>
          <w:szCs w:val="21"/>
          <w:lang w:val="en-GB"/>
        </w:rPr>
        <w:t>基督圣物遭诡异亵渎</w:t>
      </w:r>
      <w:r w:rsidRPr="009C319B">
        <w:rPr>
          <w:rFonts w:ascii="楷体" w:eastAsia="楷体" w:hAnsi="楷体" w:hint="eastAsia"/>
          <w:color w:val="000000"/>
          <w:szCs w:val="21"/>
          <w:lang w:val="en-GB"/>
        </w:rPr>
        <w:t>，</w:t>
      </w:r>
      <w:r w:rsidRPr="009C319B">
        <w:rPr>
          <w:rFonts w:ascii="楷体" w:eastAsia="楷体" w:hAnsi="楷体"/>
          <w:color w:val="000000"/>
          <w:szCs w:val="21"/>
          <w:lang w:val="en-GB"/>
        </w:rPr>
        <w:t>老</w:t>
      </w:r>
      <w:proofErr w:type="gramStart"/>
      <w:r w:rsidRPr="009C319B">
        <w:rPr>
          <w:rFonts w:ascii="楷体" w:eastAsia="楷体" w:hAnsi="楷体"/>
          <w:color w:val="000000"/>
          <w:szCs w:val="21"/>
          <w:lang w:val="en-GB"/>
        </w:rPr>
        <w:t>勘探员</w:t>
      </w:r>
      <w:proofErr w:type="gramEnd"/>
      <w:r w:rsidRPr="009C319B">
        <w:rPr>
          <w:rFonts w:ascii="楷体" w:eastAsia="楷体" w:hAnsi="楷体"/>
          <w:color w:val="000000"/>
          <w:szCs w:val="21"/>
          <w:lang w:val="en-GB"/>
        </w:rPr>
        <w:t>被仪式性谋杀</w:t>
      </w:r>
      <w:r w:rsidRPr="009C319B">
        <w:rPr>
          <w:rFonts w:ascii="楷体" w:eastAsia="楷体" w:hAnsi="楷体" w:hint="eastAsia"/>
          <w:color w:val="000000"/>
          <w:szCs w:val="21"/>
          <w:lang w:val="en-GB"/>
        </w:rPr>
        <w:t>，</w:t>
      </w:r>
      <w:r w:rsidRPr="009C319B">
        <w:rPr>
          <w:rFonts w:ascii="楷体" w:eastAsia="楷体" w:hAnsi="楷体"/>
          <w:color w:val="000000"/>
          <w:szCs w:val="21"/>
          <w:lang w:val="en-GB"/>
        </w:rPr>
        <w:t>饱受争议的外太空生物学家惨遭“西班牙靴”酷刑肢解……</w:t>
      </w:r>
    </w:p>
    <w:p w14:paraId="1AA8E616" w14:textId="77777777" w:rsidR="009C319B" w:rsidRDefault="009C319B">
      <w:pPr>
        <w:ind w:left="420" w:hangingChars="200" w:hanging="420"/>
        <w:rPr>
          <w:color w:val="000000"/>
          <w:szCs w:val="21"/>
          <w:lang w:val="en-GB"/>
        </w:rPr>
      </w:pPr>
    </w:p>
    <w:p w14:paraId="000B9F4E" w14:textId="4BA47863" w:rsidR="009C319B" w:rsidRDefault="009C319B" w:rsidP="009C319B">
      <w:pPr>
        <w:ind w:left="420" w:hangingChars="200" w:hanging="420"/>
        <w:jc w:val="center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【卖点】</w:t>
      </w:r>
    </w:p>
    <w:p w14:paraId="66DAB36E" w14:textId="77777777" w:rsidR="009C319B" w:rsidRDefault="009C319B">
      <w:pPr>
        <w:ind w:left="420" w:hangingChars="200" w:hanging="420"/>
        <w:rPr>
          <w:color w:val="000000"/>
          <w:szCs w:val="21"/>
          <w:lang w:val="en-GB"/>
        </w:rPr>
      </w:pPr>
    </w:p>
    <w:p w14:paraId="19D89682" w14:textId="77777777" w:rsidR="009C319B" w:rsidRDefault="009C319B" w:rsidP="007D3CBD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·</w:t>
      </w:r>
      <w:r>
        <w:rPr>
          <w:b/>
          <w:bCs/>
          <w:color w:val="000000"/>
          <w:szCs w:val="21"/>
          <w:lang w:val="en-GB"/>
        </w:rPr>
        <w:t>畅销系列延续</w:t>
      </w:r>
      <w:r>
        <w:rPr>
          <w:color w:val="000000"/>
          <w:szCs w:val="21"/>
          <w:lang w:val="en-GB"/>
        </w:rPr>
        <w:t>：《灭绝》登顶《纽约时报》畅销榜</w:t>
      </w:r>
      <w:r>
        <w:rPr>
          <w:color w:val="000000"/>
          <w:szCs w:val="21"/>
          <w:lang w:val="en-GB"/>
        </w:rPr>
        <w:t>#6</w:t>
      </w:r>
      <w:r>
        <w:rPr>
          <w:color w:val="000000"/>
          <w:szCs w:val="21"/>
          <w:lang w:val="en-GB"/>
        </w:rPr>
        <w:t>，《今日美国》畅销榜</w:t>
      </w:r>
      <w:r>
        <w:rPr>
          <w:color w:val="000000"/>
          <w:szCs w:val="21"/>
          <w:lang w:val="en-GB"/>
        </w:rPr>
        <w:t>#34</w:t>
      </w:r>
      <w:r>
        <w:rPr>
          <w:color w:val="000000"/>
          <w:szCs w:val="21"/>
          <w:lang w:val="en-GB"/>
        </w:rPr>
        <w:t>。本系列持续热销的市场势头，注定道格拉斯与阿莱西</w:t>
      </w:r>
      <w:proofErr w:type="gramStart"/>
      <w:r>
        <w:rPr>
          <w:color w:val="000000"/>
          <w:szCs w:val="21"/>
          <w:lang w:val="en-GB"/>
        </w:rPr>
        <w:t>亚合作</w:t>
      </w:r>
      <w:proofErr w:type="gramEnd"/>
      <w:r>
        <w:rPr>
          <w:color w:val="000000"/>
          <w:szCs w:val="21"/>
          <w:lang w:val="en-GB"/>
        </w:rPr>
        <w:t>的卡斯与科尔科德系列新作将再创辉煌！</w:t>
      </w:r>
    </w:p>
    <w:p w14:paraId="2512AD3B" w14:textId="77777777" w:rsidR="009C319B" w:rsidRDefault="009C319B" w:rsidP="009C319B">
      <w:pPr>
        <w:rPr>
          <w:color w:val="000000"/>
          <w:szCs w:val="21"/>
          <w:lang w:val="en-GB"/>
        </w:rPr>
      </w:pPr>
    </w:p>
    <w:p w14:paraId="588C6628" w14:textId="77777777" w:rsidR="009C319B" w:rsidRDefault="009C319B" w:rsidP="007D3CBD">
      <w:pPr>
        <w:ind w:firstLineChars="200"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·</w:t>
      </w:r>
      <w:r>
        <w:rPr>
          <w:b/>
          <w:bCs/>
          <w:color w:val="000000"/>
          <w:szCs w:val="21"/>
          <w:lang w:val="en-GB"/>
        </w:rPr>
        <w:t>作者全力投入</w:t>
      </w:r>
      <w:r>
        <w:rPr>
          <w:color w:val="000000"/>
          <w:szCs w:val="21"/>
          <w:lang w:val="en-GB"/>
        </w:rPr>
        <w:t>：道格拉斯与女儿阿莱西亚将坚持每年推出一部系列新作，并通过</w:t>
      </w:r>
      <w:r>
        <w:rPr>
          <w:color w:val="000000"/>
          <w:szCs w:val="21"/>
          <w:lang w:val="en-GB"/>
        </w:rPr>
        <w:t>TikTok</w:t>
      </w:r>
      <w:r>
        <w:rPr>
          <w:color w:val="000000"/>
          <w:szCs w:val="21"/>
          <w:lang w:val="en-GB"/>
        </w:rPr>
        <w:t>、</w:t>
      </w:r>
      <w:r>
        <w:rPr>
          <w:color w:val="000000"/>
          <w:szCs w:val="21"/>
          <w:lang w:val="en-GB"/>
        </w:rPr>
        <w:t>IG</w:t>
      </w:r>
      <w:r>
        <w:rPr>
          <w:color w:val="000000"/>
          <w:szCs w:val="21"/>
          <w:lang w:val="en-GB"/>
        </w:rPr>
        <w:t>短视频、</w:t>
      </w:r>
      <w:r>
        <w:rPr>
          <w:color w:val="000000"/>
          <w:szCs w:val="21"/>
          <w:lang w:val="en-GB"/>
        </w:rPr>
        <w:t>YouTube</w:t>
      </w:r>
      <w:r>
        <w:rPr>
          <w:color w:val="000000"/>
          <w:szCs w:val="21"/>
          <w:lang w:val="en-GB"/>
        </w:rPr>
        <w:t>和</w:t>
      </w:r>
      <w:r>
        <w:rPr>
          <w:color w:val="000000"/>
          <w:szCs w:val="21"/>
          <w:lang w:val="en-GB"/>
        </w:rPr>
        <w:t>Facebook</w:t>
      </w:r>
      <w:r>
        <w:rPr>
          <w:color w:val="000000"/>
          <w:szCs w:val="21"/>
          <w:lang w:val="en-GB"/>
        </w:rPr>
        <w:t>发起社交媒体宣传，依托道格拉斯超过</w:t>
      </w:r>
      <w:r>
        <w:rPr>
          <w:color w:val="000000"/>
          <w:szCs w:val="21"/>
          <w:lang w:val="en-GB"/>
        </w:rPr>
        <w:t>15</w:t>
      </w:r>
      <w:r>
        <w:rPr>
          <w:color w:val="000000"/>
          <w:szCs w:val="21"/>
          <w:lang w:val="en-GB"/>
        </w:rPr>
        <w:t>万名的读者邮件</w:t>
      </w:r>
      <w:r>
        <w:rPr>
          <w:color w:val="000000"/>
          <w:szCs w:val="21"/>
          <w:lang w:val="en-GB"/>
        </w:rPr>
        <w:lastRenderedPageBreak/>
        <w:t>列表，同时吸引新一代年轻读者。</w:t>
      </w:r>
    </w:p>
    <w:p w14:paraId="1D37EF70" w14:textId="77777777" w:rsidR="009C319B" w:rsidRDefault="009C319B" w:rsidP="009C319B">
      <w:pPr>
        <w:rPr>
          <w:b/>
          <w:bCs/>
          <w:color w:val="000000"/>
          <w:szCs w:val="21"/>
          <w:lang w:val="en-GB"/>
        </w:rPr>
      </w:pPr>
    </w:p>
    <w:p w14:paraId="19457CFC" w14:textId="019F8A4B" w:rsidR="009C319B" w:rsidRPr="009C319B" w:rsidRDefault="009C319B" w:rsidP="007D3CBD">
      <w:pPr>
        <w:ind w:firstLineChars="200" w:firstLine="422"/>
        <w:rPr>
          <w:color w:val="000000"/>
          <w:szCs w:val="21"/>
          <w:lang w:val="en-GB"/>
        </w:rPr>
      </w:pPr>
      <w:r>
        <w:rPr>
          <w:rFonts w:hint="eastAsia"/>
          <w:b/>
          <w:bCs/>
          <w:color w:val="000000"/>
          <w:szCs w:val="21"/>
          <w:lang w:val="en-GB"/>
        </w:rPr>
        <w:t>·</w:t>
      </w:r>
      <w:proofErr w:type="gramStart"/>
      <w:r>
        <w:rPr>
          <w:b/>
          <w:bCs/>
          <w:color w:val="000000"/>
          <w:szCs w:val="21"/>
          <w:lang w:val="en-GB"/>
        </w:rPr>
        <w:t>爆款系列</w:t>
      </w:r>
      <w:proofErr w:type="gramEnd"/>
      <w:r>
        <w:rPr>
          <w:b/>
          <w:bCs/>
          <w:color w:val="000000"/>
          <w:szCs w:val="21"/>
          <w:lang w:val="en-GB"/>
        </w:rPr>
        <w:t>基因</w:t>
      </w:r>
      <w:r>
        <w:rPr>
          <w:color w:val="000000"/>
          <w:szCs w:val="21"/>
          <w:lang w:val="en-GB"/>
        </w:rPr>
        <w:t>：《灭绝》全格式版本持续热销，</w:t>
      </w:r>
      <w:r>
        <w:rPr>
          <w:color w:val="000000"/>
          <w:szCs w:val="21"/>
          <w:lang w:val="en-GB"/>
        </w:rPr>
        <w:t>2024</w:t>
      </w:r>
      <w:r>
        <w:rPr>
          <w:color w:val="000000"/>
          <w:szCs w:val="21"/>
          <w:lang w:val="en-GB"/>
        </w:rPr>
        <w:t>年跻身</w:t>
      </w:r>
      <w:r>
        <w:rPr>
          <w:color w:val="000000"/>
          <w:szCs w:val="21"/>
          <w:lang w:val="en-GB"/>
        </w:rPr>
        <w:t>TPG</w:t>
      </w:r>
      <w:r>
        <w:rPr>
          <w:color w:val="000000"/>
          <w:szCs w:val="21"/>
          <w:lang w:val="en-GB"/>
        </w:rPr>
        <w:t>新书销量前</w:t>
      </w:r>
      <w:r>
        <w:rPr>
          <w:color w:val="000000"/>
          <w:szCs w:val="21"/>
          <w:lang w:val="en-GB"/>
        </w:rPr>
        <w:t>15</w:t>
      </w:r>
      <w:r>
        <w:rPr>
          <w:color w:val="000000"/>
          <w:szCs w:val="21"/>
          <w:lang w:val="en-GB"/>
        </w:rPr>
        <w:t>名。精装版</w:t>
      </w:r>
      <w:proofErr w:type="gramStart"/>
      <w:r>
        <w:rPr>
          <w:color w:val="000000"/>
          <w:szCs w:val="21"/>
          <w:lang w:val="en-GB"/>
        </w:rPr>
        <w:t>售罄率</w:t>
      </w:r>
      <w:proofErr w:type="gramEnd"/>
      <w:r>
        <w:rPr>
          <w:color w:val="000000"/>
          <w:szCs w:val="21"/>
          <w:lang w:val="en-GB"/>
        </w:rPr>
        <w:t>高达</w:t>
      </w:r>
      <w:r>
        <w:rPr>
          <w:color w:val="000000"/>
          <w:szCs w:val="21"/>
          <w:lang w:val="en-GB"/>
        </w:rPr>
        <w:t>90%</w:t>
      </w:r>
      <w:r>
        <w:rPr>
          <w:color w:val="000000"/>
          <w:szCs w:val="21"/>
          <w:lang w:val="en-GB"/>
        </w:rPr>
        <w:t>，巴诺书店初期采购量超额</w:t>
      </w:r>
      <w:r>
        <w:rPr>
          <w:color w:val="000000"/>
          <w:szCs w:val="21"/>
          <w:lang w:val="en-GB"/>
        </w:rPr>
        <w:t>134%</w:t>
      </w:r>
      <w:r>
        <w:rPr>
          <w:color w:val="000000"/>
          <w:szCs w:val="21"/>
          <w:lang w:val="en-GB"/>
        </w:rPr>
        <w:t>（首批</w:t>
      </w:r>
      <w:r>
        <w:rPr>
          <w:color w:val="000000"/>
          <w:szCs w:val="21"/>
          <w:lang w:val="en-GB"/>
        </w:rPr>
        <w:t>6000</w:t>
      </w:r>
      <w:r>
        <w:rPr>
          <w:color w:val="000000"/>
          <w:szCs w:val="21"/>
          <w:lang w:val="en-GB"/>
        </w:rPr>
        <w:t>册）。出版近年后总销量已突破</w:t>
      </w:r>
      <w:r>
        <w:rPr>
          <w:color w:val="000000"/>
          <w:szCs w:val="21"/>
          <w:lang w:val="en-GB"/>
        </w:rPr>
        <w:t>12.5</w:t>
      </w:r>
      <w:r>
        <w:rPr>
          <w:color w:val="000000"/>
          <w:szCs w:val="21"/>
          <w:lang w:val="en-GB"/>
        </w:rPr>
        <w:t>万册，月均销量仍保持数千册，为系列发展奠定坚实基础。</w:t>
      </w:r>
    </w:p>
    <w:p w14:paraId="0AD11F28" w14:textId="77777777" w:rsidR="009C319B" w:rsidRDefault="009C319B">
      <w:pPr>
        <w:ind w:left="420" w:hangingChars="200" w:hanging="420"/>
        <w:rPr>
          <w:color w:val="000000"/>
          <w:szCs w:val="21"/>
          <w:lang w:val="en-GB"/>
        </w:rPr>
      </w:pPr>
    </w:p>
    <w:p w14:paraId="02C8D59B" w14:textId="1DDF632B" w:rsidR="009C319B" w:rsidRDefault="009C319B" w:rsidP="009C319B">
      <w:pPr>
        <w:ind w:left="420" w:hangingChars="200" w:hanging="420"/>
        <w:jc w:val="center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***</w:t>
      </w:r>
    </w:p>
    <w:p w14:paraId="2942AA21" w14:textId="77777777" w:rsidR="009C319B" w:rsidRDefault="009C319B">
      <w:pPr>
        <w:ind w:left="420" w:hangingChars="200" w:hanging="420"/>
        <w:rPr>
          <w:color w:val="000000"/>
          <w:szCs w:val="21"/>
          <w:lang w:val="en-GB"/>
        </w:rPr>
      </w:pPr>
    </w:p>
    <w:p w14:paraId="330E2DD2" w14:textId="77777777" w:rsidR="009C319B" w:rsidRDefault="00000000" w:rsidP="009C319B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一具死状可怖的隐士尸体现身科罗拉多荒野，科罗拉多调查局探员弗兰基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卡斯</w:t>
      </w:r>
      <w:proofErr w:type="gramStart"/>
      <w:r>
        <w:rPr>
          <w:color w:val="000000"/>
          <w:szCs w:val="21"/>
          <w:lang w:val="en-GB"/>
        </w:rPr>
        <w:t>与鹰县警长</w:t>
      </w:r>
      <w:proofErr w:type="gramEnd"/>
      <w:r>
        <w:rPr>
          <w:color w:val="000000"/>
          <w:szCs w:val="21"/>
          <w:lang w:val="en-GB"/>
        </w:rPr>
        <w:t>吉姆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科尔科德再度联手，踏上职业生涯中最诡谲危险的案件征程。调查逐步揭开连环奇案、狂热秘密社团、可疑资金流向，最终指向一个追寻外星遗物的</w:t>
      </w:r>
      <w:r>
        <w:rPr>
          <w:color w:val="000000"/>
          <w:szCs w:val="21"/>
          <w:lang w:val="en-GB"/>
        </w:rPr>
        <w:t>UFO</w:t>
      </w:r>
      <w:r>
        <w:rPr>
          <w:color w:val="000000"/>
          <w:szCs w:val="21"/>
          <w:lang w:val="en-GB"/>
        </w:rPr>
        <w:t>研究组织</w:t>
      </w:r>
      <w:r>
        <w:rPr>
          <w:color w:val="000000"/>
          <w:szCs w:val="21"/>
          <w:lang w:val="en-GB"/>
        </w:rPr>
        <w:t>——</w:t>
      </w:r>
      <w:r>
        <w:rPr>
          <w:color w:val="000000"/>
          <w:szCs w:val="21"/>
          <w:lang w:val="en-GB"/>
        </w:rPr>
        <w:t>他们坚信这件器物将改变世界。</w:t>
      </w:r>
    </w:p>
    <w:p w14:paraId="2EEB6013" w14:textId="77777777" w:rsidR="009C319B" w:rsidRDefault="009C319B" w:rsidP="009C319B">
      <w:pPr>
        <w:ind w:firstLineChars="200" w:firstLine="420"/>
        <w:rPr>
          <w:color w:val="000000"/>
          <w:szCs w:val="21"/>
          <w:lang w:val="en-GB"/>
        </w:rPr>
      </w:pPr>
    </w:p>
    <w:p w14:paraId="2C2067F7" w14:textId="4200ACA0" w:rsidR="005D55D5" w:rsidRDefault="00000000" w:rsidP="009C319B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而与此同时，消失于科罗拉多山脉的尼安德特人，似乎正在酝酿一场惊天动地的计划</w:t>
      </w:r>
      <w:r>
        <w:rPr>
          <w:color w:val="000000"/>
          <w:szCs w:val="21"/>
          <w:lang w:val="en-GB"/>
        </w:rPr>
        <w:t>……</w:t>
      </w:r>
    </w:p>
    <w:p w14:paraId="0C6A87E3" w14:textId="77777777" w:rsidR="005D55D5" w:rsidRDefault="005D55D5">
      <w:pPr>
        <w:rPr>
          <w:color w:val="000000"/>
          <w:szCs w:val="21"/>
          <w:lang w:val="en-GB"/>
        </w:rPr>
      </w:pPr>
    </w:p>
    <w:p w14:paraId="6DEBCF14" w14:textId="77777777" w:rsidR="005D55D5" w:rsidRDefault="005D55D5">
      <w:pPr>
        <w:rPr>
          <w:color w:val="000000"/>
          <w:szCs w:val="21"/>
        </w:rPr>
      </w:pPr>
    </w:p>
    <w:p w14:paraId="0A741447" w14:textId="77777777" w:rsidR="005D55D5" w:rsidRDefault="00000000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14:paraId="223A8B63" w14:textId="77777777" w:rsidR="005D55D5" w:rsidRDefault="005D55D5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3B021328" w14:textId="77777777" w:rsidR="005D55D5" w:rsidRDefault="00000000">
      <w:pPr>
        <w:widowControl/>
        <w:shd w:val="clear" w:color="auto" w:fill="FFFFFF"/>
        <w:spacing w:line="330" w:lineRule="atLeast"/>
        <w:ind w:firstLineChars="200" w:firstLine="482"/>
        <w:rPr>
          <w:bCs/>
          <w:kern w:val="0"/>
          <w:szCs w:val="21"/>
          <w:shd w:val="clear" w:color="auto" w:fill="FFFFFF"/>
          <w:lang w:val="en-GB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41C08B37" wp14:editId="12A99B78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022985" cy="1212215"/>
            <wp:effectExtent l="0" t="0" r="5715" b="6985"/>
            <wp:wrapSquare wrapText="bothSides"/>
            <wp:docPr id="4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042" cy="121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kern w:val="0"/>
          <w:szCs w:val="21"/>
          <w:shd w:val="clear" w:color="auto" w:fill="FFFFFF"/>
          <w:lang w:val="en-GB"/>
        </w:rPr>
        <w:t>道格拉斯</w:t>
      </w:r>
      <w:r>
        <w:rPr>
          <w:b/>
          <w:bCs/>
          <w:kern w:val="0"/>
          <w:szCs w:val="21"/>
          <w:shd w:val="clear" w:color="auto" w:fill="FFFFFF"/>
          <w:lang w:val="en-GB"/>
        </w:rPr>
        <w:t>·</w:t>
      </w:r>
      <w:r>
        <w:rPr>
          <w:b/>
          <w:bCs/>
          <w:kern w:val="0"/>
          <w:szCs w:val="21"/>
          <w:shd w:val="clear" w:color="auto" w:fill="FFFFFF"/>
          <w:lang w:val="en-GB"/>
        </w:rPr>
        <w:t>普雷斯顿</w:t>
      </w:r>
      <w:r>
        <w:rPr>
          <w:b/>
          <w:bCs/>
          <w:kern w:val="0"/>
          <w:szCs w:val="21"/>
          <w:shd w:val="clear" w:color="auto" w:fill="FFFFFF"/>
          <w:lang w:val="en-GB"/>
        </w:rPr>
        <w:t>(</w:t>
      </w:r>
      <w:r>
        <w:rPr>
          <w:b/>
          <w:bCs/>
          <w:color w:val="000000"/>
          <w:szCs w:val="21"/>
          <w:lang w:val="en-GB"/>
        </w:rPr>
        <w:t>Douglas Preston)</w:t>
      </w:r>
      <w:r>
        <w:rPr>
          <w:bCs/>
          <w:kern w:val="0"/>
          <w:szCs w:val="21"/>
          <w:shd w:val="clear" w:color="auto" w:fill="FFFFFF"/>
          <w:lang w:val="en-GB"/>
        </w:rPr>
        <w:t>已出版</w:t>
      </w:r>
      <w:r>
        <w:rPr>
          <w:bCs/>
          <w:kern w:val="0"/>
          <w:szCs w:val="21"/>
          <w:shd w:val="clear" w:color="auto" w:fill="FFFFFF"/>
          <w:lang w:val="en-GB"/>
        </w:rPr>
        <w:t>40</w:t>
      </w:r>
      <w:r>
        <w:rPr>
          <w:bCs/>
          <w:kern w:val="0"/>
          <w:szCs w:val="21"/>
          <w:shd w:val="clear" w:color="auto" w:fill="FFFFFF"/>
          <w:lang w:val="en-GB"/>
        </w:rPr>
        <w:t>部非虚构与虚构作品，其中</w:t>
      </w:r>
      <w:r>
        <w:rPr>
          <w:bCs/>
          <w:kern w:val="0"/>
          <w:szCs w:val="21"/>
          <w:shd w:val="clear" w:color="auto" w:fill="FFFFFF"/>
          <w:lang w:val="en-GB"/>
        </w:rPr>
        <w:t>31</w:t>
      </w:r>
      <w:r>
        <w:rPr>
          <w:bCs/>
          <w:kern w:val="0"/>
          <w:szCs w:val="21"/>
          <w:shd w:val="clear" w:color="auto" w:fill="FFFFFF"/>
          <w:lang w:val="en-GB"/>
        </w:rPr>
        <w:t>部成为《纽约时报》畅销书，</w:t>
      </w:r>
      <w:r>
        <w:rPr>
          <w:bCs/>
          <w:kern w:val="0"/>
          <w:szCs w:val="21"/>
          <w:shd w:val="clear" w:color="auto" w:fill="FFFFFF"/>
          <w:lang w:val="en-GB"/>
        </w:rPr>
        <w:t>6</w:t>
      </w:r>
      <w:r>
        <w:rPr>
          <w:bCs/>
          <w:kern w:val="0"/>
          <w:szCs w:val="21"/>
          <w:shd w:val="clear" w:color="auto" w:fill="FFFFFF"/>
          <w:lang w:val="en-GB"/>
        </w:rPr>
        <w:t>部荣登榜首。</w:t>
      </w:r>
      <w:r>
        <w:rPr>
          <w:bCs/>
          <w:color w:val="000000"/>
          <w:szCs w:val="21"/>
        </w:rPr>
        <w:t>他与林肯</w:t>
      </w:r>
      <w:r>
        <w:rPr>
          <w:bCs/>
          <w:color w:val="000000"/>
          <w:szCs w:val="21"/>
        </w:rPr>
        <w:t>·</w:t>
      </w:r>
      <w:r>
        <w:rPr>
          <w:bCs/>
          <w:color w:val="000000"/>
          <w:szCs w:val="21"/>
        </w:rPr>
        <w:t>查尔德（</w:t>
      </w:r>
      <w:r>
        <w:rPr>
          <w:bCs/>
          <w:color w:val="000000"/>
          <w:szCs w:val="21"/>
        </w:rPr>
        <w:t>Lincoln Child</w:t>
      </w:r>
      <w:r>
        <w:rPr>
          <w:bCs/>
          <w:color w:val="000000"/>
          <w:szCs w:val="21"/>
        </w:rPr>
        <w:t>）合著了著名的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特工彭德格斯特</w:t>
      </w:r>
      <w:r>
        <w:rPr>
          <w:bCs/>
          <w:color w:val="000000"/>
          <w:szCs w:val="21"/>
        </w:rPr>
        <w:t>”</w:t>
      </w:r>
      <w:r>
        <w:rPr>
          <w:bCs/>
          <w:color w:val="000000"/>
          <w:szCs w:val="21"/>
        </w:rPr>
        <w:t>系列小说</w:t>
      </w:r>
      <w:r>
        <w:rPr>
          <w:bCs/>
          <w:color w:val="000000"/>
          <w:szCs w:val="21"/>
        </w:rPr>
        <w:t>(</w:t>
      </w:r>
      <w:r>
        <w:rPr>
          <w:bCs/>
          <w:i/>
          <w:iCs/>
          <w:color w:val="000000"/>
          <w:szCs w:val="21"/>
        </w:rPr>
        <w:t>Agent Pendergast</w:t>
      </w:r>
      <w:r>
        <w:rPr>
          <w:bCs/>
          <w:color w:val="000000"/>
          <w:szCs w:val="21"/>
        </w:rPr>
        <w:t>)</w:t>
      </w:r>
      <w:r>
        <w:rPr>
          <w:bCs/>
          <w:color w:val="000000"/>
          <w:szCs w:val="21"/>
        </w:rPr>
        <w:t>，其中包括大受欢迎的《遗迹》（</w:t>
      </w:r>
      <w:r>
        <w:rPr>
          <w:bCs/>
          <w:i/>
          <w:iCs/>
          <w:color w:val="000000"/>
          <w:szCs w:val="21"/>
        </w:rPr>
        <w:t>Relic</w:t>
      </w:r>
      <w:r>
        <w:rPr>
          <w:bCs/>
          <w:color w:val="000000"/>
          <w:szCs w:val="21"/>
        </w:rPr>
        <w:t>），国家公共广播电台的一项民意调查中，该书获评为</w:t>
      </w:r>
      <w:r>
        <w:rPr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有史以来最伟大的</w:t>
      </w:r>
      <w:r>
        <w:rPr>
          <w:bCs/>
          <w:color w:val="000000"/>
          <w:szCs w:val="21"/>
        </w:rPr>
        <w:t>100</w:t>
      </w:r>
      <w:r>
        <w:rPr>
          <w:bCs/>
          <w:color w:val="000000"/>
          <w:szCs w:val="21"/>
        </w:rPr>
        <w:t>部惊悚小说之一</w:t>
      </w:r>
      <w:r>
        <w:rPr>
          <w:bCs/>
          <w:color w:val="000000"/>
          <w:szCs w:val="21"/>
        </w:rPr>
        <w:t>”</w:t>
      </w:r>
      <w:r>
        <w:rPr>
          <w:bCs/>
          <w:kern w:val="0"/>
          <w:szCs w:val="21"/>
          <w:shd w:val="clear" w:color="auto" w:fill="FFFFFF"/>
          <w:lang w:val="en-GB"/>
        </w:rPr>
        <w:t>。道格拉斯另为《纽约客》杂志撰写非虚构文章。曾任纽约美国自然历史博物馆编辑、普林斯顿大学非虚构写作教师，现为美国作者协会荣誉主席及圣塔</w:t>
      </w:r>
      <w:proofErr w:type="gramStart"/>
      <w:r>
        <w:rPr>
          <w:bCs/>
          <w:kern w:val="0"/>
          <w:szCs w:val="21"/>
          <w:shd w:val="clear" w:color="auto" w:fill="FFFFFF"/>
          <w:lang w:val="en-GB"/>
        </w:rPr>
        <w:t>菲高级</w:t>
      </w:r>
      <w:proofErr w:type="gramEnd"/>
      <w:r>
        <w:rPr>
          <w:bCs/>
          <w:kern w:val="0"/>
          <w:szCs w:val="21"/>
          <w:shd w:val="clear" w:color="auto" w:fill="FFFFFF"/>
          <w:lang w:val="en-GB"/>
        </w:rPr>
        <w:t>研究院顾问委员。</w:t>
      </w:r>
    </w:p>
    <w:p w14:paraId="59A5B63A" w14:textId="77777777" w:rsidR="005D55D5" w:rsidRDefault="005D55D5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  <w:lang w:val="en-GB"/>
        </w:rPr>
      </w:pPr>
    </w:p>
    <w:p w14:paraId="454CC0F6" w14:textId="77777777" w:rsidR="005D55D5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FBDFFF2" wp14:editId="0710A6FB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1055370" cy="1424940"/>
            <wp:effectExtent l="0" t="0" r="0" b="3810"/>
            <wp:wrapSquare wrapText="bothSides"/>
            <wp:docPr id="86684125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841259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310" cy="14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kern w:val="0"/>
          <w:szCs w:val="21"/>
          <w:shd w:val="clear" w:color="auto" w:fill="FFFFFF"/>
          <w:lang w:val="en-GB"/>
        </w:rPr>
        <w:t>阿莱西亚</w:t>
      </w:r>
      <w:r>
        <w:rPr>
          <w:b/>
          <w:kern w:val="0"/>
          <w:szCs w:val="21"/>
          <w:shd w:val="clear" w:color="auto" w:fill="FFFFFF"/>
          <w:lang w:val="en-GB"/>
        </w:rPr>
        <w:t>·</w:t>
      </w:r>
      <w:r>
        <w:rPr>
          <w:b/>
          <w:kern w:val="0"/>
          <w:szCs w:val="21"/>
          <w:shd w:val="clear" w:color="auto" w:fill="FFFFFF"/>
          <w:lang w:val="en-GB"/>
        </w:rPr>
        <w:t>普雷斯顿（</w:t>
      </w:r>
      <w:r>
        <w:rPr>
          <w:b/>
          <w:color w:val="000000"/>
          <w:szCs w:val="21"/>
          <w:lang w:val="en-GB"/>
        </w:rPr>
        <w:t>Aletheia Preston</w:t>
      </w:r>
      <w:r>
        <w:rPr>
          <w:b/>
          <w:kern w:val="0"/>
          <w:szCs w:val="21"/>
          <w:shd w:val="clear" w:color="auto" w:fill="FFFFFF"/>
          <w:lang w:val="en-GB"/>
        </w:rPr>
        <w:t>）</w:t>
      </w:r>
      <w:r>
        <w:rPr>
          <w:bCs/>
          <w:kern w:val="0"/>
          <w:szCs w:val="21"/>
          <w:shd w:val="clear" w:color="auto" w:fill="FFFFFF"/>
          <w:lang w:val="en-GB"/>
        </w:rPr>
        <w:t>来自新墨西哥州圣塔菲，原为执业律师。在旧金山担任检察官后转入私人律师事务所从事诉讼业务，最终踏上写作之路。自幼痴迷惊悚与科幻小说，长期深耕两类题材的阅读与创作。</w:t>
      </w:r>
    </w:p>
    <w:p w14:paraId="2C937ACE" w14:textId="77777777" w:rsidR="005D55D5" w:rsidRDefault="005D55D5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  <w:lang w:val="en-GB"/>
        </w:rPr>
      </w:pPr>
    </w:p>
    <w:p w14:paraId="30DAF7B8" w14:textId="77777777" w:rsidR="005D55D5" w:rsidRDefault="00000000">
      <w:pPr>
        <w:widowControl/>
        <w:shd w:val="clear" w:color="auto" w:fill="FFFFFF"/>
        <w:spacing w:line="330" w:lineRule="atLeast"/>
        <w:ind w:firstLineChars="200" w:firstLine="420"/>
        <w:rPr>
          <w:bCs/>
          <w:kern w:val="0"/>
          <w:szCs w:val="21"/>
          <w:shd w:val="clear" w:color="auto" w:fill="FFFFFF"/>
          <w:lang w:val="en-GB"/>
        </w:rPr>
      </w:pPr>
      <w:r>
        <w:rPr>
          <w:bCs/>
          <w:kern w:val="0"/>
          <w:szCs w:val="21"/>
          <w:shd w:val="clear" w:color="auto" w:fill="FFFFFF"/>
          <w:lang w:val="en-GB"/>
        </w:rPr>
        <w:t>作为肾上腺素成瘾者，阿莱西亚热衷滑雪、登山、滑翔伞、冬季露营等户外冒险活动，持有</w:t>
      </w:r>
      <w:r>
        <w:rPr>
          <w:bCs/>
          <w:kern w:val="0"/>
          <w:szCs w:val="21"/>
          <w:shd w:val="clear" w:color="auto" w:fill="FFFFFF"/>
          <w:lang w:val="en-GB"/>
        </w:rPr>
        <w:t>PADI</w:t>
      </w:r>
      <w:r>
        <w:rPr>
          <w:bCs/>
          <w:kern w:val="0"/>
          <w:szCs w:val="21"/>
          <w:shd w:val="clear" w:color="auto" w:fill="FFFFFF"/>
          <w:lang w:val="en-GB"/>
        </w:rPr>
        <w:t>深水沉船潜水认证。精通意大利语与西班牙语，童年长期旅居意大利佛罗伦萨，现与爱猫莫奇定居加州葡萄酒乡。</w:t>
      </w:r>
    </w:p>
    <w:p w14:paraId="5B5E213D" w14:textId="77777777" w:rsidR="005D55D5" w:rsidRDefault="005D55D5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452E015E" w14:textId="77777777" w:rsidR="005D55D5" w:rsidRDefault="005D55D5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14:paraId="10F755AF" w14:textId="77777777" w:rsidR="005D55D5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7B9EC894" w14:textId="77777777" w:rsidR="005D55D5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581C3D7" w14:textId="77777777" w:rsidR="005D55D5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 w:rsidR="005D55D5">
          <w:rPr>
            <w:rStyle w:val="ab"/>
            <w:b/>
            <w:szCs w:val="21"/>
          </w:rPr>
          <w:t>Rights@nurnberg.com.cn</w:t>
        </w:r>
      </w:hyperlink>
    </w:p>
    <w:p w14:paraId="2E42BC24" w14:textId="77777777" w:rsidR="005D55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1386AEC" w14:textId="77777777" w:rsidR="005D55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C6AC243" w14:textId="77777777" w:rsidR="005D55D5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6AB7F13" w14:textId="77777777" w:rsidR="005D55D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 w:rsidR="005D55D5">
          <w:rPr>
            <w:rStyle w:val="ab"/>
            <w:szCs w:val="21"/>
          </w:rPr>
          <w:t>http://www.nurnberg.com.cn</w:t>
        </w:r>
      </w:hyperlink>
    </w:p>
    <w:p w14:paraId="1C36C3C3" w14:textId="77777777" w:rsidR="005D55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 w:rsidR="005D55D5">
          <w:rPr>
            <w:rStyle w:val="ab"/>
            <w:szCs w:val="21"/>
          </w:rPr>
          <w:t>http://www.nurnberg.com.cn/booklist_zh/list.aspx</w:t>
        </w:r>
      </w:hyperlink>
    </w:p>
    <w:p w14:paraId="7C00CABB" w14:textId="77777777" w:rsidR="005D55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 w:rsidR="005D55D5">
          <w:rPr>
            <w:rStyle w:val="ab"/>
            <w:szCs w:val="21"/>
          </w:rPr>
          <w:t>http://www.nurnberg.com.cn/book/book.aspx</w:t>
        </w:r>
      </w:hyperlink>
    </w:p>
    <w:p w14:paraId="456E5F4B" w14:textId="77777777" w:rsidR="005D55D5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 w:rsidR="005D55D5">
          <w:rPr>
            <w:rStyle w:val="ab"/>
            <w:szCs w:val="21"/>
          </w:rPr>
          <w:t>http://www.nurnberg.com.cn/video/video.aspx</w:t>
        </w:r>
      </w:hyperlink>
    </w:p>
    <w:p w14:paraId="364AA7B9" w14:textId="77777777" w:rsidR="005D55D5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 w:rsidR="005D55D5">
          <w:rPr>
            <w:rStyle w:val="ab"/>
            <w:szCs w:val="21"/>
          </w:rPr>
          <w:t>http://site.douban.com/110577/</w:t>
        </w:r>
      </w:hyperlink>
    </w:p>
    <w:p w14:paraId="69113820" w14:textId="77777777" w:rsidR="005D55D5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 w:rsidR="005D55D5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5D55D5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5D55D5">
          <w:rPr>
            <w:color w:val="0000FF"/>
            <w:u w:val="single"/>
            <w:shd w:val="clear" w:color="auto" w:fill="FFFFFF"/>
          </w:rPr>
          <w:t>_</w:t>
        </w:r>
        <w:r w:rsidR="005D55D5">
          <w:rPr>
            <w:color w:val="0000FF"/>
            <w:u w:val="single"/>
            <w:shd w:val="clear" w:color="auto" w:fill="FFFFFF"/>
          </w:rPr>
          <w:t>微博</w:t>
        </w:r>
        <w:r w:rsidR="005D55D5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4A30E3F" w14:textId="77777777" w:rsidR="005D55D5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E6672F0" w14:textId="77777777" w:rsidR="005D55D5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4E2AA46" wp14:editId="26AB1706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11D2" w14:textId="77777777" w:rsidR="005D55D5" w:rsidRDefault="005D55D5">
      <w:pPr>
        <w:ind w:right="420"/>
        <w:rPr>
          <w:rFonts w:eastAsia="Gungsuh"/>
          <w:kern w:val="0"/>
          <w:szCs w:val="21"/>
        </w:rPr>
      </w:pPr>
    </w:p>
    <w:sectPr w:rsidR="005D55D5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76DA" w14:textId="77777777" w:rsidR="00BE4B6F" w:rsidRDefault="00BE4B6F">
      <w:r>
        <w:separator/>
      </w:r>
    </w:p>
  </w:endnote>
  <w:endnote w:type="continuationSeparator" w:id="0">
    <w:p w14:paraId="13F24731" w14:textId="77777777" w:rsidR="00BE4B6F" w:rsidRDefault="00BE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9AA8" w14:textId="77777777" w:rsidR="005D55D5" w:rsidRDefault="005D55D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879D8CE" w14:textId="77777777" w:rsidR="005D55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57F0C0A" w14:textId="77777777" w:rsidR="005D55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5FD8DC3" w14:textId="77777777" w:rsidR="005D55D5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5D55D5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34392C" w14:textId="77777777" w:rsidR="005D55D5" w:rsidRDefault="005D55D5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DBA2" w14:textId="77777777" w:rsidR="00BE4B6F" w:rsidRDefault="00BE4B6F">
      <w:r>
        <w:separator/>
      </w:r>
    </w:p>
  </w:footnote>
  <w:footnote w:type="continuationSeparator" w:id="0">
    <w:p w14:paraId="511D90BC" w14:textId="77777777" w:rsidR="00BE4B6F" w:rsidRDefault="00BE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01F6" w14:textId="77777777" w:rsidR="005D55D5" w:rsidRDefault="00000000">
    <w:pPr>
      <w:jc w:val="right"/>
      <w:rPr>
        <w:rFonts w:eastAsia="黑体"/>
        <w:b/>
        <w:bCs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631B43EA" wp14:editId="28094D9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ED0871" w14:textId="77777777" w:rsidR="005D55D5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228"/>
    <w:rsid w:val="00030D63"/>
    <w:rsid w:val="00040304"/>
    <w:rsid w:val="00054E8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492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947"/>
    <w:rsid w:val="00110260"/>
    <w:rsid w:val="0011264B"/>
    <w:rsid w:val="00121268"/>
    <w:rsid w:val="00124DAF"/>
    <w:rsid w:val="00132921"/>
    <w:rsid w:val="00134987"/>
    <w:rsid w:val="00136641"/>
    <w:rsid w:val="0014076E"/>
    <w:rsid w:val="00144204"/>
    <w:rsid w:val="00146F1E"/>
    <w:rsid w:val="00151A97"/>
    <w:rsid w:val="00163F80"/>
    <w:rsid w:val="00167007"/>
    <w:rsid w:val="00193733"/>
    <w:rsid w:val="00195D6F"/>
    <w:rsid w:val="001B2196"/>
    <w:rsid w:val="001B3F02"/>
    <w:rsid w:val="001B679D"/>
    <w:rsid w:val="001C6D65"/>
    <w:rsid w:val="001D0115"/>
    <w:rsid w:val="001D0FAF"/>
    <w:rsid w:val="001D4E4F"/>
    <w:rsid w:val="001D74C2"/>
    <w:rsid w:val="001E0F2B"/>
    <w:rsid w:val="001F0F15"/>
    <w:rsid w:val="00204024"/>
    <w:rsid w:val="002068EA"/>
    <w:rsid w:val="00215BF8"/>
    <w:rsid w:val="00222059"/>
    <w:rsid w:val="002243E8"/>
    <w:rsid w:val="00236060"/>
    <w:rsid w:val="00241357"/>
    <w:rsid w:val="00244604"/>
    <w:rsid w:val="00244F8F"/>
    <w:rsid w:val="002516C3"/>
    <w:rsid w:val="002523C1"/>
    <w:rsid w:val="00265795"/>
    <w:rsid w:val="002727E9"/>
    <w:rsid w:val="0027765C"/>
    <w:rsid w:val="002919DE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4C40"/>
    <w:rsid w:val="00336416"/>
    <w:rsid w:val="00340C73"/>
    <w:rsid w:val="00341881"/>
    <w:rsid w:val="0034331D"/>
    <w:rsid w:val="003514A6"/>
    <w:rsid w:val="0035569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F4DC2"/>
    <w:rsid w:val="003F745B"/>
    <w:rsid w:val="004039C9"/>
    <w:rsid w:val="004214C2"/>
    <w:rsid w:val="00422383"/>
    <w:rsid w:val="00427236"/>
    <w:rsid w:val="00435906"/>
    <w:rsid w:val="004655CB"/>
    <w:rsid w:val="00485E2E"/>
    <w:rsid w:val="00486E31"/>
    <w:rsid w:val="004A0F4E"/>
    <w:rsid w:val="004C4664"/>
    <w:rsid w:val="004C4F5C"/>
    <w:rsid w:val="004D5ADA"/>
    <w:rsid w:val="004E6E81"/>
    <w:rsid w:val="004F4265"/>
    <w:rsid w:val="004F6FDA"/>
    <w:rsid w:val="0050133A"/>
    <w:rsid w:val="005051F6"/>
    <w:rsid w:val="00505DFA"/>
    <w:rsid w:val="00507886"/>
    <w:rsid w:val="00512B81"/>
    <w:rsid w:val="00516879"/>
    <w:rsid w:val="00527595"/>
    <w:rsid w:val="0052763A"/>
    <w:rsid w:val="00531E34"/>
    <w:rsid w:val="005371FE"/>
    <w:rsid w:val="00542854"/>
    <w:rsid w:val="0054434C"/>
    <w:rsid w:val="005508BD"/>
    <w:rsid w:val="00553CE6"/>
    <w:rsid w:val="00554EB4"/>
    <w:rsid w:val="00564FD9"/>
    <w:rsid w:val="005705AE"/>
    <w:rsid w:val="005B2CF5"/>
    <w:rsid w:val="005B444D"/>
    <w:rsid w:val="005C244E"/>
    <w:rsid w:val="005C27DC"/>
    <w:rsid w:val="005D167F"/>
    <w:rsid w:val="005D3FD9"/>
    <w:rsid w:val="005D55D5"/>
    <w:rsid w:val="005D743E"/>
    <w:rsid w:val="005E31E5"/>
    <w:rsid w:val="005F2EC6"/>
    <w:rsid w:val="005F4D4D"/>
    <w:rsid w:val="005F5420"/>
    <w:rsid w:val="00615767"/>
    <w:rsid w:val="00616A0F"/>
    <w:rsid w:val="006176AA"/>
    <w:rsid w:val="00630CA7"/>
    <w:rsid w:val="00632E6C"/>
    <w:rsid w:val="00643C0F"/>
    <w:rsid w:val="00655FA9"/>
    <w:rsid w:val="006656BA"/>
    <w:rsid w:val="00667C85"/>
    <w:rsid w:val="00680EFB"/>
    <w:rsid w:val="006B3060"/>
    <w:rsid w:val="006B6CAB"/>
    <w:rsid w:val="006D37ED"/>
    <w:rsid w:val="006E2E2E"/>
    <w:rsid w:val="007074F1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3CBD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040A"/>
    <w:rsid w:val="008833DC"/>
    <w:rsid w:val="00886488"/>
    <w:rsid w:val="00895CB6"/>
    <w:rsid w:val="008A6811"/>
    <w:rsid w:val="008A7AE7"/>
    <w:rsid w:val="008C0420"/>
    <w:rsid w:val="008C4A65"/>
    <w:rsid w:val="008C4BCC"/>
    <w:rsid w:val="008D07F2"/>
    <w:rsid w:val="008D278C"/>
    <w:rsid w:val="008D4F84"/>
    <w:rsid w:val="008E1206"/>
    <w:rsid w:val="008E5DFE"/>
    <w:rsid w:val="008F46C1"/>
    <w:rsid w:val="00906691"/>
    <w:rsid w:val="00907F96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319B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AF1719"/>
    <w:rsid w:val="00B057F1"/>
    <w:rsid w:val="00B221DE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57D7"/>
    <w:rsid w:val="00BE4B6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0BC0"/>
    <w:rsid w:val="00CA1DDF"/>
    <w:rsid w:val="00CA5E37"/>
    <w:rsid w:val="00CB6027"/>
    <w:rsid w:val="00CC56DD"/>
    <w:rsid w:val="00CC69DA"/>
    <w:rsid w:val="00CD3036"/>
    <w:rsid w:val="00CD409A"/>
    <w:rsid w:val="00D02923"/>
    <w:rsid w:val="00D068E5"/>
    <w:rsid w:val="00D17732"/>
    <w:rsid w:val="00D24A70"/>
    <w:rsid w:val="00D24E00"/>
    <w:rsid w:val="00D341FB"/>
    <w:rsid w:val="00D3710D"/>
    <w:rsid w:val="00D43279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37A72"/>
    <w:rsid w:val="00E43598"/>
    <w:rsid w:val="00E509A5"/>
    <w:rsid w:val="00E54E5E"/>
    <w:rsid w:val="00E557C1"/>
    <w:rsid w:val="00E65115"/>
    <w:rsid w:val="00E725A1"/>
    <w:rsid w:val="00E97216"/>
    <w:rsid w:val="00EA6987"/>
    <w:rsid w:val="00EA74CC"/>
    <w:rsid w:val="00EB27B1"/>
    <w:rsid w:val="00EC129D"/>
    <w:rsid w:val="00ED1D72"/>
    <w:rsid w:val="00ED31F8"/>
    <w:rsid w:val="00EE4676"/>
    <w:rsid w:val="00EF60DB"/>
    <w:rsid w:val="00F033EC"/>
    <w:rsid w:val="00F04577"/>
    <w:rsid w:val="00F25456"/>
    <w:rsid w:val="00F26218"/>
    <w:rsid w:val="00F331B4"/>
    <w:rsid w:val="00F34420"/>
    <w:rsid w:val="00F34483"/>
    <w:rsid w:val="00F349FA"/>
    <w:rsid w:val="00F54836"/>
    <w:rsid w:val="00F57001"/>
    <w:rsid w:val="00F57896"/>
    <w:rsid w:val="00F578E8"/>
    <w:rsid w:val="00F57900"/>
    <w:rsid w:val="00F62A15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3680F3B"/>
    <w:rsid w:val="04B21E8E"/>
    <w:rsid w:val="055F1B46"/>
    <w:rsid w:val="065742DF"/>
    <w:rsid w:val="091778CC"/>
    <w:rsid w:val="1264528F"/>
    <w:rsid w:val="12D81E34"/>
    <w:rsid w:val="14C12F5A"/>
    <w:rsid w:val="162057B7"/>
    <w:rsid w:val="196A1E12"/>
    <w:rsid w:val="1A187334"/>
    <w:rsid w:val="217F3581"/>
    <w:rsid w:val="21DC5EE4"/>
    <w:rsid w:val="286A24EC"/>
    <w:rsid w:val="291C72C0"/>
    <w:rsid w:val="294F1F48"/>
    <w:rsid w:val="2C5142E1"/>
    <w:rsid w:val="2D2E1027"/>
    <w:rsid w:val="30DC13F0"/>
    <w:rsid w:val="32380A63"/>
    <w:rsid w:val="34653385"/>
    <w:rsid w:val="378F06CE"/>
    <w:rsid w:val="38EA0260"/>
    <w:rsid w:val="3DAC00D1"/>
    <w:rsid w:val="45083B8C"/>
    <w:rsid w:val="4C746529"/>
    <w:rsid w:val="4E9F4AB7"/>
    <w:rsid w:val="4EA46208"/>
    <w:rsid w:val="54BB5D3F"/>
    <w:rsid w:val="564055B9"/>
    <w:rsid w:val="595038E5"/>
    <w:rsid w:val="597559EC"/>
    <w:rsid w:val="5E572DEB"/>
    <w:rsid w:val="5EB8766B"/>
    <w:rsid w:val="60197BB5"/>
    <w:rsid w:val="62A4164C"/>
    <w:rsid w:val="661D5426"/>
    <w:rsid w:val="724427AD"/>
    <w:rsid w:val="72682163"/>
    <w:rsid w:val="73D3309A"/>
    <w:rsid w:val="752C14AD"/>
    <w:rsid w:val="775A6450"/>
    <w:rsid w:val="77B83DDA"/>
    <w:rsid w:val="77E96C58"/>
    <w:rsid w:val="79B7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574CB"/>
  <w15:docId w15:val="{5E183259-D5D2-4667-B36F-854272EE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1033</Words>
  <Characters>1364</Characters>
  <Application>Microsoft Office Word</Application>
  <DocSecurity>0</DocSecurity>
  <Lines>64</Lines>
  <Paragraphs>50</Paragraphs>
  <ScaleCrop>false</ScaleCrop>
  <Company>2ndSpAcE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69</cp:revision>
  <cp:lastPrinted>2005-06-10T06:33:00Z</cp:lastPrinted>
  <dcterms:created xsi:type="dcterms:W3CDTF">2025-05-20T12:53:00Z</dcterms:created>
  <dcterms:modified xsi:type="dcterms:W3CDTF">2026-05-08T09:36:00Z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DE07CE8D4BCD4F4EA310D6F0A43FE3F6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