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173A">
      <w:pPr>
        <w:jc w:val="center"/>
        <w:rPr>
          <w:rFonts w:hint="eastAsia"/>
          <w:b/>
          <w:bCs/>
          <w:sz w:val="22"/>
          <w:szCs w:val="18"/>
          <w:shd w:val="pct15" w:color="auto" w:fill="FFFFFF"/>
          <w:lang w:val="en-US" w:eastAsia="zh-CN"/>
        </w:rPr>
      </w:pPr>
    </w:p>
    <w:p w14:paraId="29D62B0F">
      <w:pPr>
        <w:jc w:val="center"/>
        <w:rPr>
          <w:rFonts w:hint="eastAsia"/>
          <w:b/>
          <w:bCs/>
          <w:sz w:val="36"/>
          <w:shd w:val="pct15" w:color="auto" w:fill="FFFFFF"/>
        </w:rPr>
      </w:pPr>
      <w:r>
        <w:rPr>
          <w:rFonts w:hint="eastAsia"/>
          <w:b/>
          <w:bCs/>
          <w:sz w:val="36"/>
          <w:shd w:val="pct15" w:color="auto" w:fill="FFFFFF"/>
          <w:lang w:val="en-US" w:eastAsia="zh-CN"/>
        </w:rPr>
        <w:t xml:space="preserve">新 书 </w:t>
      </w:r>
      <w:r>
        <w:rPr>
          <w:rFonts w:hint="eastAsia"/>
          <w:b/>
          <w:bCs/>
          <w:sz w:val="36"/>
          <w:shd w:val="pct15" w:color="auto" w:fill="FFFFFF"/>
        </w:rPr>
        <w:t>推 荐</w:t>
      </w:r>
    </w:p>
    <w:p w14:paraId="49C22A58">
      <w:pPr>
        <w:ind w:right="420"/>
        <w:jc w:val="both"/>
        <w:rPr>
          <w:rFonts w:hint="eastAsia"/>
          <w:bCs/>
          <w:color w:val="1F6983"/>
          <w:szCs w:val="21"/>
          <w:lang w:val="en-US" w:eastAsia="zh-CN"/>
        </w:rPr>
      </w:pPr>
    </w:p>
    <w:p w14:paraId="0FDF027A">
      <w:pPr>
        <w:keepLines w:val="0"/>
        <w:pageBreakBefore w:val="0"/>
        <w:kinsoku/>
        <w:wordWrap/>
        <w:overflowPunct/>
        <w:topLinePunct w:val="0"/>
        <w:autoSpaceDE/>
        <w:autoSpaceDN/>
        <w:bidi w:val="0"/>
        <w:adjustRightInd/>
        <w:snapToGrid/>
        <w:textAlignment w:val="auto"/>
        <w:rPr>
          <w:b/>
          <w:color w:val="000000"/>
          <w:szCs w:val="21"/>
        </w:rPr>
      </w:pPr>
      <w:r>
        <w:drawing>
          <wp:anchor distT="0" distB="0" distL="114300" distR="114300" simplePos="0" relativeHeight="251660288" behindDoc="0" locked="0" layoutInCell="1" allowOverlap="1">
            <wp:simplePos x="0" y="0"/>
            <wp:positionH relativeFrom="column">
              <wp:posOffset>3982085</wp:posOffset>
            </wp:positionH>
            <wp:positionV relativeFrom="paragraph">
              <wp:posOffset>111125</wp:posOffset>
            </wp:positionV>
            <wp:extent cx="1244600" cy="1917700"/>
            <wp:effectExtent l="0" t="0" r="3175" b="635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244600" cy="1917700"/>
                    </a:xfrm>
                    <a:prstGeom prst="rect">
                      <a:avLst/>
                    </a:prstGeom>
                    <a:noFill/>
                    <a:ln>
                      <a:noFill/>
                    </a:ln>
                  </pic:spPr>
                </pic:pic>
              </a:graphicData>
            </a:graphic>
          </wp:anchor>
        </w:drawing>
      </w:r>
      <w:r>
        <w:rPr>
          <w:b/>
          <w:color w:val="000000"/>
          <w:szCs w:val="21"/>
        </w:rPr>
        <w:t>中文书名：</w:t>
      </w:r>
      <w:r>
        <w:rPr>
          <w:rFonts w:hint="eastAsia"/>
          <w:b/>
          <w:color w:val="000000"/>
          <w:szCs w:val="21"/>
        </w:rPr>
        <w:t>《超级英雄难题》</w:t>
      </w:r>
    </w:p>
    <w:p w14:paraId="6521FDB0">
      <w:pPr>
        <w:keepLines w:val="0"/>
        <w:pageBreakBefore w:val="0"/>
        <w:kinsoku/>
        <w:wordWrap/>
        <w:overflowPunct/>
        <w:topLinePunct w:val="0"/>
        <w:autoSpaceDE/>
        <w:autoSpaceDN/>
        <w:bidi w:val="0"/>
        <w:adjustRightInd/>
        <w:snapToGrid/>
        <w:textAlignment w:val="auto"/>
        <w:rPr>
          <w:rFonts w:hint="default" w:eastAsia="宋体"/>
          <w:b/>
          <w:color w:val="000000"/>
          <w:szCs w:val="21"/>
          <w:lang w:val="en-US" w:eastAsia="zh-CN"/>
        </w:rPr>
      </w:pPr>
      <w:r>
        <w:rPr>
          <w:b/>
          <w:color w:val="000000"/>
          <w:szCs w:val="21"/>
        </w:rPr>
        <w:t>英文书名：</w:t>
      </w:r>
      <w:r>
        <w:rPr>
          <w:rFonts w:hint="eastAsia"/>
          <w:b/>
          <w:color w:val="000000"/>
          <w:szCs w:val="21"/>
          <w:lang w:val="en-US" w:eastAsia="zh-CN"/>
        </w:rPr>
        <w:t>The Superhero Problem</w:t>
      </w:r>
    </w:p>
    <w:p w14:paraId="0EF31E24">
      <w:pPr>
        <w:keepLines w:val="0"/>
        <w:pageBreakBefore w:val="0"/>
        <w:kinsoku/>
        <w:wordWrap/>
        <w:overflowPunct/>
        <w:topLinePunct w:val="0"/>
        <w:autoSpaceDE/>
        <w:autoSpaceDN/>
        <w:bidi w:val="0"/>
        <w:adjustRightInd/>
        <w:snapToGrid/>
        <w:textAlignment w:val="auto"/>
        <w:rPr>
          <w:rFonts w:hint="default" w:eastAsia="宋体"/>
          <w:b/>
          <w:bCs/>
          <w:lang w:val="en-US" w:eastAsia="zh-CN"/>
        </w:rPr>
      </w:pPr>
      <w:r>
        <w:rPr>
          <w:b/>
          <w:color w:val="000000"/>
          <w:szCs w:val="21"/>
        </w:rPr>
        <w:t>作    者：</w:t>
      </w:r>
      <w:r>
        <w:rPr>
          <w:rFonts w:hint="eastAsia"/>
          <w:b/>
          <w:bCs/>
        </w:rPr>
        <w:t>Narinder Dhami and Alex Paterson</w:t>
      </w:r>
    </w:p>
    <w:p w14:paraId="479DDA32">
      <w:pPr>
        <w:keepLines w:val="0"/>
        <w:pageBreakBefore w:val="0"/>
        <w:widowControl/>
        <w:kinsoku/>
        <w:wordWrap/>
        <w:overflowPunct/>
        <w:topLinePunct w:val="0"/>
        <w:autoSpaceDE/>
        <w:autoSpaceDN/>
        <w:bidi w:val="0"/>
        <w:adjustRightInd/>
        <w:snapToGrid/>
        <w:textAlignment w:val="auto"/>
        <w:rPr>
          <w:rFonts w:hint="eastAsia" w:eastAsia="宋体"/>
          <w:kern w:val="0"/>
          <w:szCs w:val="21"/>
          <w:lang w:eastAsia="zh-CN"/>
        </w:rPr>
      </w:pPr>
      <w:r>
        <w:rPr>
          <w:b/>
          <w:bCs/>
          <w:kern w:val="0"/>
          <w:szCs w:val="21"/>
        </w:rPr>
        <w:t>出 版 社：</w:t>
      </w:r>
      <w:r>
        <w:rPr>
          <w:rFonts w:hint="eastAsia"/>
          <w:b/>
          <w:bCs/>
          <w:kern w:val="0"/>
          <w:szCs w:val="21"/>
          <w:lang w:val="en-US" w:eastAsia="zh-CN"/>
        </w:rPr>
        <w:t>OUP</w:t>
      </w:r>
    </w:p>
    <w:p w14:paraId="7B27DF0E">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代理公司：</w:t>
      </w:r>
      <w:r>
        <w:rPr>
          <w:rFonts w:hint="eastAsia"/>
          <w:b/>
          <w:bCs/>
          <w:kern w:val="0"/>
          <w:szCs w:val="21"/>
          <w:lang w:val="en-US" w:eastAsia="zh-CN"/>
        </w:rPr>
        <w:t>OUP</w:t>
      </w:r>
      <w:r>
        <w:rPr>
          <w:rFonts w:hint="eastAsia"/>
          <w:b/>
          <w:bCs/>
          <w:color w:val="000000" w:themeColor="text1"/>
          <w:kern w:val="0"/>
          <w:szCs w:val="21"/>
          <w14:textFill>
            <w14:solidFill>
              <w14:schemeClr w14:val="tx1"/>
            </w14:solidFill>
          </w14:textFill>
        </w:rPr>
        <w:t>/ANA</w:t>
      </w:r>
    </w:p>
    <w:p w14:paraId="156A42A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页    数</w:t>
      </w:r>
      <w:r>
        <w:rPr>
          <w:rFonts w:hint="eastAsia" w:ascii="宋体" w:hAnsi="宋体"/>
          <w:b/>
          <w:bCs/>
          <w:kern w:val="0"/>
          <w:szCs w:val="21"/>
        </w:rPr>
        <w:t>：</w:t>
      </w:r>
      <w:r>
        <w:rPr>
          <w:rFonts w:hint="eastAsia"/>
          <w:b/>
          <w:bCs/>
          <w:kern w:val="0"/>
          <w:szCs w:val="21"/>
          <w:lang w:val="en-US" w:eastAsia="zh-CN"/>
        </w:rPr>
        <w:t>96</w:t>
      </w:r>
      <w:r>
        <w:rPr>
          <w:rFonts w:hint="eastAsia"/>
          <w:b/>
          <w:bCs/>
          <w:kern w:val="0"/>
          <w:szCs w:val="21"/>
        </w:rPr>
        <w:t>页</w:t>
      </w:r>
    </w:p>
    <w:p w14:paraId="5F79D713">
      <w:pPr>
        <w:keepLines w:val="0"/>
        <w:pageBreakBefore w:val="0"/>
        <w:widowControl/>
        <w:kinsoku/>
        <w:wordWrap/>
        <w:overflowPunct/>
        <w:topLinePunct w:val="0"/>
        <w:autoSpaceDE/>
        <w:autoSpaceDN/>
        <w:bidi w:val="0"/>
        <w:adjustRightInd/>
        <w:snapToGrid/>
        <w:textAlignment w:val="auto"/>
        <w:rPr>
          <w:rFonts w:hint="eastAsia" w:eastAsia="宋体"/>
          <w:kern w:val="0"/>
          <w:szCs w:val="21"/>
          <w:lang w:eastAsia="zh-CN"/>
        </w:rPr>
      </w:pPr>
      <w:r>
        <w:rPr>
          <w:b/>
          <w:bCs/>
          <w:kern w:val="0"/>
          <w:szCs w:val="21"/>
        </w:rPr>
        <w:t>出版时间：</w:t>
      </w:r>
      <w:r>
        <w:rPr>
          <w:rFonts w:hint="eastAsia"/>
          <w:b/>
          <w:bCs/>
          <w:kern w:val="0"/>
          <w:szCs w:val="21"/>
          <w:lang w:val="en-US" w:eastAsia="zh-CN"/>
        </w:rPr>
        <w:t>未定</w:t>
      </w:r>
    </w:p>
    <w:p w14:paraId="3375BBC7">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代理地区：中国大陆、台湾</w:t>
      </w:r>
    </w:p>
    <w:p w14:paraId="4672E7C1">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审读资料：</w:t>
      </w:r>
      <w:r>
        <w:rPr>
          <w:rFonts w:hint="eastAsia"/>
          <w:b/>
          <w:bCs/>
          <w:kern w:val="0"/>
          <w:szCs w:val="21"/>
        </w:rPr>
        <w:t>电子稿</w:t>
      </w:r>
    </w:p>
    <w:p w14:paraId="73882F1D">
      <w:pPr>
        <w:tabs>
          <w:tab w:val="left" w:pos="341"/>
          <w:tab w:val="left" w:pos="5235"/>
        </w:tabs>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桥梁书</w:t>
      </w:r>
    </w:p>
    <w:p w14:paraId="15D858DC">
      <w:pPr>
        <w:tabs>
          <w:tab w:val="left" w:pos="341"/>
          <w:tab w:val="left" w:pos="5235"/>
        </w:tabs>
        <w:rPr>
          <w:rFonts w:hint="default"/>
          <w:b/>
          <w:bCs/>
          <w:color w:val="C00000"/>
          <w:kern w:val="0"/>
          <w:szCs w:val="21"/>
          <w:lang w:val="en-US" w:eastAsia="zh-CN"/>
        </w:rPr>
      </w:pPr>
      <w:r>
        <w:rPr>
          <w:rFonts w:hint="eastAsia"/>
          <w:b/>
          <w:bCs/>
          <w:color w:val="C00000"/>
          <w:kern w:val="0"/>
          <w:szCs w:val="21"/>
          <w:lang w:val="en-US" w:eastAsia="zh-CN"/>
        </w:rPr>
        <w:t>版权已授：土耳其语</w:t>
      </w:r>
    </w:p>
    <w:p w14:paraId="52927E9E">
      <w:pPr>
        <w:rPr>
          <w:rFonts w:hint="eastAsia"/>
          <w:b/>
          <w:bCs w:val="0"/>
          <w:color w:val="C43A87"/>
          <w:szCs w:val="21"/>
          <w:lang w:eastAsia="zh-CN"/>
        </w:rPr>
      </w:pPr>
    </w:p>
    <w:p w14:paraId="34D7AC98">
      <w:pPr>
        <w:numPr>
          <w:ilvl w:val="0"/>
          <w:numId w:val="1"/>
        </w:numPr>
        <w:ind w:left="420" w:leftChars="0" w:hanging="420" w:firstLineChars="0"/>
        <w:rPr>
          <w:rFonts w:hint="eastAsia"/>
          <w:b/>
          <w:bCs w:val="0"/>
          <w:color w:val="9C4793"/>
          <w:szCs w:val="21"/>
          <w:lang w:eastAsia="zh-CN"/>
        </w:rPr>
      </w:pPr>
      <w:r>
        <w:rPr>
          <w:rFonts w:hint="eastAsia"/>
          <w:b/>
          <w:bCs w:val="0"/>
          <w:color w:val="9C4793"/>
          <w:szCs w:val="21"/>
          <w:lang w:eastAsia="zh-CN"/>
        </w:rPr>
        <w:t>当一个善意的小谎言说得太过，扎拉(Zara)发现自己遇到了一个超级英雄难题……</w:t>
      </w:r>
    </w:p>
    <w:p w14:paraId="2F062C04">
      <w:pPr>
        <w:numPr>
          <w:ilvl w:val="0"/>
          <w:numId w:val="1"/>
        </w:numPr>
        <w:ind w:left="420" w:leftChars="0" w:hanging="420" w:firstLineChars="0"/>
        <w:rPr>
          <w:rFonts w:hint="eastAsia"/>
          <w:b/>
          <w:bCs w:val="0"/>
          <w:color w:val="9C4793"/>
          <w:szCs w:val="21"/>
          <w:lang w:eastAsia="zh-CN"/>
        </w:rPr>
      </w:pPr>
      <w:r>
        <w:rPr>
          <w:rFonts w:hint="eastAsia"/>
          <w:b/>
          <w:bCs w:val="0"/>
          <w:color w:val="9C4793"/>
          <w:szCs w:val="21"/>
          <w:lang w:eastAsia="zh-CN"/>
        </w:rPr>
        <w:t>由广受欢迎的儿童作家Narinder Dhami撰写，配有Alex Paterson绘制的充满个性的有趣插图。</w:t>
      </w:r>
    </w:p>
    <w:p w14:paraId="5DF7B136">
      <w:pPr>
        <w:numPr>
          <w:ilvl w:val="0"/>
          <w:numId w:val="1"/>
        </w:numPr>
        <w:ind w:left="420" w:leftChars="0" w:hanging="420" w:firstLineChars="0"/>
        <w:rPr>
          <w:rFonts w:hint="eastAsia"/>
          <w:b/>
          <w:bCs w:val="0"/>
          <w:color w:val="9C4793"/>
          <w:szCs w:val="21"/>
          <w:lang w:eastAsia="zh-CN"/>
        </w:rPr>
      </w:pPr>
      <w:r>
        <w:rPr>
          <w:rFonts w:hint="eastAsia"/>
          <w:b/>
          <w:bCs w:val="0"/>
          <w:color w:val="9C4793"/>
          <w:szCs w:val="21"/>
          <w:lang w:eastAsia="zh-CN"/>
        </w:rPr>
        <w:t>探讨家庭与友谊的互动关系。</w:t>
      </w:r>
    </w:p>
    <w:p w14:paraId="4AE87A01">
      <w:pPr>
        <w:rPr>
          <w:rFonts w:hint="eastAsia"/>
          <w:b/>
          <w:bCs w:val="0"/>
          <w:color w:val="C43A87"/>
          <w:szCs w:val="21"/>
          <w:lang w:eastAsia="zh-CN"/>
        </w:rPr>
      </w:pPr>
    </w:p>
    <w:p w14:paraId="5197D7D3">
      <w:pPr>
        <w:rPr>
          <w:b/>
          <w:bCs/>
          <w:color w:val="000000"/>
        </w:rPr>
      </w:pPr>
      <w:r>
        <w:rPr>
          <w:b/>
          <w:bCs/>
          <w:color w:val="000000"/>
        </w:rPr>
        <w:t>内容简介：</w:t>
      </w:r>
      <w:bookmarkStart w:id="0" w:name="_GoBack"/>
      <w:bookmarkEnd w:id="0"/>
    </w:p>
    <w:p w14:paraId="2DC116B5">
      <w:pPr>
        <w:ind w:right="420"/>
        <w:jc w:val="left"/>
        <w:rPr>
          <w:rFonts w:hint="eastAsia"/>
          <w:b/>
          <w:color w:val="000000"/>
          <w:szCs w:val="21"/>
          <w:lang w:eastAsia="zh-CN"/>
        </w:rPr>
      </w:pPr>
    </w:p>
    <w:p w14:paraId="5A23D246">
      <w:pPr>
        <w:ind w:firstLine="420" w:firstLineChars="0"/>
        <w:rPr>
          <w:rFonts w:hint="eastAsia"/>
          <w:b/>
          <w:color w:val="000000"/>
          <w:szCs w:val="21"/>
          <w:lang w:eastAsia="zh-CN"/>
        </w:rPr>
      </w:pPr>
      <w:r>
        <w:rPr>
          <w:rFonts w:hint="eastAsia"/>
        </w:rPr>
        <w:t>Zara creates a superhero and a world of adventures to cheer up her little brother, Rocky. But it soon becomes clear that Rocky believes superhero Suzy Sharma is real, and coming to their school! Can Zara and her new friend solve the superhero problem?</w:t>
      </w:r>
    </w:p>
    <w:p w14:paraId="39549A71">
      <w:pPr>
        <w:ind w:right="420"/>
        <w:jc w:val="left"/>
        <w:rPr>
          <w:rFonts w:hint="eastAsia"/>
          <w:b/>
          <w:color w:val="000000"/>
          <w:szCs w:val="21"/>
          <w:lang w:eastAsia="zh-CN"/>
        </w:rPr>
      </w:pPr>
    </w:p>
    <w:p w14:paraId="1408169B">
      <w:pPr>
        <w:ind w:right="420"/>
        <w:jc w:val="left"/>
        <w:rPr>
          <w:rFonts w:hint="eastAsia"/>
          <w:bCs/>
          <w:color w:val="000000"/>
          <w:szCs w:val="21"/>
        </w:rPr>
      </w:pPr>
      <w:r>
        <w:rPr>
          <w:b/>
          <w:color w:val="000000"/>
          <w:szCs w:val="21"/>
        </w:rPr>
        <w:t>作者简介：</w:t>
      </w:r>
    </w:p>
    <w:p w14:paraId="29A16587"/>
    <w:p w14:paraId="2BC87546">
      <w:pPr>
        <w:ind w:firstLine="420" w:firstLineChars="0"/>
        <w:rPr>
          <w:rFonts w:hint="eastAsia"/>
          <w:b w:val="0"/>
          <w:bCs/>
          <w:color w:val="000000"/>
          <w:szCs w:val="21"/>
          <w:lang w:val="en-US" w:eastAsia="zh-CN"/>
        </w:rPr>
      </w:pPr>
      <w:r>
        <w:rPr>
          <w:rFonts w:hint="eastAsia"/>
          <w:b/>
          <w:bCs w:val="0"/>
          <w:color w:val="000000"/>
          <w:szCs w:val="21"/>
          <w:lang w:eastAsia="zh-CN"/>
        </w:rPr>
        <w:t>Narinder Dhami</w:t>
      </w:r>
      <w:r>
        <w:rPr>
          <w:rFonts w:hint="eastAsia"/>
          <w:b w:val="0"/>
          <w:bCs/>
          <w:color w:val="000000"/>
          <w:szCs w:val="21"/>
          <w:lang w:eastAsia="zh-CN"/>
        </w:rPr>
        <w:t xml:space="preserve"> is a </w:t>
      </w:r>
      <w:r>
        <w:rPr>
          <w:rFonts w:hint="default" w:ascii="Times New Roman" w:hAnsi="Times New Roman" w:cs="Times New Roman"/>
          <w:b w:val="0"/>
          <w:bCs/>
          <w:color w:val="000000"/>
          <w:szCs w:val="21"/>
          <w:lang w:eastAsia="zh-CN"/>
        </w:rPr>
        <w:t xml:space="preserve">British children’s author. She studied at the University of Birmingham and worked as a teacher for several years before becoming a full-time writer.Dhami has written a wide range of books for children and young readers, including the popular </w:t>
      </w:r>
      <w:r>
        <w:rPr>
          <w:rFonts w:hint="default" w:ascii="Times New Roman" w:hAnsi="Times New Roman" w:cs="Times New Roman"/>
          <w:b w:val="0"/>
          <w:bCs/>
          <w:i/>
          <w:iCs/>
          <w:color w:val="000000"/>
          <w:szCs w:val="21"/>
          <w:lang w:eastAsia="zh-CN"/>
        </w:rPr>
        <w:t>Bindi Babes</w:t>
      </w:r>
      <w:r>
        <w:rPr>
          <w:rFonts w:hint="default" w:ascii="Times New Roman" w:hAnsi="Times New Roman" w:cs="Times New Roman"/>
          <w:b w:val="0"/>
          <w:bCs/>
          <w:color w:val="000000"/>
          <w:szCs w:val="21"/>
          <w:lang w:eastAsia="zh-CN"/>
        </w:rPr>
        <w:t xml:space="preserve"> series and</w:t>
      </w:r>
      <w:r>
        <w:rPr>
          <w:rFonts w:hint="eastAsia"/>
          <w:b w:val="0"/>
          <w:bCs/>
          <w:color w:val="000000"/>
          <w:szCs w:val="21"/>
          <w:lang w:eastAsia="zh-CN"/>
        </w:rPr>
        <w:t xml:space="preserve"> the novelisation of the hit film </w:t>
      </w:r>
      <w:r>
        <w:rPr>
          <w:rFonts w:hint="eastAsia"/>
          <w:b w:val="0"/>
          <w:bCs/>
          <w:i/>
          <w:iCs/>
          <w:color w:val="000000"/>
          <w:szCs w:val="21"/>
          <w:lang w:eastAsia="zh-CN"/>
        </w:rPr>
        <w:t>Bend It Like Beckham</w:t>
      </w:r>
      <w:r>
        <w:rPr>
          <w:rFonts w:hint="eastAsia"/>
          <w:b w:val="0"/>
          <w:bCs/>
          <w:color w:val="000000"/>
          <w:szCs w:val="21"/>
          <w:lang w:eastAsia="zh-CN"/>
        </w:rPr>
        <w:t xml:space="preserve">. She has also contributed to the internationally successful </w:t>
      </w:r>
      <w:r>
        <w:rPr>
          <w:rFonts w:hint="eastAsia"/>
          <w:b w:val="0"/>
          <w:bCs/>
          <w:i/>
          <w:iCs/>
          <w:color w:val="000000"/>
          <w:szCs w:val="21"/>
          <w:lang w:eastAsia="zh-CN"/>
        </w:rPr>
        <w:t>Rainbow Magic</w:t>
      </w:r>
      <w:r>
        <w:rPr>
          <w:rFonts w:hint="eastAsia"/>
          <w:b w:val="0"/>
          <w:bCs/>
          <w:color w:val="000000"/>
          <w:szCs w:val="21"/>
          <w:lang w:eastAsia="zh-CN"/>
        </w:rPr>
        <w:t xml:space="preserve"> series under a shared pen name. Her writing often reflects multicultural life in modern Britain</w:t>
      </w:r>
      <w:r>
        <w:rPr>
          <w:rFonts w:hint="eastAsia"/>
          <w:b w:val="0"/>
          <w:bCs/>
          <w:color w:val="000000"/>
          <w:szCs w:val="21"/>
          <w:lang w:val="en-US" w:eastAsia="zh-CN"/>
        </w:rPr>
        <w:t>.</w:t>
      </w:r>
    </w:p>
    <w:p w14:paraId="5D039346">
      <w:pPr>
        <w:rPr>
          <w:rFonts w:hint="eastAsia"/>
          <w:b w:val="0"/>
          <w:bCs/>
          <w:color w:val="000000"/>
          <w:szCs w:val="21"/>
          <w:lang w:val="en-US" w:eastAsia="zh-CN"/>
        </w:rPr>
      </w:pPr>
    </w:p>
    <w:p w14:paraId="295F375B">
      <w:pPr>
        <w:ind w:firstLine="420" w:firstLineChars="0"/>
        <w:rPr>
          <w:rFonts w:hint="default" w:ascii="Times New Roman" w:hAnsi="Times New Roman" w:cs="Times New Roman"/>
          <w:b w:val="0"/>
          <w:bCs/>
          <w:color w:val="000000"/>
          <w:szCs w:val="21"/>
          <w:lang w:val="en-US" w:eastAsia="zh-CN"/>
        </w:rPr>
      </w:pPr>
      <w:r>
        <w:rPr>
          <w:rFonts w:hint="default" w:ascii="Times New Roman" w:hAnsi="Times New Roman" w:cs="Times New Roman"/>
          <w:b/>
          <w:bCs w:val="0"/>
          <w:color w:val="000000"/>
          <w:szCs w:val="21"/>
          <w:lang w:val="en-US" w:eastAsia="zh-CN"/>
        </w:rPr>
        <w:t>Alex Paterson</w:t>
      </w:r>
      <w:r>
        <w:rPr>
          <w:rFonts w:hint="default" w:ascii="Times New Roman" w:hAnsi="Times New Roman" w:cs="Times New Roman"/>
          <w:b w:val="0"/>
          <w:bCs/>
          <w:color w:val="000000"/>
          <w:szCs w:val="21"/>
          <w:lang w:val="en-US" w:eastAsia="zh-CN"/>
        </w:rPr>
        <w:t xml:space="preserve"> is a UK-based children’s illustrator who has worked with major publishers such as Oxford University Press, HarperCollins, and Hachette. His work includes illustrations for books, educational materials, and editorial projects.He has illustrated numerous children’s titles and his artwork has been exhibited at institutions such as the Cartoon Museum in London. In addition to publishing work, he has also created illustrations and animations for organizations including the UK Parliament and major companies.</w:t>
      </w:r>
    </w:p>
    <w:p w14:paraId="68B1FD75">
      <w:pPr>
        <w:rPr>
          <w:rFonts w:hint="eastAsia"/>
          <w:b w:val="0"/>
          <w:bCs/>
          <w:color w:val="000000"/>
          <w:szCs w:val="21"/>
          <w:lang w:eastAsia="zh-CN"/>
        </w:rPr>
      </w:pPr>
    </w:p>
    <w:p w14:paraId="43750F12">
      <w:pPr>
        <w:rPr>
          <w:rFonts w:hint="eastAsia"/>
          <w:b/>
          <w:bCs w:val="0"/>
          <w:color w:val="000000"/>
          <w:szCs w:val="21"/>
          <w:lang w:val="en-US" w:eastAsia="zh-CN"/>
        </w:rPr>
      </w:pPr>
      <w:r>
        <w:rPr>
          <w:rFonts w:hint="eastAsia"/>
          <w:b/>
          <w:bCs w:val="0"/>
          <w:color w:val="000000"/>
          <w:szCs w:val="21"/>
          <w:lang w:val="en-US" w:eastAsia="zh-CN"/>
        </w:rPr>
        <w:t>内页插图：</w:t>
      </w:r>
    </w:p>
    <w:p w14:paraId="63422EAD">
      <w:pPr>
        <w:rPr>
          <w:rFonts w:hint="eastAsia"/>
          <w:b w:val="0"/>
          <w:bCs/>
          <w:color w:val="000000"/>
          <w:szCs w:val="21"/>
          <w:lang w:val="en-US" w:eastAsia="zh-CN"/>
        </w:rPr>
      </w:pPr>
    </w:p>
    <w:p w14:paraId="2725600A">
      <w:pPr>
        <w:rPr>
          <w:rFonts w:hint="default"/>
          <w:b w:val="0"/>
          <w:bCs/>
          <w:color w:val="000000"/>
          <w:szCs w:val="21"/>
          <w:lang w:val="en-US" w:eastAsia="zh-CN"/>
        </w:rPr>
      </w:pPr>
      <w:r>
        <w:drawing>
          <wp:inline distT="0" distB="0" distL="114300" distR="114300">
            <wp:extent cx="2416175" cy="1838960"/>
            <wp:effectExtent l="0" t="0" r="317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416175" cy="1838960"/>
                    </a:xfrm>
                    <a:prstGeom prst="rect">
                      <a:avLst/>
                    </a:prstGeom>
                    <a:noFill/>
                    <a:ln>
                      <a:noFill/>
                    </a:ln>
                  </pic:spPr>
                </pic:pic>
              </a:graphicData>
            </a:graphic>
          </wp:inline>
        </w:drawing>
      </w:r>
    </w:p>
    <w:p w14:paraId="77B008E4">
      <w:pPr>
        <w:rPr>
          <w:rFonts w:hint="eastAsia"/>
          <w:b w:val="0"/>
          <w:bCs/>
          <w:color w:val="000000"/>
          <w:szCs w:val="21"/>
          <w:lang w:eastAsia="zh-CN"/>
        </w:rPr>
      </w:pPr>
    </w:p>
    <w:p w14:paraId="79EB52B6"/>
    <w:p w14:paraId="69A0FD46"/>
    <w:p w14:paraId="49D3B61F"/>
    <w:p w14:paraId="35149B20">
      <w:pPr>
        <w:rPr>
          <w:rFonts w:hint="default"/>
          <w:lang w:val="en-US" w:eastAsia="zh-CN"/>
        </w:rPr>
      </w:pPr>
    </w:p>
    <w:p w14:paraId="063E4482">
      <w:pPr>
        <w:rPr>
          <w:rFonts w:hint="eastAsia" w:ascii="宋体" w:hAnsi="宋体" w:eastAsia="宋体" w:cs="宋体"/>
          <w:sz w:val="24"/>
          <w:szCs w:val="24"/>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1"/>
          <w:rFonts w:hint="eastAsia"/>
          <w:szCs w:val="21"/>
        </w:rPr>
        <w:t>Righ</w:t>
      </w:r>
      <w:r>
        <w:rPr>
          <w:rStyle w:val="11"/>
          <w:szCs w:val="21"/>
        </w:rPr>
        <w:t>ts@nurnberg.com.cn</w:t>
      </w:r>
      <w:r>
        <w:rPr>
          <w:rStyle w:val="11"/>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1"/>
          <w:szCs w:val="21"/>
        </w:rPr>
      </w:pPr>
      <w:r>
        <w:rPr>
          <w:color w:val="000000"/>
          <w:szCs w:val="21"/>
        </w:rPr>
        <w:t>公司网址：</w:t>
      </w:r>
      <w:r>
        <w:fldChar w:fldCharType="begin"/>
      </w:r>
      <w:r>
        <w:instrText xml:space="preserve"> HYPERLINK "http://www.nurnberg.com.cn/" </w:instrText>
      </w:r>
      <w:r>
        <w:fldChar w:fldCharType="separate"/>
      </w:r>
      <w:r>
        <w:rPr>
          <w:rStyle w:val="11"/>
          <w:szCs w:val="21"/>
        </w:rPr>
        <w:t>http://www.nurnberg.com.cn</w:t>
      </w:r>
      <w:r>
        <w:rPr>
          <w:rStyle w:val="11"/>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1"/>
          <w:szCs w:val="21"/>
        </w:rPr>
        <w:t>http://www.nurnberg.com.cn/booklist_zh/list.aspx</w:t>
      </w:r>
      <w:r>
        <w:rPr>
          <w:rStyle w:val="11"/>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1"/>
          <w:szCs w:val="21"/>
        </w:rPr>
        <w:t>http://www.nurnberg.com.cn/book/book.aspx</w:t>
      </w:r>
      <w:r>
        <w:rPr>
          <w:rStyle w:val="11"/>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1"/>
          <w:szCs w:val="21"/>
        </w:rPr>
        <w:t>http://www.nurnberg.com.cn/video/video.aspx</w:t>
      </w:r>
      <w:r>
        <w:rPr>
          <w:rStyle w:val="11"/>
          <w:szCs w:val="21"/>
        </w:rPr>
        <w:fldChar w:fldCharType="end"/>
      </w:r>
    </w:p>
    <w:p w14:paraId="0E913194">
      <w:pPr>
        <w:rPr>
          <w:rStyle w:val="11"/>
          <w:szCs w:val="21"/>
        </w:rPr>
      </w:pPr>
      <w:r>
        <w:rPr>
          <w:color w:val="000000"/>
          <w:szCs w:val="21"/>
        </w:rPr>
        <w:t>豆瓣小站：</w:t>
      </w:r>
      <w:r>
        <w:fldChar w:fldCharType="begin"/>
      </w:r>
      <w:r>
        <w:instrText xml:space="preserve"> HYPERLINK "http://site.douban.com/110577/" </w:instrText>
      </w:r>
      <w:r>
        <w:fldChar w:fldCharType="separate"/>
      </w:r>
      <w:r>
        <w:rPr>
          <w:rStyle w:val="11"/>
          <w:szCs w:val="21"/>
        </w:rPr>
        <w:t>http://site.douban.com/110577/</w:t>
      </w:r>
      <w:r>
        <w:rPr>
          <w:rStyle w:val="11"/>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4B318A">
      <w:pPr>
        <w:shd w:val="clear" w:color="auto" w:fill="FFFFFF"/>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93E9">
    <w:pPr>
      <w:pBdr>
        <w:bottom w:val="single" w:color="auto" w:sz="6" w:space="1"/>
      </w:pBdr>
      <w:jc w:val="center"/>
      <w:rPr>
        <w:rFonts w:ascii="方正姚体" w:eastAsia="方正姚体"/>
        <w:sz w:val="18"/>
      </w:rPr>
    </w:pPr>
  </w:p>
  <w:p w14:paraId="7014E26E">
    <w:pPr>
      <w:jc w:val="center"/>
      <w:rPr>
        <w:rFonts w:ascii="方正姚体" w:eastAsia="方正姚体"/>
        <w:sz w:val="18"/>
      </w:rPr>
    </w:pPr>
  </w:p>
  <w:p w14:paraId="180E35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23657E8">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7AFC0D7C">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1"/>
        <w:rFonts w:hint="eastAsia" w:ascii="方正姚体" w:hAnsi="华文仿宋" w:eastAsia="方正姚体"/>
      </w:rPr>
      <w:t>www.nurnberg.com.cn</w:t>
    </w:r>
    <w:r>
      <w:rPr>
        <w:rStyle w:val="11"/>
        <w:rFonts w:hint="eastAsia" w:ascii="方正姚体" w:hAnsi="华文仿宋" w:eastAsia="方正姚体"/>
      </w:rPr>
      <w:fldChar w:fldCharType="end"/>
    </w:r>
  </w:p>
  <w:p w14:paraId="1C88F25B">
    <w:pPr>
      <w:pStyle w:val="4"/>
      <w:jc w:val="center"/>
      <w:rPr>
        <w:rFonts w:eastAsia="方正姚体"/>
      </w:rPr>
    </w:pPr>
  </w:p>
  <w:p w14:paraId="2BD4341D">
    <w:pPr>
      <w:pStyle w:val="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8126">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9CBA2FE">
    <w:pPr>
      <w:pStyle w:val="5"/>
      <w:jc w:val="right"/>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ABBB6"/>
    <w:multiLevelType w:val="singleLevel"/>
    <w:tmpl w:val="947ABBB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90BB5"/>
    <w:rsid w:val="00892CAD"/>
    <w:rsid w:val="00896B44"/>
    <w:rsid w:val="008B1D68"/>
    <w:rsid w:val="008D55F8"/>
    <w:rsid w:val="008E3DF0"/>
    <w:rsid w:val="0092640D"/>
    <w:rsid w:val="00947A6C"/>
    <w:rsid w:val="00951C2A"/>
    <w:rsid w:val="009539C3"/>
    <w:rsid w:val="00965A38"/>
    <w:rsid w:val="00966A3B"/>
    <w:rsid w:val="00971F15"/>
    <w:rsid w:val="009879C5"/>
    <w:rsid w:val="00996F2F"/>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328B"/>
    <w:rsid w:val="00FA6F98"/>
    <w:rsid w:val="00FE637B"/>
    <w:rsid w:val="00FF248F"/>
    <w:rsid w:val="00FF3B89"/>
    <w:rsid w:val="02870597"/>
    <w:rsid w:val="070A46B0"/>
    <w:rsid w:val="07860C73"/>
    <w:rsid w:val="08C711B3"/>
    <w:rsid w:val="09273A00"/>
    <w:rsid w:val="09B95C29"/>
    <w:rsid w:val="0C7B6218"/>
    <w:rsid w:val="0ECC685A"/>
    <w:rsid w:val="0F046FDD"/>
    <w:rsid w:val="123F1295"/>
    <w:rsid w:val="130F19B8"/>
    <w:rsid w:val="1740460A"/>
    <w:rsid w:val="19FE2CE3"/>
    <w:rsid w:val="1AD17AF1"/>
    <w:rsid w:val="1BF41E67"/>
    <w:rsid w:val="1C865CAA"/>
    <w:rsid w:val="1D2829D3"/>
    <w:rsid w:val="1E19683F"/>
    <w:rsid w:val="21320509"/>
    <w:rsid w:val="255845FD"/>
    <w:rsid w:val="27815061"/>
    <w:rsid w:val="2BF51321"/>
    <w:rsid w:val="3290266B"/>
    <w:rsid w:val="33335D21"/>
    <w:rsid w:val="33491DD0"/>
    <w:rsid w:val="3496589A"/>
    <w:rsid w:val="35CA606C"/>
    <w:rsid w:val="372B09DB"/>
    <w:rsid w:val="39E83BFA"/>
    <w:rsid w:val="3A9471DC"/>
    <w:rsid w:val="3B0E44DD"/>
    <w:rsid w:val="3C92713B"/>
    <w:rsid w:val="3D4E7482"/>
    <w:rsid w:val="3D986D8C"/>
    <w:rsid w:val="3EBB73F6"/>
    <w:rsid w:val="416105D9"/>
    <w:rsid w:val="434C4C8A"/>
    <w:rsid w:val="436C4FE1"/>
    <w:rsid w:val="46B63258"/>
    <w:rsid w:val="48333B04"/>
    <w:rsid w:val="4E584B64"/>
    <w:rsid w:val="4F0E67C1"/>
    <w:rsid w:val="5019541D"/>
    <w:rsid w:val="52E12B9F"/>
    <w:rsid w:val="53143CD7"/>
    <w:rsid w:val="53314EF7"/>
    <w:rsid w:val="5520724E"/>
    <w:rsid w:val="57022A9B"/>
    <w:rsid w:val="57495D7E"/>
    <w:rsid w:val="59401047"/>
    <w:rsid w:val="595561A0"/>
    <w:rsid w:val="598C6FAB"/>
    <w:rsid w:val="5A5D15D8"/>
    <w:rsid w:val="5C8D393F"/>
    <w:rsid w:val="5E643E74"/>
    <w:rsid w:val="616E7593"/>
    <w:rsid w:val="63CD67F3"/>
    <w:rsid w:val="65075D34"/>
    <w:rsid w:val="652A7877"/>
    <w:rsid w:val="65CC501A"/>
    <w:rsid w:val="6723497B"/>
    <w:rsid w:val="68793396"/>
    <w:rsid w:val="698C2CAC"/>
    <w:rsid w:val="6F6032F2"/>
    <w:rsid w:val="71163C8B"/>
    <w:rsid w:val="73336D95"/>
    <w:rsid w:val="774C038C"/>
    <w:rsid w:val="78EB5E76"/>
    <w:rsid w:val="79534C4C"/>
    <w:rsid w:val="799B5E3D"/>
    <w:rsid w:val="79F37769"/>
    <w:rsid w:val="7DC720AD"/>
    <w:rsid w:val="7DE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outlineLvl w:val="0"/>
    </w:pPr>
    <w:rPr>
      <w:b/>
      <w:szCs w:val="36"/>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yperlink"/>
    <w:qFormat/>
    <w:uiPriority w:val="0"/>
    <w:rPr>
      <w:color w:val="0000FF"/>
      <w:u w:val="single"/>
    </w:rPr>
  </w:style>
  <w:style w:type="character" w:customStyle="1" w:styleId="12">
    <w:name w:val="页眉 Char"/>
    <w:basedOn w:val="8"/>
    <w:link w:val="5"/>
    <w:qFormat/>
    <w:uiPriority w:val="0"/>
    <w:rPr>
      <w:rFonts w:ascii="Times New Roman" w:hAnsi="Times New Roman" w:eastAsia="宋体" w:cs="Times New Roman"/>
      <w:sz w:val="18"/>
      <w:szCs w:val="18"/>
    </w:rPr>
  </w:style>
  <w:style w:type="character" w:customStyle="1" w:styleId="13">
    <w:name w:val="页脚 Char"/>
    <w:basedOn w:val="8"/>
    <w:link w:val="4"/>
    <w:qFormat/>
    <w:uiPriority w:val="0"/>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15"/>
    <w:basedOn w:val="8"/>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906</Words>
  <Characters>1371</Characters>
  <Lines>1</Lines>
  <Paragraphs>1</Paragraphs>
  <TotalTime>9</TotalTime>
  <ScaleCrop>false</ScaleCrop>
  <LinksUpToDate>false</LinksUpToDate>
  <CharactersWithSpaces>1422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2023-01-31T01:36:00Z</dcterms:created>
  <dc:creator>Lenovo</dc:creator>
  <cp:lastModifiedBy>LEAD</cp:lastModifiedBy>
  <dcterms:modified xsi:type="dcterms:W3CDTF">2026-04-24T08:19:39Z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eyJoZGlkIjoiM2FiZDIzMjBhYjY3YjcwYmIxYWI1NjM4YzVmYjEyMDMiLCJ1c2VySWQiOiI0NTY2NjYyOTAifQ==</vt:lpwstr>
  </property>
  <property fmtid="{D5CDD505-2E9C-101B-9397-08002B2CF9AE}" pid="3" name="KSOProductBuildVer">
    <vt:lpwstr>2052-12.1.0.25225</vt:lpwstr>
  </property>
  <property fmtid="{D5CDD505-2E9C-101B-9397-08002B2CF9AE}" pid="4" name="ICV">
    <vt:lpwstr>E403BAE2EAC841679C0DB4B6D95FEC95_12</vt:lpwstr>
  </property>
</Properties>
</file>