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62B0F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  <w:lang w:val="en-US" w:eastAsia="zh-CN"/>
        </w:rPr>
        <w:t xml:space="preserve">新 书 </w:t>
      </w:r>
      <w:r>
        <w:rPr>
          <w:rFonts w:hint="eastAsia"/>
          <w:b/>
          <w:bCs/>
          <w:sz w:val="36"/>
          <w:shd w:val="pct15" w:color="auto" w:fill="FFFFFF"/>
        </w:rPr>
        <w:t>推 荐</w:t>
      </w:r>
    </w:p>
    <w:p w14:paraId="1126981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宋体"/>
          <w:b/>
          <w:color w:val="000000"/>
          <w:sz w:val="36"/>
          <w:szCs w:val="36"/>
          <w:lang w:val="en-US" w:eastAsia="zh-CN"/>
        </w:rPr>
      </w:pPr>
      <w:r>
        <w:rPr>
          <w:rFonts w:hint="eastAsia"/>
          <w:b/>
          <w:color w:val="000000"/>
          <w:sz w:val="36"/>
          <w:szCs w:val="36"/>
        </w:rPr>
        <w:t>《虫虫旅馆》</w:t>
      </w:r>
      <w:r>
        <w:rPr>
          <w:rFonts w:hint="eastAsia"/>
          <w:b/>
          <w:color w:val="000000"/>
          <w:sz w:val="36"/>
          <w:szCs w:val="36"/>
          <w:lang w:val="en-US" w:eastAsia="zh-CN"/>
        </w:rPr>
        <w:t>系列</w:t>
      </w:r>
      <w:r>
        <w:rPr>
          <w:rFonts w:hint="eastAsia"/>
          <w:b/>
          <w:color w:val="000000"/>
          <w:sz w:val="36"/>
          <w:szCs w:val="36"/>
          <w:lang w:eastAsia="zh-CN"/>
        </w:rPr>
        <w:t>（</w:t>
      </w:r>
      <w:r>
        <w:rPr>
          <w:rFonts w:hint="eastAsia"/>
          <w:b/>
          <w:color w:val="000000"/>
          <w:sz w:val="36"/>
          <w:szCs w:val="36"/>
          <w:lang w:val="en-US" w:eastAsia="zh-CN"/>
        </w:rPr>
        <w:t>4册）</w:t>
      </w:r>
    </w:p>
    <w:p w14:paraId="2C4F200B">
      <w:pPr>
        <w:ind w:right="420"/>
        <w:jc w:val="center"/>
        <w:rPr>
          <w:rFonts w:hint="default" w:eastAsia="宋体"/>
          <w:b/>
          <w:color w:val="000000"/>
          <w:sz w:val="36"/>
          <w:szCs w:val="36"/>
          <w:lang w:val="en-US" w:eastAsia="zh-CN"/>
        </w:rPr>
      </w:pPr>
      <w:r>
        <w:rPr>
          <w:rFonts w:hint="eastAsia"/>
          <w:b/>
          <w:color w:val="000000"/>
          <w:sz w:val="36"/>
          <w:szCs w:val="36"/>
        </w:rPr>
        <w:t>The Bug Hotel</w:t>
      </w:r>
      <w:r>
        <w:rPr>
          <w:rFonts w:hint="eastAsia"/>
          <w:b/>
          <w:color w:val="000000"/>
          <w:sz w:val="36"/>
          <w:szCs w:val="36"/>
          <w:lang w:val="en-US" w:eastAsia="zh-CN"/>
        </w:rPr>
        <w:t xml:space="preserve"> Series (4 books)</w:t>
      </w:r>
    </w:p>
    <w:p w14:paraId="120823C4">
      <w:pPr>
        <w:ind w:right="420"/>
        <w:jc w:val="both"/>
        <w:rPr>
          <w:rFonts w:hint="eastAsia"/>
          <w:b/>
          <w:color w:val="000000"/>
          <w:szCs w:val="21"/>
        </w:rPr>
      </w:pPr>
    </w:p>
    <w:p w14:paraId="29A228DD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eastAsia="宋体"/>
          <w:b/>
          <w:bCs/>
          <w:color w:val="ED7D31" w:themeColor="accent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eastAsia="宋体"/>
          <w:b/>
          <w:bCs/>
          <w:color w:val="ED7D31" w:themeColor="accent2"/>
          <w:lang w:eastAsia="zh-CN"/>
          <w14:textFill>
            <w14:solidFill>
              <w14:schemeClr w14:val="accent2"/>
            </w14:solidFill>
          </w14:textFill>
        </w:rPr>
        <w:t>共4册</w:t>
      </w:r>
      <w:r>
        <w:rPr>
          <w:rFonts w:hint="eastAsia"/>
          <w:b/>
          <w:bCs/>
          <w:color w:val="ED7D31" w:themeColor="accent2"/>
          <w:lang w:eastAsia="zh-CN"/>
          <w14:textFill>
            <w14:solidFill>
              <w14:schemeClr w14:val="accent2"/>
            </w14:solidFill>
          </w14:textFill>
        </w:rPr>
        <w:t>。</w:t>
      </w:r>
      <w:r>
        <w:rPr>
          <w:rFonts w:hint="eastAsia" w:eastAsia="宋体"/>
          <w:b/>
          <w:bCs/>
          <w:color w:val="ED7D31" w:themeColor="accent2"/>
          <w:lang w:eastAsia="zh-CN"/>
          <w14:textFill>
            <w14:solidFill>
              <w14:schemeClr w14:val="accent2"/>
            </w14:solidFill>
          </w14:textFill>
        </w:rPr>
        <w:t>第2册：2027年8月</w:t>
      </w:r>
    </w:p>
    <w:p w14:paraId="1C2D0E84">
      <w:pPr>
        <w:numPr>
          <w:ilvl w:val="0"/>
          <w:numId w:val="1"/>
        </w:numPr>
        <w:ind w:left="420" w:leftChars="0" w:right="420" w:hanging="420" w:firstLineChars="0"/>
        <w:jc w:val="left"/>
        <w:rPr>
          <w:rFonts w:hint="eastAsia"/>
          <w:b/>
          <w:bCs/>
          <w:color w:val="027678"/>
        </w:rPr>
      </w:pPr>
      <w:r>
        <w:rPr>
          <w:rFonts w:hint="eastAsia"/>
          <w:b/>
          <w:bCs/>
          <w:color w:val="027678"/>
        </w:rPr>
        <w:t>一本高度视觉化的全彩读物，非常适合初级读者。</w:t>
      </w:r>
    </w:p>
    <w:p w14:paraId="48698B40">
      <w:pPr>
        <w:numPr>
          <w:ilvl w:val="0"/>
          <w:numId w:val="1"/>
        </w:numPr>
        <w:ind w:left="420" w:leftChars="0" w:right="420" w:hanging="420" w:firstLineChars="0"/>
        <w:jc w:val="left"/>
        <w:rPr>
          <w:rFonts w:hint="eastAsia"/>
          <w:b/>
          <w:bCs/>
          <w:color w:val="027678"/>
        </w:rPr>
      </w:pPr>
      <w:r>
        <w:rPr>
          <w:rFonts w:hint="eastAsia"/>
          <w:b/>
          <w:bCs/>
          <w:color w:val="027678"/>
        </w:rPr>
        <w:t>Gareth Hopkins令人捧腹的青少年小说处女作。</w:t>
      </w:r>
    </w:p>
    <w:p w14:paraId="2FD4759F">
      <w:pPr>
        <w:numPr>
          <w:ilvl w:val="0"/>
          <w:numId w:val="1"/>
        </w:numPr>
        <w:ind w:left="420" w:leftChars="0" w:right="420" w:hanging="420" w:firstLineChars="0"/>
        <w:jc w:val="left"/>
        <w:rPr>
          <w:rFonts w:hint="eastAsia"/>
          <w:b/>
          <w:bCs/>
          <w:color w:val="027678"/>
        </w:rPr>
      </w:pPr>
      <w:r>
        <w:rPr>
          <w:rFonts w:hint="eastAsia"/>
          <w:b/>
          <w:bCs/>
          <w:color w:val="027678"/>
        </w:rPr>
        <w:t>一个由可爱昆虫组成的群像角色阵容</w:t>
      </w:r>
      <w:r>
        <w:rPr>
          <w:rFonts w:hint="eastAsia"/>
          <w:b/>
          <w:bCs/>
          <w:color w:val="027678"/>
          <w:lang w:eastAsia="zh-CN"/>
        </w:rPr>
        <w:t>，</w:t>
      </w:r>
      <w:r>
        <w:rPr>
          <w:rFonts w:hint="eastAsia"/>
          <w:b/>
          <w:bCs/>
          <w:color w:val="027678"/>
        </w:rPr>
        <w:t>充满混乱和令人难忘的时刻</w:t>
      </w:r>
      <w:r>
        <w:rPr>
          <w:rFonts w:hint="eastAsia"/>
          <w:b/>
          <w:bCs/>
          <w:color w:val="027678"/>
        </w:rPr>
        <w:t>。有了这些小生物掌管，一切可能出错的事情都会出错。</w:t>
      </w:r>
    </w:p>
    <w:p w14:paraId="5EAF469F">
      <w:pPr>
        <w:ind w:right="420"/>
        <w:jc w:val="both"/>
      </w:pPr>
    </w:p>
    <w:p w14:paraId="7C095365">
      <w:pPr>
        <w:ind w:right="42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系列介绍：</w:t>
      </w:r>
    </w:p>
    <w:p w14:paraId="3018DCE7">
      <w:pPr>
        <w:ind w:right="420"/>
        <w:jc w:val="both"/>
        <w:rPr>
          <w:rFonts w:hint="eastAsia"/>
          <w:lang w:val="en-US" w:eastAsia="zh-CN"/>
        </w:rPr>
      </w:pPr>
    </w:p>
    <w:p w14:paraId="1D0A8DC9">
      <w:pPr>
        <w:ind w:right="42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混乱横生、充满滑稽！</w:t>
      </w:r>
    </w:p>
    <w:p w14:paraId="71DE4813">
      <w:pPr>
        <w:ind w:right="420" w:firstLine="420" w:firstLineChars="0"/>
        <w:jc w:val="both"/>
        <w:rPr>
          <w:rFonts w:hint="eastAsia"/>
          <w:lang w:val="en-US" w:eastAsia="zh-CN"/>
        </w:rPr>
      </w:pPr>
    </w:p>
    <w:p w14:paraId="510CC67F">
      <w:pPr>
        <w:ind w:right="42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套为初级读者打造的全新高度图像化系列，以幽默的方式展现了一家由不称职员工经营的虫虫旅馆的日常运作。有倒霉的经理蜗牛，神经兮兮的服务员蚱蜢，邋遢的女仆家蝇……而你绝对不想和电梯管理员蜘蛛一起乘电梯——他可是随时饿着肚子。</w:t>
      </w:r>
    </w:p>
    <w:p w14:paraId="054F6C9B">
      <w:pPr>
        <w:ind w:right="420" w:firstLine="420" w:firstLineChars="0"/>
        <w:jc w:val="both"/>
        <w:rPr>
          <w:rFonts w:hint="eastAsia"/>
          <w:lang w:val="en-US" w:eastAsia="zh-CN"/>
        </w:rPr>
      </w:pPr>
    </w:p>
    <w:p w14:paraId="3727BF72">
      <w:pPr>
        <w:ind w:right="42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在每一本书中加入员工们，应对一个新的危机——他们努力安抚一位严厉的酒店检查员，与高档竞争对手较量，并处理那些爱摆架子的客人。</w:t>
      </w:r>
    </w:p>
    <w:p w14:paraId="7FBFAECA">
      <w:pPr>
        <w:ind w:right="420"/>
        <w:jc w:val="both"/>
        <w:rPr>
          <w:rFonts w:hint="eastAsia"/>
          <w:lang w:val="en-US" w:eastAsia="zh-CN"/>
        </w:rPr>
      </w:pPr>
    </w:p>
    <w:p w14:paraId="19E049C2">
      <w:pPr>
        <w:ind w:right="420"/>
        <w:jc w:val="both"/>
        <w:rPr>
          <w:rFonts w:hint="eastAsia"/>
          <w:lang w:val="en-US" w:eastAsia="zh-CN"/>
        </w:rPr>
      </w:pPr>
    </w:p>
    <w:p w14:paraId="0FDF027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19050</wp:posOffset>
            </wp:positionV>
            <wp:extent cx="1390015" cy="1990090"/>
            <wp:effectExtent l="0" t="0" r="635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《虫虫旅馆</w:t>
      </w:r>
      <w:r>
        <w:rPr>
          <w:rFonts w:hint="eastAsia"/>
          <w:b/>
          <w:color w:val="000000"/>
          <w:szCs w:val="21"/>
          <w:lang w:eastAsia="zh-CN"/>
        </w:rPr>
        <w:t>：菜单风波</w:t>
      </w:r>
      <w:r>
        <w:rPr>
          <w:rFonts w:hint="eastAsia"/>
          <w:b/>
          <w:color w:val="000000"/>
          <w:szCs w:val="21"/>
        </w:rPr>
        <w:t>》</w:t>
      </w:r>
    </w:p>
    <w:p w14:paraId="7EEC397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Bug Hotel</w:t>
      </w:r>
      <w:r>
        <w:rPr>
          <w:rFonts w:hint="eastAsia"/>
          <w:b/>
          <w:color w:val="000000"/>
          <w:szCs w:val="21"/>
          <w:lang w:val="en-US" w:eastAsia="zh-CN"/>
        </w:rPr>
        <w:t>: Menu Mayhem</w:t>
      </w:r>
    </w:p>
    <w:p w14:paraId="6FBF137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lang w:val="en-US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bCs/>
          <w:lang w:val="en-US" w:eastAsia="zh-CN"/>
        </w:rPr>
        <w:t>Gareth Hopkins and Scott Wilson</w:t>
      </w:r>
    </w:p>
    <w:p w14:paraId="576D90E9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OUP</w:t>
      </w:r>
    </w:p>
    <w:p w14:paraId="20ABF58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OUP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/ANA</w:t>
      </w:r>
    </w:p>
    <w:p w14:paraId="156A42A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 w:cs="Times New Roman"/>
          <w:b/>
          <w:bCs/>
          <w:kern w:val="0"/>
          <w:szCs w:val="21"/>
          <w:lang w:val="en-US" w:eastAsia="zh-CN"/>
        </w:rPr>
        <w:t>112</w:t>
      </w:r>
      <w:r>
        <w:rPr>
          <w:rFonts w:hint="eastAsia"/>
          <w:b/>
          <w:bCs/>
          <w:kern w:val="0"/>
          <w:szCs w:val="21"/>
        </w:rPr>
        <w:t>页</w:t>
      </w:r>
    </w:p>
    <w:p w14:paraId="5F79D713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2</w:t>
      </w:r>
      <w:r>
        <w:rPr>
          <w:rFonts w:hint="eastAsia"/>
          <w:b/>
          <w:bCs/>
          <w:kern w:val="0"/>
          <w:szCs w:val="21"/>
        </w:rPr>
        <w:t>月</w:t>
      </w:r>
    </w:p>
    <w:p w14:paraId="3375BBC7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4672E7C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1AAFFCEE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lang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桥梁书</w:t>
      </w:r>
    </w:p>
    <w:p w14:paraId="0A514ADB">
      <w:pPr>
        <w:rPr>
          <w:rFonts w:hint="eastAsia" w:eastAsia="宋体"/>
          <w:b/>
          <w:bCs/>
          <w:color w:val="000000"/>
          <w:lang w:eastAsia="zh-CN"/>
        </w:rPr>
      </w:pPr>
    </w:p>
    <w:p w14:paraId="5197D7D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11C53EB9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52F6A9A0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当厨师毛毛虫变成蝴蝶并飞走时，员工们陷入了困境。不出所料，午餐服务变成了一场噩梦，客人们召来了镇上最可怕的酒店检查员——螳螂女士。现在是时候招聘一位替代厨师了。新来的屎壳郎能否在厨房中创造奇迹，还是她的“粪土豆沙拉”会成为一场灾难的配方？</w:t>
      </w:r>
    </w:p>
    <w:p w14:paraId="5D00EC4F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0B57DAA1">
      <w:pPr>
        <w:ind w:right="420"/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5156E52E">
      <w:pPr>
        <w:rPr>
          <w:rFonts w:hint="eastAsia"/>
          <w:lang w:val="en-US" w:eastAsia="zh-CN"/>
        </w:rPr>
      </w:pPr>
    </w:p>
    <w:p w14:paraId="41FF5E89">
      <w:pPr>
        <w:ind w:firstLine="420" w:firstLineChars="0"/>
        <w:rPr>
          <w:rFonts w:hint="eastAsia"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31750</wp:posOffset>
            </wp:positionV>
            <wp:extent cx="686435" cy="686435"/>
            <wp:effectExtent l="0" t="0" r="889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加雷思·霍普金斯(Gareth Hopkins)</w:t>
      </w:r>
      <w:r>
        <w:rPr>
          <w:rFonts w:hint="eastAsia"/>
          <w:lang w:val="en-US" w:eastAsia="zh-CN"/>
        </w:rPr>
        <w:t>是儿童文学领域一位才华横溢的新声音。他尚未出版的处女图画书已被Andersen Press、Nosy Crow和Happy Yak收购。他的首个中级读者系列将由Puffin于2027年出版。《虫虫旅馆》(</w:t>
      </w:r>
      <w:r>
        <w:rPr>
          <w:rFonts w:hint="eastAsia"/>
          <w:i/>
          <w:iCs/>
          <w:lang w:val="en-US" w:eastAsia="zh-CN"/>
        </w:rPr>
        <w:t>The Bug Hotel</w:t>
      </w:r>
      <w:r>
        <w:rPr>
          <w:rFonts w:hint="eastAsia"/>
          <w:lang w:val="en-US" w:eastAsia="zh-CN"/>
        </w:rPr>
        <w:t>)将是他的首个青少年小说系列。加雷思目前从事广告行业，以其幽默、吸引注意力的写作风格为电视、广播和广告牌创作。他居住在英国沃里克郡。</w:t>
      </w:r>
    </w:p>
    <w:p w14:paraId="3707DAC1"/>
    <w:p w14:paraId="15286B14">
      <w:pPr>
        <w:ind w:firstLine="420" w:firstLineChars="0"/>
        <w:rPr>
          <w:rFonts w:hint="eastAsia"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40005</wp:posOffset>
            </wp:positionV>
            <wp:extent cx="683260" cy="683260"/>
            <wp:effectExtent l="0" t="0" r="2540" b="254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斯科特·威尔逊(Scott Wilson)</w:t>
      </w:r>
      <w:r>
        <w:rPr>
          <w:rFonts w:hint="eastAsia"/>
          <w:lang w:val="en-US" w:eastAsia="zh-CN"/>
        </w:rPr>
        <w:t>是一位备受赞誉的儿童图书插画家，居住在英国普利茅斯。他异想天开且色彩丰富的插画为每一个项目带来幽默与魅力。他的插画处女图画书《我要吃掉一只怪物》</w:t>
      </w:r>
      <w:r>
        <w:rPr>
          <w:rFonts w:hint="default" w:ascii="Times New Roman" w:hAnsi="Times New Roman" w:cs="Times New Roman"/>
          <w:lang w:val="en-US" w:eastAsia="zh-CN"/>
        </w:rPr>
        <w:t>(</w:t>
      </w:r>
      <w:r>
        <w:rPr>
          <w:rFonts w:hint="default" w:ascii="Times New Roman" w:hAnsi="Times New Roman" w:cs="Times New Roman"/>
          <w:i/>
          <w:iCs/>
          <w:lang w:val="en-US" w:eastAsia="zh-CN"/>
        </w:rPr>
        <w:t>I’m Gonna Eat a Monster</w:t>
      </w:r>
      <w:r>
        <w:rPr>
          <w:rFonts w:hint="eastAsia"/>
          <w:lang w:val="en-US" w:eastAsia="zh-CN"/>
        </w:rPr>
        <w:t>)于2025年3月出版。他还活跃于多个领域，包括编辑和广告，并为每一项工作注入其独特、充满玩趣的风格。</w:t>
      </w:r>
    </w:p>
    <w:p w14:paraId="5DD310CB">
      <w:pPr>
        <w:ind w:firstLine="420" w:firstLineChars="0"/>
        <w:rPr>
          <w:rFonts w:hint="eastAsia"/>
          <w:lang w:val="en-US" w:eastAsia="zh-CN"/>
        </w:rPr>
      </w:pPr>
    </w:p>
    <w:p w14:paraId="7FBBF967">
      <w:pPr>
        <w:rPr>
          <w:rFonts w:hint="eastAsia" w:eastAsia="宋体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544C0309">
      <w:pPr>
        <w:rPr>
          <w:rFonts w:hint="default"/>
          <w:lang w:val="en-US" w:eastAsia="zh-CN"/>
        </w:rPr>
      </w:pPr>
    </w:p>
    <w:p w14:paraId="23A6756C">
      <w:r>
        <w:drawing>
          <wp:inline distT="0" distB="0" distL="114300" distR="114300">
            <wp:extent cx="3250565" cy="2369820"/>
            <wp:effectExtent l="0" t="0" r="698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2132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9775" cy="2521585"/>
            <wp:effectExtent l="0" t="0" r="6350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77122">
      <w:r>
        <w:drawing>
          <wp:inline distT="0" distB="0" distL="114300" distR="114300">
            <wp:extent cx="3472180" cy="1682750"/>
            <wp:effectExtent l="0" t="0" r="4445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967DA9">
      <w:pPr>
        <w:rPr>
          <w:rFonts w:hint="eastAsia"/>
          <w:lang w:eastAsia="zh-CN"/>
        </w:rPr>
      </w:pPr>
    </w:p>
    <w:p w14:paraId="33233336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7BC23C2B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0"/>
          <w:rFonts w:hint="eastAsia"/>
          <w:szCs w:val="21"/>
        </w:rPr>
        <w:t>Righ</w:t>
      </w:r>
      <w:r>
        <w:rPr>
          <w:rStyle w:val="10"/>
          <w:szCs w:val="21"/>
        </w:rPr>
        <w:t>ts@nurnberg.com.cn</w:t>
      </w:r>
      <w:r>
        <w:rPr>
          <w:rStyle w:val="10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0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0"/>
          <w:szCs w:val="21"/>
        </w:rPr>
        <w:t>http://www.nurnberg.com.cn</w:t>
      </w:r>
      <w:r>
        <w:rPr>
          <w:rStyle w:val="10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0"/>
          <w:szCs w:val="21"/>
        </w:rPr>
        <w:t>http://www.nurnberg.com.cn/booklist_zh/list.aspx</w:t>
      </w:r>
      <w:r>
        <w:rPr>
          <w:rStyle w:val="10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0"/>
          <w:szCs w:val="21"/>
        </w:rPr>
        <w:t>http://www.nurnberg.com.cn/book/book.aspx</w:t>
      </w:r>
      <w:r>
        <w:rPr>
          <w:rStyle w:val="10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0"/>
          <w:szCs w:val="21"/>
        </w:rPr>
        <w:t>http://www.nurnberg.com.cn/video/video.aspx</w:t>
      </w:r>
      <w:r>
        <w:rPr>
          <w:rStyle w:val="10"/>
          <w:szCs w:val="21"/>
        </w:rPr>
        <w:fldChar w:fldCharType="end"/>
      </w:r>
    </w:p>
    <w:p w14:paraId="0E913194">
      <w:pPr>
        <w:rPr>
          <w:rStyle w:val="10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0"/>
          <w:szCs w:val="21"/>
        </w:rPr>
        <w:t>http://site.douban.com/110577/</w:t>
      </w:r>
      <w:r>
        <w:rPr>
          <w:rStyle w:val="10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24B318A">
      <w:pPr>
        <w:shd w:val="clear" w:color="auto" w:fill="FFFFFF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893E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014E26E">
    <w:pPr>
      <w:jc w:val="center"/>
      <w:rPr>
        <w:rFonts w:ascii="方正姚体" w:eastAsia="方正姚体"/>
        <w:sz w:val="18"/>
      </w:rPr>
    </w:pPr>
  </w:p>
  <w:p w14:paraId="180E35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723657E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7AFC0D7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0"/>
        <w:rFonts w:hint="eastAsia" w:ascii="方正姚体" w:hAnsi="华文仿宋" w:eastAsia="方正姚体"/>
      </w:rPr>
      <w:t>www.nurnberg.com.cn</w:t>
    </w:r>
    <w:r>
      <w:rPr>
        <w:rStyle w:val="10"/>
        <w:rFonts w:hint="eastAsia" w:ascii="方正姚体" w:hAnsi="华文仿宋" w:eastAsia="方正姚体"/>
      </w:rPr>
      <w:fldChar w:fldCharType="end"/>
    </w:r>
  </w:p>
  <w:p w14:paraId="1C88F25B">
    <w:pPr>
      <w:pStyle w:val="3"/>
      <w:jc w:val="center"/>
      <w:rPr>
        <w:rFonts w:eastAsia="方正姚体"/>
      </w:rPr>
    </w:pPr>
  </w:p>
  <w:p w14:paraId="2BD4341D">
    <w:pPr>
      <w:pStyle w:val="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A8126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CBA2FE">
    <w:pPr>
      <w:pStyle w:val="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E665C6"/>
    <w:multiLevelType w:val="singleLevel"/>
    <w:tmpl w:val="27E665C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61A2"/>
    <w:rsid w:val="000262F9"/>
    <w:rsid w:val="00026339"/>
    <w:rsid w:val="0005541C"/>
    <w:rsid w:val="00073D8C"/>
    <w:rsid w:val="00074601"/>
    <w:rsid w:val="00074D45"/>
    <w:rsid w:val="00077B9D"/>
    <w:rsid w:val="00081C48"/>
    <w:rsid w:val="00093651"/>
    <w:rsid w:val="000D045D"/>
    <w:rsid w:val="000E217C"/>
    <w:rsid w:val="000F0EFD"/>
    <w:rsid w:val="00104032"/>
    <w:rsid w:val="001042D5"/>
    <w:rsid w:val="00120111"/>
    <w:rsid w:val="00123912"/>
    <w:rsid w:val="00124AD6"/>
    <w:rsid w:val="00140E42"/>
    <w:rsid w:val="001542DD"/>
    <w:rsid w:val="00163752"/>
    <w:rsid w:val="001646AC"/>
    <w:rsid w:val="00171DE9"/>
    <w:rsid w:val="001915AB"/>
    <w:rsid w:val="001A79E3"/>
    <w:rsid w:val="001B4305"/>
    <w:rsid w:val="001C0FD4"/>
    <w:rsid w:val="001C5BD5"/>
    <w:rsid w:val="001E234B"/>
    <w:rsid w:val="001F5A0D"/>
    <w:rsid w:val="001F7DC3"/>
    <w:rsid w:val="002114CF"/>
    <w:rsid w:val="00217165"/>
    <w:rsid w:val="0023258F"/>
    <w:rsid w:val="00260740"/>
    <w:rsid w:val="00275422"/>
    <w:rsid w:val="00280E46"/>
    <w:rsid w:val="0028459B"/>
    <w:rsid w:val="002939D1"/>
    <w:rsid w:val="00297D02"/>
    <w:rsid w:val="002A2C76"/>
    <w:rsid w:val="002A6968"/>
    <w:rsid w:val="002C263D"/>
    <w:rsid w:val="002C3FCA"/>
    <w:rsid w:val="002D5256"/>
    <w:rsid w:val="002E0517"/>
    <w:rsid w:val="002F6264"/>
    <w:rsid w:val="00314417"/>
    <w:rsid w:val="00314575"/>
    <w:rsid w:val="003269AB"/>
    <w:rsid w:val="0033486F"/>
    <w:rsid w:val="00346D0B"/>
    <w:rsid w:val="0034705C"/>
    <w:rsid w:val="00351A3C"/>
    <w:rsid w:val="00355AD3"/>
    <w:rsid w:val="00355D58"/>
    <w:rsid w:val="00367E38"/>
    <w:rsid w:val="0038072A"/>
    <w:rsid w:val="00386929"/>
    <w:rsid w:val="003A4554"/>
    <w:rsid w:val="003B2835"/>
    <w:rsid w:val="003C273A"/>
    <w:rsid w:val="003D2E42"/>
    <w:rsid w:val="003E096A"/>
    <w:rsid w:val="003E5ABA"/>
    <w:rsid w:val="003F19E5"/>
    <w:rsid w:val="003F2A10"/>
    <w:rsid w:val="003F3B27"/>
    <w:rsid w:val="00431AF8"/>
    <w:rsid w:val="004406E8"/>
    <w:rsid w:val="004538BF"/>
    <w:rsid w:val="00454B7D"/>
    <w:rsid w:val="00462CCC"/>
    <w:rsid w:val="00483F12"/>
    <w:rsid w:val="0048462B"/>
    <w:rsid w:val="004A042C"/>
    <w:rsid w:val="004A3FCA"/>
    <w:rsid w:val="004A4EAC"/>
    <w:rsid w:val="004A6FD6"/>
    <w:rsid w:val="004B24DB"/>
    <w:rsid w:val="004C229F"/>
    <w:rsid w:val="004D2FB9"/>
    <w:rsid w:val="004D56F8"/>
    <w:rsid w:val="004D5CE6"/>
    <w:rsid w:val="004E22D4"/>
    <w:rsid w:val="004E6B2E"/>
    <w:rsid w:val="00502886"/>
    <w:rsid w:val="00504405"/>
    <w:rsid w:val="0050762D"/>
    <w:rsid w:val="0052000D"/>
    <w:rsid w:val="005200E5"/>
    <w:rsid w:val="00526B8D"/>
    <w:rsid w:val="00530B08"/>
    <w:rsid w:val="00530E93"/>
    <w:rsid w:val="00531190"/>
    <w:rsid w:val="0053729A"/>
    <w:rsid w:val="00542DCA"/>
    <w:rsid w:val="00544391"/>
    <w:rsid w:val="005479F9"/>
    <w:rsid w:val="005502F2"/>
    <w:rsid w:val="00584081"/>
    <w:rsid w:val="005918AE"/>
    <w:rsid w:val="005B2BAD"/>
    <w:rsid w:val="005B32B9"/>
    <w:rsid w:val="005C014B"/>
    <w:rsid w:val="005C5B65"/>
    <w:rsid w:val="005C5D68"/>
    <w:rsid w:val="005C7F43"/>
    <w:rsid w:val="005D2516"/>
    <w:rsid w:val="005D548F"/>
    <w:rsid w:val="005F134C"/>
    <w:rsid w:val="006014AA"/>
    <w:rsid w:val="00631CF4"/>
    <w:rsid w:val="006349D1"/>
    <w:rsid w:val="00653B56"/>
    <w:rsid w:val="0067007C"/>
    <w:rsid w:val="00680693"/>
    <w:rsid w:val="0069499D"/>
    <w:rsid w:val="006D1FE3"/>
    <w:rsid w:val="006D4463"/>
    <w:rsid w:val="006D6761"/>
    <w:rsid w:val="006E168D"/>
    <w:rsid w:val="006E4AAA"/>
    <w:rsid w:val="006E4E41"/>
    <w:rsid w:val="006E697E"/>
    <w:rsid w:val="0070721A"/>
    <w:rsid w:val="007216E3"/>
    <w:rsid w:val="00743063"/>
    <w:rsid w:val="00761732"/>
    <w:rsid w:val="007676D2"/>
    <w:rsid w:val="0078298B"/>
    <w:rsid w:val="0079459D"/>
    <w:rsid w:val="007A37D0"/>
    <w:rsid w:val="007B266D"/>
    <w:rsid w:val="007B3AE3"/>
    <w:rsid w:val="007C1C3E"/>
    <w:rsid w:val="007C29DE"/>
    <w:rsid w:val="007F052A"/>
    <w:rsid w:val="007F7B11"/>
    <w:rsid w:val="00801D64"/>
    <w:rsid w:val="008217EE"/>
    <w:rsid w:val="0082401C"/>
    <w:rsid w:val="00890BB5"/>
    <w:rsid w:val="00892CAD"/>
    <w:rsid w:val="00896B44"/>
    <w:rsid w:val="008B1D68"/>
    <w:rsid w:val="008D55F8"/>
    <w:rsid w:val="008E3DF0"/>
    <w:rsid w:val="0092640D"/>
    <w:rsid w:val="00947A6C"/>
    <w:rsid w:val="00951C2A"/>
    <w:rsid w:val="009539C3"/>
    <w:rsid w:val="00965A38"/>
    <w:rsid w:val="00966A3B"/>
    <w:rsid w:val="00971F15"/>
    <w:rsid w:val="009879C5"/>
    <w:rsid w:val="00996F2F"/>
    <w:rsid w:val="009A598B"/>
    <w:rsid w:val="009B26B3"/>
    <w:rsid w:val="009E24FA"/>
    <w:rsid w:val="009E7D25"/>
    <w:rsid w:val="009F54EF"/>
    <w:rsid w:val="00A01E80"/>
    <w:rsid w:val="00A24E33"/>
    <w:rsid w:val="00A44156"/>
    <w:rsid w:val="00A6249E"/>
    <w:rsid w:val="00A660D4"/>
    <w:rsid w:val="00A77BE9"/>
    <w:rsid w:val="00A876E6"/>
    <w:rsid w:val="00AC4078"/>
    <w:rsid w:val="00AD5D49"/>
    <w:rsid w:val="00AE2C59"/>
    <w:rsid w:val="00B20A63"/>
    <w:rsid w:val="00B34D1B"/>
    <w:rsid w:val="00B52AEF"/>
    <w:rsid w:val="00B75BE0"/>
    <w:rsid w:val="00B86395"/>
    <w:rsid w:val="00B97714"/>
    <w:rsid w:val="00BA08BD"/>
    <w:rsid w:val="00BB34B4"/>
    <w:rsid w:val="00BC4D85"/>
    <w:rsid w:val="00BF264B"/>
    <w:rsid w:val="00C11482"/>
    <w:rsid w:val="00C165AB"/>
    <w:rsid w:val="00C23E0E"/>
    <w:rsid w:val="00C244A7"/>
    <w:rsid w:val="00C352BD"/>
    <w:rsid w:val="00C3721E"/>
    <w:rsid w:val="00C41A2C"/>
    <w:rsid w:val="00C4673C"/>
    <w:rsid w:val="00C564FA"/>
    <w:rsid w:val="00C84679"/>
    <w:rsid w:val="00C975B6"/>
    <w:rsid w:val="00CA0379"/>
    <w:rsid w:val="00CB1748"/>
    <w:rsid w:val="00CB325A"/>
    <w:rsid w:val="00CB651F"/>
    <w:rsid w:val="00CB7067"/>
    <w:rsid w:val="00CC48EF"/>
    <w:rsid w:val="00CD601B"/>
    <w:rsid w:val="00CF3324"/>
    <w:rsid w:val="00CF5B4D"/>
    <w:rsid w:val="00D0612C"/>
    <w:rsid w:val="00D21866"/>
    <w:rsid w:val="00D30D19"/>
    <w:rsid w:val="00D4072F"/>
    <w:rsid w:val="00D40ED4"/>
    <w:rsid w:val="00D42061"/>
    <w:rsid w:val="00D453CC"/>
    <w:rsid w:val="00D50F46"/>
    <w:rsid w:val="00D6225A"/>
    <w:rsid w:val="00D8251A"/>
    <w:rsid w:val="00D96F46"/>
    <w:rsid w:val="00DA7BCD"/>
    <w:rsid w:val="00E01458"/>
    <w:rsid w:val="00E02804"/>
    <w:rsid w:val="00E21570"/>
    <w:rsid w:val="00E40CB3"/>
    <w:rsid w:val="00E45542"/>
    <w:rsid w:val="00E634B8"/>
    <w:rsid w:val="00E662BB"/>
    <w:rsid w:val="00E734D2"/>
    <w:rsid w:val="00E97565"/>
    <w:rsid w:val="00EA3188"/>
    <w:rsid w:val="00EA3E3A"/>
    <w:rsid w:val="00EA6F87"/>
    <w:rsid w:val="00EA74DB"/>
    <w:rsid w:val="00EB4B6A"/>
    <w:rsid w:val="00EB7BE5"/>
    <w:rsid w:val="00EC46D1"/>
    <w:rsid w:val="00EC4B7C"/>
    <w:rsid w:val="00EC54C6"/>
    <w:rsid w:val="00ED2794"/>
    <w:rsid w:val="00ED36D1"/>
    <w:rsid w:val="00EE3444"/>
    <w:rsid w:val="00EE481E"/>
    <w:rsid w:val="00EE7099"/>
    <w:rsid w:val="00F03FE0"/>
    <w:rsid w:val="00F0660C"/>
    <w:rsid w:val="00F236D1"/>
    <w:rsid w:val="00F253A6"/>
    <w:rsid w:val="00F359B8"/>
    <w:rsid w:val="00F50B46"/>
    <w:rsid w:val="00F53C11"/>
    <w:rsid w:val="00F737E3"/>
    <w:rsid w:val="00F76269"/>
    <w:rsid w:val="00F92733"/>
    <w:rsid w:val="00FA1001"/>
    <w:rsid w:val="00FA6F98"/>
    <w:rsid w:val="00FE637B"/>
    <w:rsid w:val="00FF248F"/>
    <w:rsid w:val="00FF3B89"/>
    <w:rsid w:val="07860C73"/>
    <w:rsid w:val="08C711B3"/>
    <w:rsid w:val="09273A00"/>
    <w:rsid w:val="0C7B6218"/>
    <w:rsid w:val="0F046FDD"/>
    <w:rsid w:val="0F4C0651"/>
    <w:rsid w:val="11821BFB"/>
    <w:rsid w:val="130F19B8"/>
    <w:rsid w:val="14B4370F"/>
    <w:rsid w:val="1740460A"/>
    <w:rsid w:val="19FE2CE3"/>
    <w:rsid w:val="1BF41E67"/>
    <w:rsid w:val="1C026669"/>
    <w:rsid w:val="1C865CAA"/>
    <w:rsid w:val="1D2829D3"/>
    <w:rsid w:val="1E19683F"/>
    <w:rsid w:val="1E6E2BD5"/>
    <w:rsid w:val="208F03B0"/>
    <w:rsid w:val="20CE082F"/>
    <w:rsid w:val="22261051"/>
    <w:rsid w:val="23B03E82"/>
    <w:rsid w:val="260B3AF2"/>
    <w:rsid w:val="27815061"/>
    <w:rsid w:val="2A2A027E"/>
    <w:rsid w:val="2A4E308A"/>
    <w:rsid w:val="2B0B4BE7"/>
    <w:rsid w:val="2BF51321"/>
    <w:rsid w:val="2D672EFF"/>
    <w:rsid w:val="2D843C01"/>
    <w:rsid w:val="33335D21"/>
    <w:rsid w:val="35CA606C"/>
    <w:rsid w:val="36F33161"/>
    <w:rsid w:val="383B4604"/>
    <w:rsid w:val="39E83BFA"/>
    <w:rsid w:val="3EBB73F6"/>
    <w:rsid w:val="428F617F"/>
    <w:rsid w:val="434C4C8A"/>
    <w:rsid w:val="447926B1"/>
    <w:rsid w:val="4639468D"/>
    <w:rsid w:val="46B63258"/>
    <w:rsid w:val="48FA43A3"/>
    <w:rsid w:val="493E24BF"/>
    <w:rsid w:val="4B397000"/>
    <w:rsid w:val="4C4A2D7F"/>
    <w:rsid w:val="4D2F36BA"/>
    <w:rsid w:val="4F0E67C1"/>
    <w:rsid w:val="5019541D"/>
    <w:rsid w:val="53143CD7"/>
    <w:rsid w:val="53314EF7"/>
    <w:rsid w:val="54D87E8C"/>
    <w:rsid w:val="5520724E"/>
    <w:rsid w:val="57495D7E"/>
    <w:rsid w:val="59401047"/>
    <w:rsid w:val="595561A0"/>
    <w:rsid w:val="5C8D393F"/>
    <w:rsid w:val="5E643E74"/>
    <w:rsid w:val="60094A4C"/>
    <w:rsid w:val="616E7593"/>
    <w:rsid w:val="62652774"/>
    <w:rsid w:val="636507B4"/>
    <w:rsid w:val="63CD67F3"/>
    <w:rsid w:val="65075D34"/>
    <w:rsid w:val="65CC501A"/>
    <w:rsid w:val="6723497B"/>
    <w:rsid w:val="698C2CAC"/>
    <w:rsid w:val="6BAE2350"/>
    <w:rsid w:val="6CF3059A"/>
    <w:rsid w:val="6F6032F2"/>
    <w:rsid w:val="70640EC8"/>
    <w:rsid w:val="71163C8B"/>
    <w:rsid w:val="73336D95"/>
    <w:rsid w:val="74B83F65"/>
    <w:rsid w:val="78BA1DD8"/>
    <w:rsid w:val="78EB5E76"/>
    <w:rsid w:val="79534C4C"/>
    <w:rsid w:val="79762112"/>
    <w:rsid w:val="798F4FA5"/>
    <w:rsid w:val="79F37769"/>
    <w:rsid w:val="7C531029"/>
    <w:rsid w:val="7DC720AD"/>
    <w:rsid w:val="7DE40569"/>
    <w:rsid w:val="7DE8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outlineLvl w:val="0"/>
    </w:pPr>
    <w:rPr>
      <w:b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20"/>
    <w:rPr>
      <w:i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Char"/>
    <w:basedOn w:val="7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7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947</Words>
  <Characters>1364</Characters>
  <Lines>1</Lines>
  <Paragraphs>1</Paragraphs>
  <TotalTime>6</TotalTime>
  <ScaleCrop>false</ScaleCrop>
  <LinksUpToDate>false</LinksUpToDate>
  <CharactersWithSpaces>1402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2026-04-23T15:23:15Z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E403BAE2EAC841679C0DB4B6D95FEC95_12</vt:lpwstr>
  </property>
</Properties>
</file>