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22AB0040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112969C1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32ADCC20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17D1B44" w:rsidR="00AE574A" w:rsidRPr="002D49B0" w:rsidRDefault="00AE574A">
      <w:pPr>
        <w:rPr>
          <w:b/>
          <w:color w:val="000000"/>
          <w:szCs w:val="21"/>
        </w:rPr>
      </w:pPr>
    </w:p>
    <w:p w14:paraId="3DA7336F" w14:textId="7F39C510" w:rsidR="00774233" w:rsidRPr="00774233" w:rsidRDefault="006B1E8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A6CE766" wp14:editId="3F0F4C4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12240" cy="2118360"/>
            <wp:effectExtent l="0" t="0" r="0" b="0"/>
            <wp:wrapSquare wrapText="bothSides"/>
            <wp:docPr id="4" name="图片 4" descr="https://m.media-amazon.com/images/I/81ZqqF4a49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ZqqF4a49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6B1E87">
        <w:rPr>
          <w:rFonts w:hint="eastAsia"/>
          <w:b/>
          <w:bCs/>
          <w:color w:val="000000"/>
          <w:szCs w:val="21"/>
        </w:rPr>
        <w:t>无畏团队</w:t>
      </w:r>
      <w:r w:rsidR="00D709DD">
        <w:rPr>
          <w:rFonts w:hint="eastAsia"/>
          <w:b/>
          <w:bCs/>
          <w:color w:val="000000"/>
          <w:szCs w:val="21"/>
        </w:rPr>
        <w:t>（</w:t>
      </w:r>
      <w:r w:rsidR="00D709DD" w:rsidRPr="00D709DD">
        <w:rPr>
          <w:rFonts w:hint="eastAsia"/>
          <w:b/>
          <w:bCs/>
          <w:color w:val="000000"/>
          <w:szCs w:val="21"/>
        </w:rPr>
        <w:t>第二版</w:t>
      </w:r>
      <w:r w:rsidR="00D709DD">
        <w:rPr>
          <w:rFonts w:hint="eastAsia"/>
          <w:b/>
          <w:bCs/>
          <w:color w:val="000000"/>
          <w:szCs w:val="21"/>
        </w:rPr>
        <w:t>）</w:t>
      </w:r>
      <w:r w:rsidR="00D709DD" w:rsidRPr="00D709DD">
        <w:rPr>
          <w:rFonts w:hint="eastAsia"/>
          <w:b/>
          <w:bCs/>
          <w:color w:val="000000"/>
          <w:szCs w:val="21"/>
        </w:rPr>
        <w:t>：</w:t>
      </w:r>
      <w:r w:rsidRPr="006B1E87">
        <w:rPr>
          <w:rFonts w:hint="eastAsia"/>
          <w:b/>
          <w:bCs/>
          <w:color w:val="000000"/>
          <w:szCs w:val="21"/>
        </w:rPr>
        <w:t>四步打造敢说真话、勇于创新的高绩效文化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E784B76" w:rsidR="00774233" w:rsidRPr="00774233" w:rsidRDefault="00774233" w:rsidP="003B582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B1E87" w:rsidRPr="006B1E87">
        <w:rPr>
          <w:b/>
          <w:bCs/>
          <w:color w:val="000000"/>
          <w:szCs w:val="21"/>
        </w:rPr>
        <w:t>THE 4 STAGES OF PSYCHOLOGICAL SAFETY</w:t>
      </w:r>
      <w:r w:rsidR="00D709DD">
        <w:rPr>
          <w:b/>
          <w:bCs/>
          <w:color w:val="000000"/>
          <w:szCs w:val="21"/>
        </w:rPr>
        <w:t>, 2ND EDITION</w:t>
      </w:r>
      <w:r w:rsidR="003B5828">
        <w:rPr>
          <w:b/>
          <w:bCs/>
          <w:color w:val="000000"/>
          <w:szCs w:val="21"/>
        </w:rPr>
        <w:t xml:space="preserve">: </w:t>
      </w:r>
      <w:r w:rsidR="00D709DD" w:rsidRPr="00D709DD">
        <w:rPr>
          <w:b/>
          <w:bCs/>
          <w:color w:val="000000"/>
          <w:szCs w:val="21"/>
        </w:rPr>
        <w:t>How to Build a High-Performance Culture</w:t>
      </w:r>
    </w:p>
    <w:p w14:paraId="39B7E419" w14:textId="14FF3E36" w:rsidR="00774233" w:rsidRPr="00D709D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D709DD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D709DD">
        <w:rPr>
          <w:b/>
          <w:bCs/>
          <w:color w:val="000000"/>
          <w:szCs w:val="21"/>
        </w:rPr>
        <w:t>：</w:t>
      </w:r>
      <w:bookmarkStart w:id="0" w:name="_Hlk226811258"/>
      <w:r w:rsidR="00D709DD" w:rsidRPr="00D709DD">
        <w:rPr>
          <w:b/>
          <w:bCs/>
          <w:color w:val="000000"/>
          <w:szCs w:val="21"/>
          <w:lang w:val="en-IN"/>
        </w:rPr>
        <w:t>Timothy R. Clark</w:t>
      </w:r>
      <w:bookmarkEnd w:id="0"/>
      <w:r w:rsidR="003D6F43">
        <w:fldChar w:fldCharType="begin"/>
      </w:r>
      <w:r w:rsidR="003D6F43" w:rsidRPr="00D709DD">
        <w:instrText xml:space="preserve"> HYPERLINK "http://www.penguin.com.au/lookinside/spotlight.cfm?SBN=9780143009177&amp;AuthId=0000004220&amp;Page=Profile" </w:instrText>
      </w:r>
      <w:r w:rsidR="003D6F43">
        <w:fldChar w:fldCharType="end"/>
      </w:r>
    </w:p>
    <w:p w14:paraId="5EB65684" w14:textId="54DDD37F" w:rsidR="00774233" w:rsidRPr="00BB5AF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出</w:t>
      </w:r>
      <w:r w:rsidRPr="00BB5AF3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BB5AF3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BB5AF3">
        <w:rPr>
          <w:b/>
          <w:bCs/>
          <w:color w:val="000000"/>
          <w:szCs w:val="21"/>
          <w:lang w:val="de-DE"/>
        </w:rPr>
        <w:t>：</w:t>
      </w:r>
      <w:r w:rsidR="00BB5AF3" w:rsidRPr="00BB5AF3">
        <w:rPr>
          <w:b/>
          <w:bCs/>
          <w:color w:val="000000"/>
          <w:szCs w:val="21"/>
          <w:lang w:val="de-DE"/>
        </w:rPr>
        <w:t>Berrett-Koehler Publishers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2B07C5C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B1E87" w:rsidRPr="006B1E87">
        <w:rPr>
          <w:b/>
          <w:bCs/>
          <w:color w:val="000000"/>
          <w:szCs w:val="21"/>
        </w:rPr>
        <w:t>288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C4CA14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C2726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31311C9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B1E87">
        <w:rPr>
          <w:rFonts w:hint="eastAsia"/>
          <w:b/>
          <w:bCs/>
          <w:szCs w:val="21"/>
        </w:rPr>
        <w:t>经管</w:t>
      </w:r>
    </w:p>
    <w:p w14:paraId="3CB82833" w14:textId="77777777" w:rsidR="003214C4" w:rsidRDefault="003214C4" w:rsidP="003214C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1CE8026F" w14:textId="62B9D919" w:rsidR="00A56502" w:rsidRDefault="004C2726">
      <w:pPr>
        <w:rPr>
          <w:b/>
          <w:bCs/>
          <w:color w:val="000000"/>
          <w:szCs w:val="21"/>
        </w:rPr>
      </w:pPr>
      <w:r w:rsidRPr="004C2726">
        <w:rPr>
          <w:b/>
          <w:bCs/>
          <w:color w:val="FF0000"/>
          <w:szCs w:val="21"/>
        </w:rPr>
        <w:t>#284 in Occupational &amp; Organizational Popular Psychology</w:t>
      </w:r>
    </w:p>
    <w:p w14:paraId="44109EFE" w14:textId="0ECA897F" w:rsidR="003214C4" w:rsidRDefault="003214C4">
      <w:pPr>
        <w:rPr>
          <w:b/>
          <w:bCs/>
          <w:color w:val="000000"/>
          <w:szCs w:val="21"/>
        </w:rPr>
      </w:pPr>
    </w:p>
    <w:p w14:paraId="78189A41" w14:textId="77777777" w:rsidR="00622173" w:rsidRPr="00622173" w:rsidRDefault="00622173" w:rsidP="00622173">
      <w:pPr>
        <w:rPr>
          <w:color w:val="000000"/>
          <w:szCs w:val="21"/>
        </w:rPr>
      </w:pPr>
    </w:p>
    <w:p w14:paraId="6D37CCBA" w14:textId="7A2ADA27" w:rsidR="000915E8" w:rsidRPr="006B1E87" w:rsidRDefault="000915E8">
      <w:pPr>
        <w:rPr>
          <w:b/>
          <w:color w:val="000000"/>
          <w:szCs w:val="21"/>
        </w:rPr>
      </w:pPr>
      <w:r w:rsidRPr="006B1E87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48D694A2" w14:textId="0C7B387C" w:rsidR="00B738C8" w:rsidRDefault="00592965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B1E87">
        <w:rPr>
          <w:rFonts w:hint="eastAsia"/>
          <w:b/>
          <w:color w:val="000000"/>
          <w:szCs w:val="21"/>
        </w:rPr>
        <w:t>既有受众：</w:t>
      </w:r>
      <w:r w:rsidRPr="00592965">
        <w:rPr>
          <w:rFonts w:hint="eastAsia"/>
          <w:color w:val="000000"/>
          <w:szCs w:val="21"/>
        </w:rPr>
        <w:t>第一版的读者、高级领导、人力资源高管、组织顾问和商业专业人士</w:t>
      </w:r>
      <w:r w:rsidR="00B738C8" w:rsidRPr="00B738C8">
        <w:rPr>
          <w:rFonts w:hint="eastAsia"/>
          <w:color w:val="000000"/>
          <w:szCs w:val="21"/>
        </w:rPr>
        <w:t>。</w:t>
      </w:r>
    </w:p>
    <w:p w14:paraId="06808D20" w14:textId="365441D0" w:rsidR="000915E8" w:rsidRDefault="0027681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B1E87">
        <w:rPr>
          <w:rFonts w:hint="eastAsia"/>
          <w:b/>
          <w:color w:val="000000"/>
          <w:szCs w:val="21"/>
        </w:rPr>
        <w:t>已经大获成功的作品推出最新版本：</w:t>
      </w:r>
      <w:r w:rsidRPr="00276810">
        <w:rPr>
          <w:rFonts w:hint="eastAsia"/>
          <w:color w:val="000000"/>
          <w:szCs w:val="21"/>
        </w:rPr>
        <w:t>第一版全球销量超过</w:t>
      </w:r>
      <w:r w:rsidRPr="00276810">
        <w:rPr>
          <w:rFonts w:hint="eastAsia"/>
          <w:color w:val="000000"/>
          <w:szCs w:val="21"/>
        </w:rPr>
        <w:t>6</w:t>
      </w:r>
      <w:r w:rsidR="006B1E87">
        <w:rPr>
          <w:rFonts w:hint="eastAsia"/>
          <w:color w:val="000000"/>
          <w:szCs w:val="21"/>
        </w:rPr>
        <w:t>万</w:t>
      </w:r>
      <w:r>
        <w:rPr>
          <w:rFonts w:hint="eastAsia"/>
          <w:color w:val="000000"/>
          <w:szCs w:val="21"/>
        </w:rPr>
        <w:t>册</w:t>
      </w:r>
      <w:r w:rsidRPr="00276810">
        <w:rPr>
          <w:rFonts w:hint="eastAsia"/>
          <w:color w:val="000000"/>
          <w:szCs w:val="21"/>
        </w:rPr>
        <w:t>，现已增长</w:t>
      </w:r>
      <w:r w:rsidRPr="00276810">
        <w:rPr>
          <w:rFonts w:hint="eastAsia"/>
          <w:color w:val="000000"/>
          <w:szCs w:val="21"/>
        </w:rPr>
        <w:t>40%</w:t>
      </w:r>
      <w:r w:rsidR="005E406D" w:rsidRPr="005E406D">
        <w:rPr>
          <w:rFonts w:hint="eastAsia"/>
          <w:color w:val="000000"/>
          <w:szCs w:val="21"/>
        </w:rPr>
        <w:t>。</w:t>
      </w:r>
    </w:p>
    <w:p w14:paraId="135B4E03" w14:textId="1C5D949D" w:rsidR="00654E17" w:rsidRDefault="0027681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B1E87">
        <w:rPr>
          <w:rFonts w:hint="eastAsia"/>
          <w:b/>
          <w:color w:val="000000"/>
          <w:szCs w:val="21"/>
        </w:rPr>
        <w:t>第一个实用框架：</w:t>
      </w:r>
      <w:r>
        <w:rPr>
          <w:rFonts w:hint="eastAsia"/>
          <w:color w:val="000000"/>
          <w:szCs w:val="21"/>
        </w:rPr>
        <w:t>既有的</w:t>
      </w:r>
      <w:r w:rsidRPr="00276810">
        <w:rPr>
          <w:rFonts w:hint="eastAsia"/>
          <w:color w:val="000000"/>
          <w:szCs w:val="21"/>
        </w:rPr>
        <w:t>模型仍然是建立心理安全的最可行指南，现在每个阶段都</w:t>
      </w:r>
      <w:r>
        <w:rPr>
          <w:rFonts w:hint="eastAsia"/>
          <w:color w:val="000000"/>
          <w:szCs w:val="21"/>
        </w:rPr>
        <w:t>补充了</w:t>
      </w:r>
      <w:r w:rsidRPr="00276810">
        <w:rPr>
          <w:rFonts w:hint="eastAsia"/>
          <w:color w:val="000000"/>
          <w:szCs w:val="21"/>
        </w:rPr>
        <w:t>具体的</w:t>
      </w:r>
      <w:r>
        <w:rPr>
          <w:rFonts w:hint="eastAsia"/>
          <w:color w:val="000000"/>
          <w:szCs w:val="21"/>
        </w:rPr>
        <w:t>行动</w:t>
      </w:r>
      <w:r w:rsidRPr="00276810">
        <w:rPr>
          <w:rFonts w:hint="eastAsia"/>
          <w:color w:val="000000"/>
          <w:szCs w:val="21"/>
        </w:rPr>
        <w:t>工具</w:t>
      </w:r>
      <w:r w:rsidR="00654E17">
        <w:rPr>
          <w:rFonts w:hint="eastAsia"/>
          <w:color w:val="000000"/>
          <w:szCs w:val="21"/>
        </w:rPr>
        <w:t>。</w:t>
      </w:r>
    </w:p>
    <w:p w14:paraId="53567336" w14:textId="5AB1E0FB" w:rsidR="00654E17" w:rsidRDefault="0027681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B1E87">
        <w:rPr>
          <w:rFonts w:hint="eastAsia"/>
          <w:b/>
          <w:color w:val="000000"/>
          <w:szCs w:val="21"/>
        </w:rPr>
        <w:t>权威学者和从业者：</w:t>
      </w:r>
      <w:r w:rsidRPr="00276810">
        <w:rPr>
          <w:rFonts w:hint="eastAsia"/>
          <w:color w:val="000000"/>
          <w:szCs w:val="21"/>
        </w:rPr>
        <w:t>蒂莫西·</w:t>
      </w:r>
      <w:r w:rsidRPr="00276810">
        <w:rPr>
          <w:rFonts w:hint="eastAsia"/>
          <w:color w:val="000000"/>
          <w:szCs w:val="21"/>
        </w:rPr>
        <w:t>R</w:t>
      </w:r>
      <w:r w:rsidRPr="00276810">
        <w:rPr>
          <w:rFonts w:hint="eastAsia"/>
          <w:color w:val="000000"/>
          <w:szCs w:val="21"/>
        </w:rPr>
        <w:t>·克拉克</w:t>
      </w:r>
      <w:r>
        <w:rPr>
          <w:rFonts w:hint="eastAsia"/>
          <w:color w:val="000000"/>
          <w:szCs w:val="21"/>
        </w:rPr>
        <w:t>（</w:t>
      </w:r>
      <w:r w:rsidRPr="00276810">
        <w:rPr>
          <w:color w:val="000000"/>
          <w:szCs w:val="21"/>
        </w:rPr>
        <w:t>Timothy R. Clark</w:t>
      </w:r>
      <w:r>
        <w:rPr>
          <w:rFonts w:hint="eastAsia"/>
          <w:color w:val="000000"/>
          <w:szCs w:val="21"/>
        </w:rPr>
        <w:t>）</w:t>
      </w:r>
      <w:r w:rsidRPr="00276810">
        <w:rPr>
          <w:rFonts w:hint="eastAsia"/>
          <w:color w:val="000000"/>
          <w:szCs w:val="21"/>
        </w:rPr>
        <w:t>将</w:t>
      </w:r>
      <w:r>
        <w:rPr>
          <w:rFonts w:hint="eastAsia"/>
          <w:color w:val="000000"/>
          <w:szCs w:val="21"/>
        </w:rPr>
        <w:t>从</w:t>
      </w:r>
      <w:r w:rsidRPr="00276810">
        <w:rPr>
          <w:rFonts w:hint="eastAsia"/>
          <w:color w:val="000000"/>
          <w:szCs w:val="21"/>
        </w:rPr>
        <w:t>牛津大学</w:t>
      </w:r>
      <w:r w:rsidR="006B1E87">
        <w:rPr>
          <w:rFonts w:hint="eastAsia"/>
          <w:color w:val="000000"/>
          <w:szCs w:val="21"/>
        </w:rPr>
        <w:t>学到</w:t>
      </w:r>
      <w:r w:rsidRPr="00276810">
        <w:rPr>
          <w:rFonts w:hint="eastAsia"/>
          <w:color w:val="000000"/>
          <w:szCs w:val="21"/>
        </w:rPr>
        <w:t>的社会科学专业知识与实际的首席执行官和咨询</w:t>
      </w:r>
      <w:r>
        <w:rPr>
          <w:rFonts w:hint="eastAsia"/>
          <w:color w:val="000000"/>
          <w:szCs w:val="21"/>
        </w:rPr>
        <w:t>工作</w:t>
      </w:r>
      <w:r w:rsidRPr="00276810">
        <w:rPr>
          <w:rFonts w:hint="eastAsia"/>
          <w:color w:val="000000"/>
          <w:szCs w:val="21"/>
        </w:rPr>
        <w:t>经验相结合。</w:t>
      </w:r>
    </w:p>
    <w:p w14:paraId="5FD15C31" w14:textId="7A3B63CC" w:rsidR="006F3990" w:rsidRDefault="0027681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B1E87">
        <w:rPr>
          <w:rFonts w:hint="eastAsia"/>
          <w:b/>
          <w:color w:val="000000"/>
          <w:szCs w:val="21"/>
        </w:rPr>
        <w:t>全面扩展：</w:t>
      </w:r>
      <w:r>
        <w:rPr>
          <w:rFonts w:hint="eastAsia"/>
          <w:color w:val="000000"/>
          <w:szCs w:val="21"/>
        </w:rPr>
        <w:t>书中</w:t>
      </w:r>
      <w:r w:rsidRPr="00276810">
        <w:rPr>
          <w:rFonts w:hint="eastAsia"/>
          <w:color w:val="000000"/>
          <w:szCs w:val="21"/>
        </w:rPr>
        <w:t>新的第</w:t>
      </w:r>
      <w:r>
        <w:rPr>
          <w:rFonts w:hint="eastAsia"/>
          <w:color w:val="000000"/>
          <w:szCs w:val="21"/>
        </w:rPr>
        <w:t>二</w:t>
      </w:r>
      <w:r w:rsidRPr="00276810">
        <w:rPr>
          <w:rFonts w:hint="eastAsia"/>
          <w:color w:val="000000"/>
          <w:szCs w:val="21"/>
        </w:rPr>
        <w:t>部分解决了领导者面临的关键问题：衡量心理安全，避免“好”文化陷阱，将心理和身体安全联系起来，</w:t>
      </w:r>
      <w:r>
        <w:rPr>
          <w:rFonts w:hint="eastAsia"/>
          <w:color w:val="000000"/>
          <w:szCs w:val="21"/>
        </w:rPr>
        <w:t>同时强调</w:t>
      </w:r>
      <w:r w:rsidRPr="00276810">
        <w:rPr>
          <w:rFonts w:hint="eastAsia"/>
          <w:color w:val="000000"/>
          <w:szCs w:val="21"/>
        </w:rPr>
        <w:t>首席执行官在文化转型中的作用</w:t>
      </w:r>
      <w:r w:rsidR="00890D1D">
        <w:rPr>
          <w:rFonts w:hint="eastAsia"/>
          <w:color w:val="000000"/>
          <w:szCs w:val="21"/>
        </w:rPr>
        <w:t>。</w:t>
      </w:r>
    </w:p>
    <w:p w14:paraId="191EE19B" w14:textId="516F2161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3D6D297D" w:rsidR="00AE574A" w:rsidRPr="00626B30" w:rsidRDefault="00AE574A">
      <w:pPr>
        <w:rPr>
          <w:color w:val="000000"/>
          <w:szCs w:val="21"/>
        </w:rPr>
      </w:pPr>
    </w:p>
    <w:p w14:paraId="293E10B5" w14:textId="16DC391C" w:rsidR="002A254D" w:rsidRDefault="00F104FA" w:rsidP="002A254D">
      <w:pPr>
        <w:ind w:firstLineChars="200" w:firstLine="422"/>
        <w:rPr>
          <w:b/>
          <w:color w:val="000000"/>
          <w:szCs w:val="21"/>
        </w:rPr>
      </w:pPr>
      <w:r w:rsidRPr="00F104FA">
        <w:rPr>
          <w:rFonts w:hint="eastAsia"/>
          <w:b/>
          <w:color w:val="000000"/>
          <w:szCs w:val="21"/>
        </w:rPr>
        <w:t>建立</w:t>
      </w:r>
      <w:r>
        <w:rPr>
          <w:rFonts w:hint="eastAsia"/>
          <w:b/>
          <w:color w:val="000000"/>
          <w:szCs w:val="21"/>
        </w:rPr>
        <w:t>令</w:t>
      </w:r>
      <w:r w:rsidRPr="00F104FA">
        <w:rPr>
          <w:rFonts w:hint="eastAsia"/>
          <w:b/>
          <w:color w:val="000000"/>
          <w:szCs w:val="21"/>
        </w:rPr>
        <w:t>员工感到真正安全的组织，学习、</w:t>
      </w:r>
      <w:r>
        <w:rPr>
          <w:rFonts w:hint="eastAsia"/>
          <w:b/>
          <w:color w:val="000000"/>
          <w:szCs w:val="21"/>
        </w:rPr>
        <w:t>建设并</w:t>
      </w:r>
      <w:r w:rsidRPr="00F104FA">
        <w:rPr>
          <w:rFonts w:hint="eastAsia"/>
          <w:b/>
          <w:color w:val="000000"/>
          <w:szCs w:val="21"/>
        </w:rPr>
        <w:t>挑战现状</w:t>
      </w:r>
      <w:r w:rsidR="00890D1D" w:rsidRPr="00890D1D">
        <w:rPr>
          <w:rFonts w:hint="eastAsia"/>
          <w:b/>
          <w:color w:val="000000"/>
          <w:szCs w:val="21"/>
        </w:rPr>
        <w:t>。</w:t>
      </w:r>
    </w:p>
    <w:p w14:paraId="1987AA16" w14:textId="0494C957" w:rsidR="00C70E13" w:rsidRDefault="00C70E13" w:rsidP="002A254D">
      <w:pPr>
        <w:ind w:firstLineChars="200" w:firstLine="422"/>
        <w:rPr>
          <w:b/>
          <w:color w:val="000000"/>
          <w:szCs w:val="21"/>
        </w:rPr>
      </w:pPr>
    </w:p>
    <w:p w14:paraId="5AFCBCAF" w14:textId="2BEF9529" w:rsidR="00C70E13" w:rsidRPr="002A254D" w:rsidRDefault="00C70E13" w:rsidP="002A254D">
      <w:pPr>
        <w:ind w:firstLineChars="200" w:firstLine="422"/>
        <w:rPr>
          <w:b/>
          <w:color w:val="000000"/>
          <w:szCs w:val="21"/>
        </w:rPr>
      </w:pPr>
      <w:r w:rsidRPr="00C70E13">
        <w:rPr>
          <w:rFonts w:hint="eastAsia"/>
          <w:b/>
          <w:color w:val="000000"/>
          <w:szCs w:val="21"/>
        </w:rPr>
        <w:t>经过验证的心理安全实用指南</w:t>
      </w:r>
      <w:r>
        <w:rPr>
          <w:rFonts w:hint="eastAsia"/>
          <w:b/>
          <w:color w:val="000000"/>
          <w:szCs w:val="21"/>
        </w:rPr>
        <w:t>，如今</w:t>
      </w:r>
      <w:r w:rsidRPr="00C70E13">
        <w:rPr>
          <w:rFonts w:hint="eastAsia"/>
          <w:b/>
          <w:color w:val="000000"/>
          <w:szCs w:val="21"/>
        </w:rPr>
        <w:t>通过更新的研究和强大的新框架</w:t>
      </w:r>
      <w:r>
        <w:rPr>
          <w:rFonts w:hint="eastAsia"/>
          <w:b/>
          <w:color w:val="000000"/>
          <w:szCs w:val="21"/>
        </w:rPr>
        <w:t>与</w:t>
      </w:r>
      <w:r w:rsidRPr="00C70E13">
        <w:rPr>
          <w:rFonts w:hint="eastAsia"/>
          <w:b/>
          <w:color w:val="000000"/>
          <w:szCs w:val="21"/>
        </w:rPr>
        <w:t>工具</w:t>
      </w:r>
      <w:r>
        <w:rPr>
          <w:rFonts w:hint="eastAsia"/>
          <w:b/>
          <w:color w:val="000000"/>
          <w:szCs w:val="21"/>
        </w:rPr>
        <w:t>，</w:t>
      </w:r>
      <w:r w:rsidRPr="00C70E13">
        <w:rPr>
          <w:rFonts w:hint="eastAsia"/>
          <w:b/>
          <w:color w:val="000000"/>
          <w:szCs w:val="21"/>
        </w:rPr>
        <w:t>得到了</w:t>
      </w:r>
      <w:r>
        <w:rPr>
          <w:rFonts w:hint="eastAsia"/>
          <w:b/>
          <w:color w:val="000000"/>
          <w:szCs w:val="21"/>
        </w:rPr>
        <w:t>进一步</w:t>
      </w:r>
      <w:r w:rsidRPr="00C70E13">
        <w:rPr>
          <w:rFonts w:hint="eastAsia"/>
          <w:b/>
          <w:color w:val="000000"/>
          <w:szCs w:val="21"/>
        </w:rPr>
        <w:t>扩展。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15A4C0D9" w:rsidR="00BC1F4C" w:rsidRDefault="007103E9" w:rsidP="002A254D">
      <w:pPr>
        <w:ind w:firstLineChars="200" w:firstLine="420"/>
        <w:rPr>
          <w:bCs/>
          <w:color w:val="000000"/>
          <w:szCs w:val="21"/>
        </w:rPr>
      </w:pPr>
      <w:r w:rsidRPr="007103E9">
        <w:rPr>
          <w:rFonts w:hint="eastAsia"/>
          <w:bCs/>
          <w:color w:val="000000"/>
          <w:szCs w:val="21"/>
        </w:rPr>
        <w:t>心理安全——相信你可以在没有惩罚或羞辱风险的情况下畅所欲言——对于高绩效团队和</w:t>
      </w:r>
      <w:r>
        <w:rPr>
          <w:rFonts w:hint="eastAsia"/>
          <w:bCs/>
          <w:color w:val="000000"/>
          <w:szCs w:val="21"/>
        </w:rPr>
        <w:t>善于创新的</w:t>
      </w:r>
      <w:r w:rsidRPr="007103E9">
        <w:rPr>
          <w:rFonts w:hint="eastAsia"/>
          <w:bCs/>
          <w:color w:val="000000"/>
          <w:szCs w:val="21"/>
        </w:rPr>
        <w:t>组织至关重要。</w:t>
      </w:r>
      <w:r w:rsidRPr="00276810">
        <w:rPr>
          <w:rFonts w:hint="eastAsia"/>
          <w:color w:val="000000"/>
          <w:szCs w:val="21"/>
        </w:rPr>
        <w:t>蒂莫西·</w:t>
      </w:r>
      <w:r w:rsidRPr="00276810">
        <w:rPr>
          <w:rFonts w:hint="eastAsia"/>
          <w:color w:val="000000"/>
          <w:szCs w:val="21"/>
        </w:rPr>
        <w:t>R</w:t>
      </w:r>
      <w:r w:rsidRPr="00276810">
        <w:rPr>
          <w:rFonts w:hint="eastAsia"/>
          <w:color w:val="000000"/>
          <w:szCs w:val="21"/>
        </w:rPr>
        <w:t>·克拉克</w:t>
      </w:r>
      <w:r w:rsidRPr="007103E9">
        <w:rPr>
          <w:rFonts w:hint="eastAsia"/>
          <w:bCs/>
          <w:color w:val="000000"/>
          <w:szCs w:val="21"/>
        </w:rPr>
        <w:t>开创性框架的修订</w:t>
      </w:r>
      <w:r>
        <w:rPr>
          <w:rFonts w:hint="eastAsia"/>
          <w:bCs/>
          <w:color w:val="000000"/>
          <w:szCs w:val="21"/>
        </w:rPr>
        <w:t>与</w:t>
      </w:r>
      <w:r w:rsidRPr="007103E9">
        <w:rPr>
          <w:rFonts w:hint="eastAsia"/>
          <w:bCs/>
          <w:color w:val="000000"/>
          <w:szCs w:val="21"/>
        </w:rPr>
        <w:t>扩展</w:t>
      </w:r>
      <w:r>
        <w:rPr>
          <w:rFonts w:hint="eastAsia"/>
          <w:bCs/>
          <w:color w:val="000000"/>
          <w:szCs w:val="21"/>
        </w:rPr>
        <w:t>版本，</w:t>
      </w:r>
      <w:r w:rsidRPr="007103E9">
        <w:rPr>
          <w:rFonts w:hint="eastAsia"/>
          <w:bCs/>
          <w:color w:val="000000"/>
          <w:szCs w:val="21"/>
        </w:rPr>
        <w:t>为领导者提</w:t>
      </w:r>
      <w:r w:rsidRPr="007103E9">
        <w:rPr>
          <w:rFonts w:hint="eastAsia"/>
          <w:bCs/>
          <w:color w:val="000000"/>
          <w:szCs w:val="21"/>
        </w:rPr>
        <w:lastRenderedPageBreak/>
        <w:t>供了一个</w:t>
      </w:r>
      <w:r>
        <w:rPr>
          <w:rFonts w:hint="eastAsia"/>
          <w:bCs/>
          <w:color w:val="000000"/>
          <w:szCs w:val="21"/>
        </w:rPr>
        <w:t>得到科学研究</w:t>
      </w:r>
      <w:r w:rsidRPr="007103E9">
        <w:rPr>
          <w:rFonts w:hint="eastAsia"/>
          <w:bCs/>
          <w:color w:val="000000"/>
          <w:szCs w:val="21"/>
        </w:rPr>
        <w:t>支持的路线图，通过四个不同的阶段，使个人感到安全、</w:t>
      </w:r>
      <w:r>
        <w:rPr>
          <w:rFonts w:hint="eastAsia"/>
          <w:bCs/>
          <w:color w:val="000000"/>
          <w:szCs w:val="21"/>
        </w:rPr>
        <w:t>被尊重、被赋能</w:t>
      </w:r>
      <w:r w:rsidR="005E406D" w:rsidRPr="005E406D">
        <w:rPr>
          <w:rFonts w:hint="eastAsia"/>
          <w:bCs/>
          <w:color w:val="000000"/>
          <w:szCs w:val="21"/>
        </w:rPr>
        <w:t>。</w:t>
      </w:r>
    </w:p>
    <w:p w14:paraId="084C47F2" w14:textId="30E9275A" w:rsidR="001902E7" w:rsidRDefault="001902E7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7F36C771" w:rsidR="0095633F" w:rsidRDefault="00505CB5" w:rsidP="002A254D">
      <w:pPr>
        <w:ind w:firstLineChars="200" w:firstLine="420"/>
        <w:rPr>
          <w:bCs/>
          <w:color w:val="000000"/>
          <w:szCs w:val="21"/>
        </w:rPr>
      </w:pPr>
      <w:r w:rsidRPr="00505CB5">
        <w:rPr>
          <w:rFonts w:hint="eastAsia"/>
          <w:bCs/>
          <w:color w:val="000000"/>
          <w:szCs w:val="21"/>
        </w:rPr>
        <w:t>四个</w:t>
      </w:r>
      <w:r>
        <w:rPr>
          <w:rFonts w:hint="eastAsia"/>
          <w:bCs/>
          <w:color w:val="000000"/>
          <w:szCs w:val="21"/>
        </w:rPr>
        <w:t>循序渐进的</w:t>
      </w:r>
      <w:r w:rsidRPr="00505CB5">
        <w:rPr>
          <w:rFonts w:hint="eastAsia"/>
          <w:bCs/>
          <w:color w:val="000000"/>
          <w:szCs w:val="21"/>
        </w:rPr>
        <w:t>阶段</w:t>
      </w:r>
      <w:r>
        <w:rPr>
          <w:rFonts w:hint="eastAsia"/>
          <w:bCs/>
          <w:color w:val="000000"/>
          <w:szCs w:val="21"/>
        </w:rPr>
        <w:t>分别是</w:t>
      </w:r>
      <w:r w:rsidR="003778F0" w:rsidRPr="003778F0">
        <w:rPr>
          <w:rFonts w:hint="eastAsia"/>
          <w:bCs/>
          <w:color w:val="000000"/>
          <w:szCs w:val="21"/>
        </w:rPr>
        <w:t>：</w:t>
      </w:r>
    </w:p>
    <w:p w14:paraId="27DE2379" w14:textId="605E9857" w:rsidR="003778F0" w:rsidRDefault="00505CB5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505CB5">
        <w:rPr>
          <w:rFonts w:hint="eastAsia"/>
          <w:bCs/>
          <w:color w:val="000000"/>
          <w:szCs w:val="21"/>
        </w:rPr>
        <w:t>包容安全（感觉被包容和接受）</w:t>
      </w:r>
      <w:r>
        <w:rPr>
          <w:rFonts w:hint="eastAsia"/>
          <w:bCs/>
          <w:color w:val="000000"/>
          <w:szCs w:val="21"/>
        </w:rPr>
        <w:t>，</w:t>
      </w:r>
    </w:p>
    <w:p w14:paraId="41599D8F" w14:textId="378BC9DB" w:rsidR="003778F0" w:rsidRDefault="00505CB5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505CB5">
        <w:rPr>
          <w:rFonts w:hint="eastAsia"/>
          <w:bCs/>
          <w:color w:val="000000"/>
          <w:szCs w:val="21"/>
        </w:rPr>
        <w:t>学习者安全（学习和提问时感到安全）</w:t>
      </w:r>
      <w:r>
        <w:rPr>
          <w:rFonts w:hint="eastAsia"/>
          <w:bCs/>
          <w:color w:val="000000"/>
          <w:szCs w:val="21"/>
        </w:rPr>
        <w:t>，</w:t>
      </w:r>
    </w:p>
    <w:p w14:paraId="2D069C6F" w14:textId="422CC1CA" w:rsidR="003778F0" w:rsidRDefault="00505CB5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505CB5">
        <w:rPr>
          <w:rFonts w:hint="eastAsia"/>
          <w:bCs/>
          <w:color w:val="000000"/>
          <w:szCs w:val="21"/>
        </w:rPr>
        <w:t>贡献者安全（对贡献和参与感到安全）</w:t>
      </w:r>
      <w:r>
        <w:rPr>
          <w:rFonts w:hint="eastAsia"/>
          <w:bCs/>
          <w:color w:val="000000"/>
          <w:szCs w:val="21"/>
        </w:rPr>
        <w:t>，以及</w:t>
      </w:r>
    </w:p>
    <w:p w14:paraId="0C049102" w14:textId="788A976B" w:rsidR="008A1EE7" w:rsidRPr="003778F0" w:rsidRDefault="00505CB5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505CB5">
        <w:rPr>
          <w:rFonts w:hint="eastAsia"/>
          <w:bCs/>
          <w:color w:val="000000"/>
          <w:szCs w:val="21"/>
        </w:rPr>
        <w:t>挑战者安全（挑战现状并向权力说出真相时感到安全）</w:t>
      </w:r>
      <w:r w:rsidR="008A1EE7" w:rsidRPr="008A1EE7">
        <w:rPr>
          <w:rFonts w:hint="eastAsia"/>
          <w:bCs/>
          <w:color w:val="000000"/>
          <w:szCs w:val="21"/>
        </w:rPr>
        <w:t>。</w:t>
      </w:r>
    </w:p>
    <w:p w14:paraId="6C974476" w14:textId="61895423" w:rsidR="002D02DB" w:rsidRPr="003778F0" w:rsidRDefault="002D02DB" w:rsidP="008167E8">
      <w:pPr>
        <w:rPr>
          <w:bCs/>
          <w:color w:val="000000"/>
          <w:szCs w:val="21"/>
        </w:rPr>
      </w:pPr>
    </w:p>
    <w:p w14:paraId="7638EDBD" w14:textId="2D59A717" w:rsidR="003778F0" w:rsidRDefault="00926FB7" w:rsidP="003778F0">
      <w:pPr>
        <w:ind w:firstLineChars="200" w:firstLine="420"/>
        <w:rPr>
          <w:bCs/>
          <w:color w:val="000000"/>
          <w:szCs w:val="21"/>
        </w:rPr>
      </w:pPr>
      <w:r w:rsidRPr="00926FB7">
        <w:rPr>
          <w:rFonts w:hint="eastAsia"/>
          <w:bCs/>
          <w:color w:val="000000"/>
          <w:szCs w:val="21"/>
        </w:rPr>
        <w:t>这个</w:t>
      </w:r>
      <w:r>
        <w:rPr>
          <w:rFonts w:hint="eastAsia"/>
          <w:bCs/>
          <w:color w:val="000000"/>
          <w:szCs w:val="21"/>
        </w:rPr>
        <w:t>全</w:t>
      </w:r>
      <w:r w:rsidRPr="00926FB7">
        <w:rPr>
          <w:rFonts w:hint="eastAsia"/>
          <w:bCs/>
          <w:color w:val="000000"/>
          <w:szCs w:val="21"/>
        </w:rPr>
        <w:t>新版本增加了令人信服的定量证据</w:t>
      </w:r>
      <w:r>
        <w:rPr>
          <w:rFonts w:hint="eastAsia"/>
          <w:bCs/>
          <w:color w:val="000000"/>
          <w:szCs w:val="21"/>
        </w:rPr>
        <w:t>，</w:t>
      </w:r>
      <w:r w:rsidRPr="00926FB7">
        <w:rPr>
          <w:rFonts w:hint="eastAsia"/>
          <w:bCs/>
          <w:color w:val="000000"/>
          <w:szCs w:val="21"/>
        </w:rPr>
        <w:t>来自克拉克全球数据库</w:t>
      </w:r>
      <w:r w:rsidRPr="00926FB7">
        <w:rPr>
          <w:rFonts w:hint="eastAsia"/>
          <w:bCs/>
          <w:color w:val="000000"/>
          <w:szCs w:val="21"/>
        </w:rPr>
        <w:t>120</w:t>
      </w:r>
      <w:r w:rsidRPr="00926FB7">
        <w:rPr>
          <w:rFonts w:hint="eastAsia"/>
          <w:bCs/>
          <w:color w:val="000000"/>
          <w:szCs w:val="21"/>
        </w:rPr>
        <w:t>万个数据点的，</w:t>
      </w:r>
      <w:r>
        <w:rPr>
          <w:rFonts w:hint="eastAsia"/>
          <w:bCs/>
          <w:color w:val="000000"/>
          <w:szCs w:val="21"/>
        </w:rPr>
        <w:t>验证了在不同环境中，这一</w:t>
      </w:r>
      <w:r w:rsidRPr="00926FB7">
        <w:rPr>
          <w:rFonts w:hint="eastAsia"/>
          <w:bCs/>
          <w:color w:val="000000"/>
          <w:szCs w:val="21"/>
        </w:rPr>
        <w:t>四阶段模型</w:t>
      </w:r>
      <w:r>
        <w:rPr>
          <w:rFonts w:hint="eastAsia"/>
          <w:bCs/>
          <w:color w:val="000000"/>
          <w:szCs w:val="21"/>
        </w:rPr>
        <w:t>的可行性</w:t>
      </w:r>
      <w:r w:rsidRPr="00926FB7">
        <w:rPr>
          <w:rFonts w:hint="eastAsia"/>
          <w:bCs/>
          <w:color w:val="000000"/>
          <w:szCs w:val="21"/>
        </w:rPr>
        <w:t>。新</w:t>
      </w:r>
      <w:r>
        <w:rPr>
          <w:rFonts w:hint="eastAsia"/>
          <w:bCs/>
          <w:color w:val="000000"/>
          <w:szCs w:val="21"/>
        </w:rPr>
        <w:t>增加的</w:t>
      </w:r>
      <w:r w:rsidRPr="00926FB7">
        <w:rPr>
          <w:rFonts w:hint="eastAsia"/>
          <w:bCs/>
          <w:color w:val="000000"/>
          <w:szCs w:val="21"/>
        </w:rPr>
        <w:t>章节探讨了心理安全不是什么，“好”文化的危险，心理和身体安全之间的关系，以及实用的测量策略</w:t>
      </w:r>
      <w:r w:rsidR="00A074C0" w:rsidRPr="00A074C0">
        <w:rPr>
          <w:rFonts w:hint="eastAsia"/>
          <w:bCs/>
          <w:color w:val="000000"/>
          <w:szCs w:val="21"/>
        </w:rPr>
        <w:t>。</w:t>
      </w:r>
    </w:p>
    <w:p w14:paraId="56C320A2" w14:textId="3CDACEA9" w:rsid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3136F96B" w14:textId="59710D41" w:rsidR="00926FB7" w:rsidRDefault="00926FB7" w:rsidP="003778F0">
      <w:pPr>
        <w:ind w:firstLineChars="200" w:firstLine="420"/>
        <w:rPr>
          <w:bCs/>
          <w:color w:val="000000"/>
          <w:szCs w:val="21"/>
        </w:rPr>
      </w:pPr>
      <w:r w:rsidRPr="00926FB7">
        <w:rPr>
          <w:rFonts w:hint="eastAsia"/>
          <w:bCs/>
          <w:color w:val="000000"/>
          <w:szCs w:val="21"/>
        </w:rPr>
        <w:t>领导者将学会消除恐惧，建立基于绩效的问责</w:t>
      </w:r>
      <w:r>
        <w:rPr>
          <w:rFonts w:hint="eastAsia"/>
          <w:bCs/>
          <w:color w:val="000000"/>
          <w:szCs w:val="21"/>
        </w:rPr>
        <w:t>制度</w:t>
      </w:r>
      <w:r w:rsidRPr="00926FB7">
        <w:rPr>
          <w:rFonts w:hint="eastAsia"/>
          <w:bCs/>
          <w:color w:val="000000"/>
          <w:szCs w:val="21"/>
        </w:rPr>
        <w:t>，并营造</w:t>
      </w:r>
      <w:r>
        <w:rPr>
          <w:rFonts w:hint="eastAsia"/>
          <w:bCs/>
          <w:color w:val="000000"/>
          <w:szCs w:val="21"/>
        </w:rPr>
        <w:t>令</w:t>
      </w:r>
      <w:r w:rsidRPr="00926FB7">
        <w:rPr>
          <w:rFonts w:hint="eastAsia"/>
          <w:bCs/>
          <w:color w:val="000000"/>
          <w:szCs w:val="21"/>
        </w:rPr>
        <w:t>人们</w:t>
      </w:r>
      <w:r>
        <w:rPr>
          <w:rFonts w:hint="eastAsia"/>
          <w:bCs/>
          <w:color w:val="000000"/>
          <w:szCs w:val="21"/>
        </w:rPr>
        <w:t>获得</w:t>
      </w:r>
      <w:r w:rsidRPr="00926FB7">
        <w:rPr>
          <w:rFonts w:hint="eastAsia"/>
          <w:bCs/>
          <w:color w:val="000000"/>
          <w:szCs w:val="21"/>
        </w:rPr>
        <w:t>超越预期发展的环境。</w:t>
      </w:r>
    </w:p>
    <w:p w14:paraId="61166428" w14:textId="77777777" w:rsidR="00B85D63" w:rsidRDefault="00B85D63" w:rsidP="003778F0">
      <w:pPr>
        <w:ind w:firstLineChars="200" w:firstLine="420"/>
        <w:rPr>
          <w:bCs/>
          <w:color w:val="000000"/>
          <w:szCs w:val="21"/>
        </w:rPr>
      </w:pPr>
    </w:p>
    <w:p w14:paraId="2FD0A19F" w14:textId="2AC44F71" w:rsidR="003778F0" w:rsidRP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6F304A7F" w14:textId="5DC52041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D0B464C" w:rsidR="00A63852" w:rsidRDefault="00A63852" w:rsidP="00A63852">
      <w:pPr>
        <w:rPr>
          <w:b/>
          <w:bCs/>
          <w:color w:val="000000"/>
          <w:szCs w:val="21"/>
        </w:rPr>
      </w:pPr>
    </w:p>
    <w:p w14:paraId="29CA2B1F" w14:textId="7494957E" w:rsidR="00685734" w:rsidRDefault="00E55A29" w:rsidP="00685734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81792" behindDoc="0" locked="0" layoutInCell="1" allowOverlap="1" wp14:anchorId="07025514" wp14:editId="182F670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29640" cy="929640"/>
            <wp:effectExtent l="0" t="0" r="3810" b="381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D63" w:rsidRPr="00B85D63">
        <w:rPr>
          <w:rFonts w:hint="eastAsia"/>
          <w:b/>
          <w:bCs/>
          <w:color w:val="000000"/>
          <w:szCs w:val="21"/>
        </w:rPr>
        <w:t>蒂莫西·</w:t>
      </w:r>
      <w:r w:rsidR="00B85D63" w:rsidRPr="00B85D63">
        <w:rPr>
          <w:rFonts w:hint="eastAsia"/>
          <w:b/>
          <w:bCs/>
          <w:color w:val="000000"/>
          <w:szCs w:val="21"/>
        </w:rPr>
        <w:t>R</w:t>
      </w:r>
      <w:r w:rsidR="00B85D63" w:rsidRPr="00B85D63">
        <w:rPr>
          <w:rFonts w:hint="eastAsia"/>
          <w:b/>
          <w:bCs/>
          <w:color w:val="000000"/>
          <w:szCs w:val="21"/>
        </w:rPr>
        <w:t>·克拉克（</w:t>
      </w:r>
      <w:r w:rsidR="00B85D63" w:rsidRPr="00B85D63">
        <w:rPr>
          <w:b/>
          <w:bCs/>
          <w:color w:val="000000"/>
          <w:szCs w:val="21"/>
        </w:rPr>
        <w:t>Timothy R. Clark</w:t>
      </w:r>
      <w:r w:rsidR="00B85D63" w:rsidRPr="00B85D63">
        <w:rPr>
          <w:rFonts w:hint="eastAsia"/>
          <w:b/>
          <w:bCs/>
          <w:color w:val="000000"/>
          <w:szCs w:val="21"/>
        </w:rPr>
        <w:t>）</w:t>
      </w:r>
      <w:r w:rsidR="00B85D63" w:rsidRPr="00B85D63">
        <w:rPr>
          <w:rFonts w:hint="eastAsia"/>
          <w:color w:val="000000"/>
          <w:szCs w:val="21"/>
        </w:rPr>
        <w:t>，</w:t>
      </w:r>
      <w:r w:rsidR="00B85D63" w:rsidRPr="00B85D63">
        <w:rPr>
          <w:rFonts w:hint="eastAsia"/>
          <w:noProof/>
          <w:color w:val="000000"/>
          <w:szCs w:val="21"/>
        </w:rPr>
        <w:t>LeaderFactor</w:t>
      </w:r>
      <w:r w:rsidR="00B85D63">
        <w:rPr>
          <w:rFonts w:hint="eastAsia"/>
          <w:noProof/>
          <w:color w:val="000000"/>
          <w:szCs w:val="21"/>
        </w:rPr>
        <w:t>公司</w:t>
      </w:r>
      <w:r w:rsidR="00B85D63" w:rsidRPr="00B85D63">
        <w:rPr>
          <w:rFonts w:hint="eastAsia"/>
          <w:noProof/>
          <w:color w:val="000000"/>
          <w:szCs w:val="21"/>
        </w:rPr>
        <w:t>的创始人兼首席执行官</w:t>
      </w:r>
      <w:r w:rsidR="00B85D63">
        <w:rPr>
          <w:rFonts w:hint="eastAsia"/>
          <w:noProof/>
          <w:color w:val="000000"/>
          <w:szCs w:val="21"/>
        </w:rPr>
        <w:t>。</w:t>
      </w:r>
      <w:r w:rsidR="00B85D63" w:rsidRPr="00B85D63">
        <w:rPr>
          <w:rFonts w:hint="eastAsia"/>
          <w:noProof/>
          <w:color w:val="000000"/>
          <w:szCs w:val="21"/>
        </w:rPr>
        <w:t>LeaderFactor</w:t>
      </w:r>
      <w:r w:rsidR="00B85D63" w:rsidRPr="00B85D63">
        <w:rPr>
          <w:rFonts w:hint="eastAsia"/>
          <w:noProof/>
          <w:color w:val="000000"/>
          <w:szCs w:val="21"/>
        </w:rPr>
        <w:t>是一家</w:t>
      </w:r>
      <w:r w:rsidR="00B85D63">
        <w:rPr>
          <w:rFonts w:hint="eastAsia"/>
          <w:noProof/>
          <w:color w:val="000000"/>
          <w:szCs w:val="21"/>
        </w:rPr>
        <w:t>面向</w:t>
      </w:r>
      <w:r w:rsidR="00B85D63" w:rsidRPr="00B85D63">
        <w:rPr>
          <w:rFonts w:hint="eastAsia"/>
          <w:noProof/>
          <w:color w:val="000000"/>
          <w:szCs w:val="21"/>
        </w:rPr>
        <w:t>全球客户的全球领导力咨询和培训</w:t>
      </w:r>
      <w:r w:rsidR="00B85D63">
        <w:rPr>
          <w:rFonts w:hint="eastAsia"/>
          <w:noProof/>
          <w:color w:val="000000"/>
          <w:szCs w:val="21"/>
        </w:rPr>
        <w:t>企业</w:t>
      </w:r>
      <w:r w:rsidR="00B85D63" w:rsidRPr="00B85D63">
        <w:rPr>
          <w:rFonts w:hint="eastAsia"/>
          <w:noProof/>
          <w:color w:val="000000"/>
          <w:szCs w:val="21"/>
        </w:rPr>
        <w:t>。克拉克</w:t>
      </w:r>
      <w:r w:rsidR="00B85D63">
        <w:rPr>
          <w:rFonts w:hint="eastAsia"/>
          <w:noProof/>
          <w:color w:val="000000"/>
          <w:szCs w:val="21"/>
        </w:rPr>
        <w:t>著有</w:t>
      </w:r>
      <w:r w:rsidR="00B85D63" w:rsidRPr="00B85D63">
        <w:rPr>
          <w:rFonts w:hint="eastAsia"/>
          <w:noProof/>
          <w:color w:val="000000"/>
          <w:szCs w:val="21"/>
        </w:rPr>
        <w:t>五本关于领导力、文化和变革的书籍</w:t>
      </w:r>
      <w:r w:rsidR="00B85D63">
        <w:rPr>
          <w:rFonts w:hint="eastAsia"/>
          <w:noProof/>
          <w:color w:val="000000"/>
          <w:szCs w:val="21"/>
        </w:rPr>
        <w:t>，它们</w:t>
      </w:r>
      <w:r w:rsidR="00B85D63" w:rsidRPr="00B85D63">
        <w:rPr>
          <w:rFonts w:hint="eastAsia"/>
          <w:noProof/>
          <w:color w:val="000000"/>
          <w:szCs w:val="21"/>
        </w:rPr>
        <w:t>广受好评的。他的四阶段心理安全框架已在从制造业到技术的各个行业</w:t>
      </w:r>
      <w:r w:rsidR="00B85D63">
        <w:rPr>
          <w:rFonts w:hint="eastAsia"/>
          <w:noProof/>
          <w:color w:val="000000"/>
          <w:szCs w:val="21"/>
        </w:rPr>
        <w:t>得到应用</w:t>
      </w:r>
      <w:r w:rsidR="00B85D63" w:rsidRPr="00B85D63">
        <w:rPr>
          <w:rFonts w:hint="eastAsia"/>
          <w:noProof/>
          <w:color w:val="000000"/>
          <w:szCs w:val="21"/>
        </w:rPr>
        <w:t>，帮助组织创造包容和创新的文化</w:t>
      </w:r>
      <w:r w:rsidR="00AE2360" w:rsidRPr="00AE2360">
        <w:rPr>
          <w:rFonts w:hint="eastAsia"/>
          <w:noProof/>
        </w:rPr>
        <w:t>。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3E7A6135" w:rsidR="004831C2" w:rsidRDefault="004831C2" w:rsidP="00A5385A">
      <w:pPr>
        <w:rPr>
          <w:bCs/>
          <w:color w:val="000000"/>
          <w:szCs w:val="21"/>
        </w:rPr>
      </w:pPr>
    </w:p>
    <w:p w14:paraId="30062603" w14:textId="77777777" w:rsidR="008476ED" w:rsidRDefault="008476ED" w:rsidP="008476E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14:paraId="76ED1CB9" w14:textId="77777777" w:rsidR="008476ED" w:rsidRDefault="008476ED" w:rsidP="008476ED">
      <w:pPr>
        <w:ind w:firstLineChars="200" w:firstLine="420"/>
        <w:rPr>
          <w:color w:val="000000"/>
          <w:szCs w:val="21"/>
        </w:rPr>
      </w:pPr>
    </w:p>
    <w:p w14:paraId="0173EB08" w14:textId="6ADF5340" w:rsidR="008476ED" w:rsidRDefault="008476ED" w:rsidP="008476E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2B02EB" w:rsidRPr="002B02EB">
        <w:rPr>
          <w:rFonts w:hint="eastAsia"/>
          <w:color w:val="000000"/>
          <w:szCs w:val="21"/>
        </w:rPr>
        <w:t>这本书中</w:t>
      </w:r>
      <w:r w:rsidR="002B02EB">
        <w:rPr>
          <w:rFonts w:hint="eastAsia"/>
          <w:color w:val="000000"/>
          <w:szCs w:val="21"/>
        </w:rPr>
        <w:t>的内容</w:t>
      </w:r>
      <w:r w:rsidR="002B02EB" w:rsidRPr="002B02EB">
        <w:rPr>
          <w:rFonts w:hint="eastAsia"/>
          <w:color w:val="000000"/>
          <w:szCs w:val="21"/>
        </w:rPr>
        <w:t>让我印象深刻。我强烈推荐给任何想更多地了解自己和他们所生活的世界的人。顺便说一句，我还建议《心理安全的四个阶段》应该成为全国每个教育工作者的</w:t>
      </w:r>
      <w:r w:rsidR="00EC7095">
        <w:rPr>
          <w:rFonts w:hint="eastAsia"/>
          <w:color w:val="000000"/>
          <w:szCs w:val="21"/>
        </w:rPr>
        <w:t>必读书</w:t>
      </w:r>
      <w:r w:rsidR="002B02EB" w:rsidRPr="002B02EB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”</w:t>
      </w:r>
    </w:p>
    <w:p w14:paraId="570C5544" w14:textId="3486EDBD" w:rsidR="008476ED" w:rsidRDefault="008476ED" w:rsidP="008476ED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EC7095" w:rsidRPr="00EC7095">
        <w:rPr>
          <w:rFonts w:hint="eastAsia"/>
          <w:color w:val="000000"/>
          <w:szCs w:val="21"/>
        </w:rPr>
        <w:t>D</w:t>
      </w:r>
      <w:r w:rsidR="00EC7095">
        <w:rPr>
          <w:rFonts w:hint="eastAsia"/>
          <w:color w:val="000000"/>
          <w:szCs w:val="21"/>
        </w:rPr>
        <w:t>·</w:t>
      </w:r>
      <w:r w:rsidR="00EC7095" w:rsidRPr="00EC7095">
        <w:rPr>
          <w:rFonts w:hint="eastAsia"/>
          <w:color w:val="000000"/>
          <w:szCs w:val="21"/>
        </w:rPr>
        <w:t>L</w:t>
      </w:r>
      <w:r w:rsidR="00EC7095">
        <w:rPr>
          <w:rFonts w:hint="eastAsia"/>
          <w:color w:val="000000"/>
          <w:szCs w:val="21"/>
        </w:rPr>
        <w:t>·</w:t>
      </w:r>
      <w:r w:rsidR="00EC7095" w:rsidRPr="00EC7095">
        <w:rPr>
          <w:rFonts w:hint="eastAsia"/>
          <w:color w:val="000000"/>
          <w:szCs w:val="21"/>
        </w:rPr>
        <w:t>加德纳</w:t>
      </w:r>
      <w:r>
        <w:rPr>
          <w:rFonts w:hint="eastAsia"/>
          <w:color w:val="000000"/>
          <w:szCs w:val="21"/>
        </w:rPr>
        <w:t>（</w:t>
      </w:r>
      <w:r w:rsidR="00EC7095">
        <w:rPr>
          <w:rStyle w:val="hover-sent"/>
        </w:rPr>
        <w:t>D.</w:t>
      </w:r>
      <w:r w:rsidR="00EC7095">
        <w:t>L. Gardner</w:t>
      </w:r>
      <w:r>
        <w:rPr>
          <w:rFonts w:hint="eastAsia"/>
          <w:color w:val="000000"/>
          <w:szCs w:val="21"/>
        </w:rPr>
        <w:t>），</w:t>
      </w:r>
      <w:r w:rsidR="00EC7095">
        <w:rPr>
          <w:rFonts w:hint="eastAsia"/>
          <w:color w:val="000000"/>
          <w:szCs w:val="21"/>
        </w:rPr>
        <w:t>著有《魔法梅子》（</w:t>
      </w:r>
      <w:r w:rsidR="00EC7095" w:rsidRPr="00EC7095">
        <w:rPr>
          <w:i/>
          <w:iCs/>
          <w:color w:val="000000"/>
          <w:szCs w:val="21"/>
        </w:rPr>
        <w:t>The Magic Plum</w:t>
      </w:r>
      <w:r w:rsidR="00EC7095">
        <w:rPr>
          <w:rFonts w:hint="eastAsia"/>
          <w:color w:val="000000"/>
          <w:szCs w:val="21"/>
        </w:rPr>
        <w:t>）</w:t>
      </w:r>
    </w:p>
    <w:p w14:paraId="0F2FF6DC" w14:textId="77777777" w:rsidR="008476ED" w:rsidRDefault="008476ED" w:rsidP="008476ED">
      <w:pPr>
        <w:ind w:firstLineChars="200" w:firstLine="420"/>
        <w:rPr>
          <w:color w:val="000000"/>
          <w:szCs w:val="21"/>
        </w:rPr>
      </w:pPr>
    </w:p>
    <w:p w14:paraId="3E1E1D1B" w14:textId="0DC21E73" w:rsidR="008476ED" w:rsidRDefault="008476ED" w:rsidP="008476E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EC7095" w:rsidRPr="00EC7095">
        <w:rPr>
          <w:rFonts w:hint="eastAsia"/>
          <w:color w:val="000000"/>
          <w:szCs w:val="21"/>
        </w:rPr>
        <w:t>这不仅仅是一本书；这</w:t>
      </w:r>
      <w:r w:rsidR="00EC7095">
        <w:rPr>
          <w:rFonts w:hint="eastAsia"/>
          <w:color w:val="000000"/>
          <w:szCs w:val="21"/>
        </w:rPr>
        <w:t>一封开展</w:t>
      </w:r>
      <w:r w:rsidR="00EC7095" w:rsidRPr="00EC7095">
        <w:rPr>
          <w:rFonts w:hint="eastAsia"/>
          <w:color w:val="000000"/>
          <w:szCs w:val="21"/>
        </w:rPr>
        <w:t>严格自我检查的</w:t>
      </w:r>
      <w:r w:rsidR="00EC7095">
        <w:rPr>
          <w:rFonts w:hint="eastAsia"/>
          <w:color w:val="000000"/>
          <w:szCs w:val="21"/>
        </w:rPr>
        <w:t>邀请函</w:t>
      </w:r>
      <w:r w:rsidR="00EC7095" w:rsidRPr="00EC7095">
        <w:rPr>
          <w:rFonts w:hint="eastAsia"/>
          <w:color w:val="000000"/>
          <w:szCs w:val="21"/>
        </w:rPr>
        <w:t>，</w:t>
      </w:r>
      <w:r w:rsidR="00EC7095">
        <w:rPr>
          <w:rFonts w:hint="eastAsia"/>
          <w:color w:val="000000"/>
          <w:szCs w:val="21"/>
        </w:rPr>
        <w:t>它将为</w:t>
      </w:r>
      <w:r w:rsidR="00EC7095" w:rsidRPr="00EC7095">
        <w:rPr>
          <w:rFonts w:hint="eastAsia"/>
          <w:color w:val="000000"/>
          <w:szCs w:val="21"/>
        </w:rPr>
        <w:t>你生活中的每一段关系</w:t>
      </w:r>
      <w:r w:rsidR="00EC7095">
        <w:rPr>
          <w:rFonts w:hint="eastAsia"/>
          <w:color w:val="000000"/>
          <w:szCs w:val="21"/>
        </w:rPr>
        <w:t>带来</w:t>
      </w:r>
      <w:r w:rsidR="00EC7095" w:rsidRPr="00EC7095">
        <w:rPr>
          <w:rFonts w:hint="eastAsia"/>
          <w:color w:val="000000"/>
          <w:szCs w:val="21"/>
        </w:rPr>
        <w:t>突破。克拉克为我们提供了一个案例和路径，以创造我们渴望的健康社会体系</w:t>
      </w:r>
      <w:r w:rsidR="00EC7095">
        <w:rPr>
          <w:rFonts w:hint="eastAsia"/>
          <w:color w:val="000000"/>
          <w:szCs w:val="21"/>
        </w:rPr>
        <w:t>，满足</w:t>
      </w:r>
      <w:r w:rsidR="00EC7095" w:rsidRPr="00EC7095">
        <w:rPr>
          <w:rFonts w:hint="eastAsia"/>
          <w:color w:val="000000"/>
          <w:szCs w:val="21"/>
        </w:rPr>
        <w:t>现代企业繁荣的要求。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 xml:space="preserve"> </w:t>
      </w:r>
    </w:p>
    <w:p w14:paraId="244F5DB7" w14:textId="41D34409" w:rsidR="008476ED" w:rsidRDefault="008476ED" w:rsidP="008476ED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EC7095" w:rsidRPr="00EC7095">
        <w:rPr>
          <w:rFonts w:hint="eastAsia"/>
          <w:color w:val="000000"/>
          <w:szCs w:val="21"/>
        </w:rPr>
        <w:t>约瑟夫·格雷尼</w:t>
      </w:r>
      <w:r>
        <w:rPr>
          <w:rFonts w:hint="eastAsia"/>
          <w:color w:val="000000"/>
          <w:szCs w:val="21"/>
        </w:rPr>
        <w:t>（</w:t>
      </w:r>
      <w:r w:rsidR="00EC7095">
        <w:t xml:space="preserve">Joseph </w:t>
      </w:r>
      <w:proofErr w:type="spellStart"/>
      <w:r w:rsidR="00EC7095">
        <w:t>Grenny</w:t>
      </w:r>
      <w:proofErr w:type="spellEnd"/>
      <w:r>
        <w:rPr>
          <w:rFonts w:hint="eastAsia"/>
          <w:color w:val="000000"/>
          <w:szCs w:val="21"/>
        </w:rPr>
        <w:t>），</w:t>
      </w:r>
      <w:r w:rsidR="00EC7095">
        <w:rPr>
          <w:rFonts w:hint="eastAsia"/>
          <w:color w:val="000000"/>
          <w:szCs w:val="21"/>
        </w:rPr>
        <w:t>合著有《</w:t>
      </w:r>
      <w:r w:rsidR="00EC7095" w:rsidRPr="00EC7095">
        <w:rPr>
          <w:rFonts w:hint="eastAsia"/>
        </w:rPr>
        <w:t>纽约时报》畅销书《关键对话》</w:t>
      </w:r>
      <w:r w:rsidR="00EC7095">
        <w:rPr>
          <w:rFonts w:hint="eastAsia"/>
        </w:rPr>
        <w:t>（</w:t>
      </w:r>
      <w:r w:rsidR="00EC7095" w:rsidRPr="00EC7095">
        <w:rPr>
          <w:i/>
          <w:iCs/>
        </w:rPr>
        <w:t>Crucial Conversations</w:t>
      </w:r>
      <w:r w:rsidR="00EC7095">
        <w:rPr>
          <w:rFonts w:hint="eastAsia"/>
        </w:rPr>
        <w:t>）</w:t>
      </w:r>
    </w:p>
    <w:p w14:paraId="13CB0535" w14:textId="77777777" w:rsidR="008476ED" w:rsidRDefault="008476ED" w:rsidP="008476ED">
      <w:pPr>
        <w:ind w:firstLineChars="200" w:firstLine="420"/>
        <w:jc w:val="right"/>
        <w:rPr>
          <w:color w:val="000000"/>
          <w:szCs w:val="21"/>
        </w:rPr>
      </w:pPr>
    </w:p>
    <w:p w14:paraId="18744CFB" w14:textId="6D8F6654" w:rsidR="008476ED" w:rsidRDefault="006B1E87" w:rsidP="00C368E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  <w:r w:rsidR="008476ED">
        <w:rPr>
          <w:rFonts w:hint="eastAsia"/>
          <w:color w:val="000000"/>
          <w:szCs w:val="21"/>
        </w:rPr>
        <w:t>“</w:t>
      </w:r>
      <w:r w:rsidR="00571E3A" w:rsidRPr="00571E3A">
        <w:rPr>
          <w:rFonts w:hint="eastAsia"/>
          <w:color w:val="000000"/>
          <w:szCs w:val="21"/>
        </w:rPr>
        <w:t>作为负责</w:t>
      </w:r>
      <w:r w:rsidR="00571E3A">
        <w:rPr>
          <w:rFonts w:hint="eastAsia"/>
          <w:color w:val="000000"/>
          <w:szCs w:val="21"/>
        </w:rPr>
        <w:t>分布在</w:t>
      </w:r>
      <w:r w:rsidR="00571E3A" w:rsidRPr="00571E3A">
        <w:rPr>
          <w:rFonts w:hint="eastAsia"/>
          <w:color w:val="000000"/>
          <w:szCs w:val="21"/>
        </w:rPr>
        <w:t>65</w:t>
      </w:r>
      <w:r w:rsidR="00571E3A" w:rsidRPr="00571E3A">
        <w:rPr>
          <w:rFonts w:hint="eastAsia"/>
          <w:color w:val="000000"/>
          <w:szCs w:val="21"/>
        </w:rPr>
        <w:t>个国家</w:t>
      </w:r>
      <w:r w:rsidR="00571E3A">
        <w:rPr>
          <w:rFonts w:hint="eastAsia"/>
          <w:color w:val="000000"/>
          <w:szCs w:val="21"/>
        </w:rPr>
        <w:t>的</w:t>
      </w:r>
      <w:r w:rsidR="00571E3A" w:rsidRPr="00571E3A">
        <w:rPr>
          <w:rFonts w:hint="eastAsia"/>
          <w:color w:val="000000"/>
          <w:szCs w:val="21"/>
        </w:rPr>
        <w:t>员工发展的人，我可以告诉你，这本书概述了一种必备的文化。对于任何希望吸引和留住人才并</w:t>
      </w:r>
      <w:r w:rsidR="00571E3A">
        <w:rPr>
          <w:rFonts w:hint="eastAsia"/>
          <w:color w:val="000000"/>
          <w:szCs w:val="21"/>
        </w:rPr>
        <w:t>在</w:t>
      </w:r>
      <w:r w:rsidR="00571E3A" w:rsidRPr="00571E3A">
        <w:rPr>
          <w:rFonts w:hint="eastAsia"/>
          <w:color w:val="000000"/>
          <w:szCs w:val="21"/>
        </w:rPr>
        <w:t>每一个岗位上进行创新的组织来说，安全的空间都是</w:t>
      </w:r>
      <w:r w:rsidR="00571E3A">
        <w:rPr>
          <w:rFonts w:hint="eastAsia"/>
          <w:color w:val="000000"/>
          <w:szCs w:val="21"/>
        </w:rPr>
        <w:t>必不可少的</w:t>
      </w:r>
      <w:r w:rsidR="00571E3A" w:rsidRPr="00571E3A">
        <w:rPr>
          <w:rFonts w:hint="eastAsia"/>
          <w:color w:val="000000"/>
          <w:szCs w:val="21"/>
        </w:rPr>
        <w:t>。这</w:t>
      </w:r>
      <w:r w:rsidR="00571E3A">
        <w:rPr>
          <w:rFonts w:hint="eastAsia"/>
          <w:color w:val="000000"/>
          <w:szCs w:val="21"/>
        </w:rPr>
        <w:t>本书</w:t>
      </w:r>
      <w:r w:rsidR="00571E3A" w:rsidRPr="00571E3A">
        <w:rPr>
          <w:rFonts w:hint="eastAsia"/>
          <w:color w:val="000000"/>
          <w:szCs w:val="21"/>
        </w:rPr>
        <w:t>是一个强有力的行动呼吁。</w:t>
      </w:r>
      <w:r w:rsidR="008476ED">
        <w:rPr>
          <w:rFonts w:hint="eastAsia"/>
          <w:color w:val="000000"/>
          <w:szCs w:val="21"/>
        </w:rPr>
        <w:t>”</w:t>
      </w:r>
      <w:r w:rsidR="008476ED">
        <w:rPr>
          <w:color w:val="000000"/>
          <w:szCs w:val="21"/>
        </w:rPr>
        <w:t xml:space="preserve"> </w:t>
      </w:r>
    </w:p>
    <w:p w14:paraId="40B9FB92" w14:textId="4F7C8082" w:rsidR="008476ED" w:rsidRDefault="008476ED" w:rsidP="008476ED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——</w:t>
      </w:r>
      <w:r w:rsidR="00804493" w:rsidRPr="00804493">
        <w:rPr>
          <w:rFonts w:hint="eastAsia"/>
          <w:color w:val="000000"/>
          <w:szCs w:val="21"/>
        </w:rPr>
        <w:t>西蒙·恰法尔迪尼</w:t>
      </w:r>
      <w:r>
        <w:rPr>
          <w:rFonts w:hint="eastAsia"/>
          <w:color w:val="000000"/>
          <w:szCs w:val="21"/>
        </w:rPr>
        <w:t>（</w:t>
      </w:r>
      <w:r w:rsidR="00804493" w:rsidRPr="00804493">
        <w:t xml:space="preserve">Simone </w:t>
      </w:r>
      <w:proofErr w:type="spellStart"/>
      <w:r w:rsidR="00804493" w:rsidRPr="00804493">
        <w:t>Ciafardini</w:t>
      </w:r>
      <w:proofErr w:type="spellEnd"/>
      <w:r>
        <w:rPr>
          <w:rFonts w:hint="eastAsia"/>
          <w:color w:val="000000"/>
          <w:szCs w:val="21"/>
        </w:rPr>
        <w:t>），</w:t>
      </w:r>
      <w:r w:rsidR="00804493">
        <w:t>Clinique</w:t>
      </w:r>
      <w:r w:rsidR="00804493">
        <w:rPr>
          <w:rFonts w:hint="eastAsia"/>
        </w:rPr>
        <w:t>国际教育公司</w:t>
      </w:r>
      <w:r w:rsidR="00804493" w:rsidRPr="00804493">
        <w:rPr>
          <w:rFonts w:hint="eastAsia"/>
        </w:rPr>
        <w:t>副总裁</w:t>
      </w:r>
    </w:p>
    <w:p w14:paraId="77F01102" w14:textId="39F4E755" w:rsidR="008476ED" w:rsidRDefault="008476ED" w:rsidP="00A5385A">
      <w:pPr>
        <w:rPr>
          <w:bCs/>
          <w:color w:val="000000"/>
          <w:szCs w:val="21"/>
        </w:rPr>
      </w:pPr>
    </w:p>
    <w:p w14:paraId="4069EB11" w14:textId="740E44C1" w:rsidR="00C368E7" w:rsidRDefault="00C368E7" w:rsidP="00C368E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E9548C" w:rsidRPr="00E9548C">
        <w:rPr>
          <w:rFonts w:hint="eastAsia"/>
          <w:color w:val="000000"/>
          <w:szCs w:val="21"/>
        </w:rPr>
        <w:t>这四个阶段框架非常有见地，非常符合逻辑。随着工作场所的不断多样化，克拉克所定义的包容和创新之路不容忽视。这本书向我展示了如何提高我作为团队成员和领导者的表现。分析和建议很有见地，也很鼓舞人心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 xml:space="preserve"> </w:t>
      </w:r>
    </w:p>
    <w:p w14:paraId="3A6BD234" w14:textId="1A48C8CC" w:rsidR="00C368E7" w:rsidRDefault="00C368E7" w:rsidP="00C368E7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E9548C" w:rsidRPr="00E9548C">
        <w:rPr>
          <w:rFonts w:hint="eastAsia"/>
          <w:color w:val="000000"/>
          <w:szCs w:val="21"/>
        </w:rPr>
        <w:t>马丁·歇尔</w:t>
      </w:r>
      <w:r>
        <w:rPr>
          <w:rFonts w:hint="eastAsia"/>
          <w:color w:val="000000"/>
          <w:szCs w:val="21"/>
        </w:rPr>
        <w:t>（</w:t>
      </w:r>
      <w:r w:rsidR="00E9548C" w:rsidRPr="00E9548C">
        <w:t>Martin Shell</w:t>
      </w:r>
      <w:r>
        <w:rPr>
          <w:rFonts w:hint="eastAsia"/>
          <w:color w:val="000000"/>
          <w:szCs w:val="21"/>
        </w:rPr>
        <w:t>），</w:t>
      </w:r>
      <w:r w:rsidR="00E9548C" w:rsidRPr="00E9548C">
        <w:rPr>
          <w:rFonts w:hint="eastAsia"/>
          <w:color w:val="000000"/>
          <w:szCs w:val="21"/>
        </w:rPr>
        <w:t>斯坦福大学副校长兼首席对外关系官</w:t>
      </w:r>
    </w:p>
    <w:p w14:paraId="035B72D0" w14:textId="556BE55D" w:rsidR="008476ED" w:rsidRDefault="008476ED" w:rsidP="00A5385A">
      <w:pPr>
        <w:rPr>
          <w:bCs/>
          <w:color w:val="000000"/>
          <w:szCs w:val="21"/>
        </w:rPr>
      </w:pPr>
    </w:p>
    <w:p w14:paraId="276347EE" w14:textId="23CDAE52" w:rsidR="000B5F27" w:rsidRDefault="000B5F27" w:rsidP="000B5F2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702C75" w:rsidRPr="00702C75">
        <w:rPr>
          <w:rFonts w:hint="eastAsia"/>
          <w:color w:val="000000"/>
          <w:szCs w:val="21"/>
        </w:rPr>
        <w:t>许多领导者谈论想要‘真相’，</w:t>
      </w:r>
      <w:r w:rsidR="00702C75">
        <w:rPr>
          <w:rFonts w:hint="eastAsia"/>
          <w:color w:val="000000"/>
          <w:szCs w:val="21"/>
        </w:rPr>
        <w:t>却</w:t>
      </w:r>
      <w:r w:rsidR="00702C75" w:rsidRPr="00702C75">
        <w:rPr>
          <w:rFonts w:hint="eastAsia"/>
          <w:color w:val="000000"/>
          <w:szCs w:val="21"/>
        </w:rPr>
        <w:t>没有建立一种社会契约来保护</w:t>
      </w:r>
      <w:r w:rsidR="00702C75">
        <w:rPr>
          <w:rFonts w:hint="eastAsia"/>
          <w:color w:val="000000"/>
          <w:szCs w:val="21"/>
        </w:rPr>
        <w:t>员工，令他们免遭</w:t>
      </w:r>
      <w:r w:rsidR="00702C75" w:rsidRPr="00702C75">
        <w:rPr>
          <w:rFonts w:hint="eastAsia"/>
          <w:color w:val="000000"/>
          <w:szCs w:val="21"/>
        </w:rPr>
        <w:t>坦率带来的</w:t>
      </w:r>
      <w:r w:rsidR="00702C75">
        <w:rPr>
          <w:rFonts w:hint="eastAsia"/>
          <w:color w:val="000000"/>
          <w:szCs w:val="21"/>
        </w:rPr>
        <w:t>诸多问题</w:t>
      </w:r>
      <w:r w:rsidR="00702C75" w:rsidRPr="00702C75">
        <w:rPr>
          <w:rFonts w:hint="eastAsia"/>
          <w:color w:val="000000"/>
          <w:szCs w:val="21"/>
        </w:rPr>
        <w:t>。克拉克向我们展示了如何创造一个安全的环境，在这个环境中，异议和挑战现状是常态，而不是例外。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 xml:space="preserve"> </w:t>
      </w:r>
    </w:p>
    <w:p w14:paraId="26CB4AA8" w14:textId="2CB3D21E" w:rsidR="000B5F27" w:rsidRDefault="000B5F27" w:rsidP="000B5F27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702C75" w:rsidRPr="00702C75">
        <w:rPr>
          <w:rFonts w:hint="eastAsia"/>
          <w:color w:val="000000"/>
          <w:szCs w:val="21"/>
        </w:rPr>
        <w:t>安吉拉·奥多里西奥</w:t>
      </w:r>
      <w:r>
        <w:rPr>
          <w:rFonts w:hint="eastAsia"/>
          <w:color w:val="000000"/>
          <w:szCs w:val="21"/>
        </w:rPr>
        <w:t>（</w:t>
      </w:r>
      <w:r w:rsidR="00702C75" w:rsidRPr="00702C75">
        <w:t xml:space="preserve">Angela </w:t>
      </w:r>
      <w:proofErr w:type="spellStart"/>
      <w:r w:rsidR="00702C75" w:rsidRPr="00702C75">
        <w:t>O'Dorisio</w:t>
      </w:r>
      <w:proofErr w:type="spellEnd"/>
      <w:r>
        <w:rPr>
          <w:rFonts w:hint="eastAsia"/>
          <w:color w:val="000000"/>
          <w:szCs w:val="21"/>
        </w:rPr>
        <w:t>），</w:t>
      </w:r>
      <w:r w:rsidR="004A1A19" w:rsidRPr="004A1A19">
        <w:rPr>
          <w:color w:val="000000"/>
          <w:szCs w:val="21"/>
        </w:rPr>
        <w:t>VMware Carbon Black</w:t>
      </w:r>
      <w:r w:rsidR="004A1A19">
        <w:rPr>
          <w:rFonts w:hint="eastAsia"/>
          <w:color w:val="000000"/>
          <w:szCs w:val="21"/>
        </w:rPr>
        <w:t>公司人才发展负责人</w:t>
      </w:r>
    </w:p>
    <w:p w14:paraId="274AFDC6" w14:textId="5FFBD6A9" w:rsidR="00C368E7" w:rsidRDefault="00C368E7" w:rsidP="00A5385A">
      <w:pPr>
        <w:rPr>
          <w:bCs/>
          <w:color w:val="000000"/>
          <w:szCs w:val="21"/>
        </w:rPr>
      </w:pPr>
    </w:p>
    <w:p w14:paraId="1A158389" w14:textId="5C3ACBFF" w:rsidR="000B5F27" w:rsidRDefault="000B5F27" w:rsidP="000B5F2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4A1A19">
        <w:rPr>
          <w:rFonts w:hint="eastAsia"/>
          <w:color w:val="000000"/>
          <w:szCs w:val="21"/>
        </w:rPr>
        <w:t>《</w:t>
      </w:r>
      <w:r w:rsidR="004A1A19" w:rsidRPr="004A1A19">
        <w:rPr>
          <w:rFonts w:hint="eastAsia"/>
          <w:color w:val="000000"/>
          <w:szCs w:val="21"/>
        </w:rPr>
        <w:t>心理安全的四个阶段</w:t>
      </w:r>
      <w:r w:rsidR="004A1A19">
        <w:rPr>
          <w:rFonts w:hint="eastAsia"/>
          <w:color w:val="000000"/>
          <w:szCs w:val="21"/>
        </w:rPr>
        <w:t>》展现了一个</w:t>
      </w:r>
      <w:r w:rsidR="004A1A19" w:rsidRPr="004A1A19">
        <w:rPr>
          <w:rFonts w:hint="eastAsia"/>
          <w:color w:val="000000"/>
          <w:szCs w:val="21"/>
        </w:rPr>
        <w:t>健康、高效团队的逻辑</w:t>
      </w:r>
      <w:r w:rsidR="004A1A19">
        <w:rPr>
          <w:rFonts w:hint="eastAsia"/>
          <w:color w:val="000000"/>
          <w:szCs w:val="21"/>
        </w:rPr>
        <w:t>，及其</w:t>
      </w:r>
      <w:r w:rsidR="004A1A19" w:rsidRPr="004A1A19">
        <w:rPr>
          <w:rFonts w:hint="eastAsia"/>
          <w:color w:val="000000"/>
          <w:szCs w:val="21"/>
        </w:rPr>
        <w:t>自然</w:t>
      </w:r>
      <w:r w:rsidR="004A1A19">
        <w:rPr>
          <w:rFonts w:hint="eastAsia"/>
          <w:color w:val="000000"/>
          <w:szCs w:val="21"/>
        </w:rPr>
        <w:t>的</w:t>
      </w:r>
      <w:r w:rsidR="004A1A19" w:rsidRPr="004A1A19">
        <w:rPr>
          <w:rFonts w:hint="eastAsia"/>
          <w:color w:val="000000"/>
          <w:szCs w:val="21"/>
        </w:rPr>
        <w:t>发展</w:t>
      </w:r>
      <w:r w:rsidR="004A1A19">
        <w:rPr>
          <w:rFonts w:hint="eastAsia"/>
          <w:color w:val="000000"/>
          <w:szCs w:val="21"/>
        </w:rPr>
        <w:t>过程</w:t>
      </w:r>
      <w:r w:rsidR="004A1A19" w:rsidRPr="004A1A19">
        <w:rPr>
          <w:rFonts w:hint="eastAsia"/>
          <w:color w:val="000000"/>
          <w:szCs w:val="21"/>
        </w:rPr>
        <w:t>。它为努力创造最佳成功环境的团队提供了路线图。我一直用它来监控自己团队的健康状况，并将该框架应用于每个人的职业和个人</w:t>
      </w:r>
      <w:r w:rsidR="004A1A19">
        <w:rPr>
          <w:rFonts w:hint="eastAsia"/>
          <w:color w:val="000000"/>
          <w:szCs w:val="21"/>
        </w:rPr>
        <w:t>生活中</w:t>
      </w:r>
      <w:r w:rsidR="004A1A19" w:rsidRPr="004A1A19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 xml:space="preserve"> </w:t>
      </w:r>
    </w:p>
    <w:p w14:paraId="4663DEAF" w14:textId="4AE7F33A" w:rsidR="000B5F27" w:rsidRDefault="000B5F27" w:rsidP="000B5F27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4A1A19" w:rsidRPr="004A1A19">
        <w:rPr>
          <w:rFonts w:hint="eastAsia"/>
          <w:color w:val="000000"/>
          <w:szCs w:val="21"/>
        </w:rPr>
        <w:t>利比·麦科伯</w:t>
      </w:r>
      <w:r>
        <w:rPr>
          <w:rFonts w:hint="eastAsia"/>
          <w:color w:val="000000"/>
          <w:szCs w:val="21"/>
        </w:rPr>
        <w:t>（</w:t>
      </w:r>
      <w:r w:rsidR="004A1A19">
        <w:t>Libby Macomber</w:t>
      </w:r>
      <w:r>
        <w:rPr>
          <w:rFonts w:hint="eastAsia"/>
          <w:color w:val="000000"/>
          <w:szCs w:val="21"/>
        </w:rPr>
        <w:t>），</w:t>
      </w:r>
      <w:r w:rsidR="004A1A19">
        <w:rPr>
          <w:rFonts w:hint="eastAsia"/>
          <w:color w:val="000000"/>
          <w:szCs w:val="21"/>
        </w:rPr>
        <w:t>赛</w:t>
      </w:r>
      <w:proofErr w:type="gramStart"/>
      <w:r w:rsidR="004A1A19">
        <w:rPr>
          <w:rFonts w:hint="eastAsia"/>
          <w:color w:val="000000"/>
          <w:szCs w:val="21"/>
        </w:rPr>
        <w:t>乐敏公司</w:t>
      </w:r>
      <w:proofErr w:type="gramEnd"/>
      <w:r w:rsidR="004A1A19" w:rsidRPr="004A1A19">
        <w:rPr>
          <w:rFonts w:hint="eastAsia"/>
          <w:color w:val="000000"/>
          <w:szCs w:val="21"/>
        </w:rPr>
        <w:t>商业开发总监</w:t>
      </w:r>
    </w:p>
    <w:p w14:paraId="339BA51E" w14:textId="77777777" w:rsidR="006B1E87" w:rsidRDefault="006B1E87" w:rsidP="006B1E87">
      <w:pPr>
        <w:rPr>
          <w:b/>
          <w:bCs/>
          <w:color w:val="000000"/>
          <w:szCs w:val="21"/>
        </w:rPr>
      </w:pPr>
    </w:p>
    <w:p w14:paraId="3155A3F8" w14:textId="77777777" w:rsidR="006B1E87" w:rsidRDefault="006B1E87" w:rsidP="006B1E87">
      <w:pPr>
        <w:rPr>
          <w:rFonts w:hint="eastAsia"/>
          <w:b/>
          <w:bCs/>
          <w:color w:val="000000"/>
          <w:szCs w:val="21"/>
        </w:rPr>
      </w:pPr>
    </w:p>
    <w:p w14:paraId="751A47A3" w14:textId="77777777" w:rsidR="006B1E87" w:rsidRPr="006B1E87" w:rsidRDefault="006B1E87" w:rsidP="006B1E87">
      <w:pPr>
        <w:rPr>
          <w:b/>
          <w:color w:val="000000"/>
          <w:szCs w:val="21"/>
        </w:rPr>
      </w:pPr>
      <w:r w:rsidRPr="006B1E87">
        <w:rPr>
          <w:rFonts w:hint="eastAsia"/>
          <w:b/>
          <w:color w:val="000000"/>
          <w:szCs w:val="21"/>
        </w:rPr>
        <w:t>目标读者：</w:t>
      </w:r>
    </w:p>
    <w:p w14:paraId="0C3B2CF5" w14:textId="77777777" w:rsidR="006B1E87" w:rsidRDefault="006B1E87" w:rsidP="006B1E87">
      <w:pPr>
        <w:rPr>
          <w:color w:val="000000"/>
          <w:szCs w:val="21"/>
        </w:rPr>
      </w:pPr>
    </w:p>
    <w:p w14:paraId="5538667B" w14:textId="77777777" w:rsidR="006B1E87" w:rsidRDefault="006B1E87" w:rsidP="006B1E87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</w:t>
      </w:r>
      <w:r w:rsidRPr="009033DE">
        <w:rPr>
          <w:rFonts w:hint="eastAsia"/>
          <w:color w:val="000000"/>
          <w:szCs w:val="21"/>
        </w:rPr>
        <w:t>第一版</w:t>
      </w:r>
      <w:r>
        <w:rPr>
          <w:rFonts w:hint="eastAsia"/>
          <w:color w:val="000000"/>
          <w:szCs w:val="21"/>
        </w:rPr>
        <w:t>的</w:t>
      </w:r>
      <w:r w:rsidRPr="009033DE">
        <w:rPr>
          <w:rFonts w:hint="eastAsia"/>
          <w:color w:val="000000"/>
          <w:szCs w:val="21"/>
        </w:rPr>
        <w:t>读者：第一版</w:t>
      </w:r>
      <w:r w:rsidRPr="009033DE">
        <w:rPr>
          <w:rFonts w:hint="eastAsia"/>
          <w:color w:val="000000"/>
          <w:szCs w:val="21"/>
        </w:rPr>
        <w:t>60000</w:t>
      </w:r>
      <w:r w:rsidRPr="009033DE">
        <w:rPr>
          <w:rFonts w:hint="eastAsia"/>
          <w:color w:val="000000"/>
          <w:szCs w:val="21"/>
        </w:rPr>
        <w:t>多名读者</w:t>
      </w:r>
      <w:r>
        <w:rPr>
          <w:rFonts w:hint="eastAsia"/>
          <w:color w:val="000000"/>
          <w:szCs w:val="21"/>
        </w:rPr>
        <w:t>希望了解</w:t>
      </w:r>
      <w:r w:rsidRPr="009033DE">
        <w:rPr>
          <w:rFonts w:hint="eastAsia"/>
          <w:color w:val="000000"/>
          <w:szCs w:val="21"/>
        </w:rPr>
        <w:t>最新研究</w:t>
      </w:r>
      <w:r>
        <w:rPr>
          <w:rFonts w:hint="eastAsia"/>
          <w:color w:val="000000"/>
          <w:szCs w:val="21"/>
        </w:rPr>
        <w:t>成果，获得更多关于实践指导</w:t>
      </w:r>
      <w:r w:rsidRPr="00DA7097">
        <w:rPr>
          <w:rFonts w:hint="eastAsia"/>
          <w:color w:val="000000"/>
          <w:szCs w:val="21"/>
        </w:rPr>
        <w:t>。</w:t>
      </w:r>
      <w:r w:rsidRPr="00DA7097">
        <w:rPr>
          <w:rFonts w:hint="eastAsia"/>
          <w:color w:val="000000"/>
          <w:szCs w:val="21"/>
        </w:rPr>
        <w:t xml:space="preserve"> </w:t>
      </w:r>
    </w:p>
    <w:p w14:paraId="6FC04E5A" w14:textId="77777777" w:rsidR="006B1E87" w:rsidRDefault="006B1E87" w:rsidP="006B1E87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9033DE">
        <w:rPr>
          <w:rFonts w:hint="eastAsia"/>
          <w:color w:val="000000"/>
          <w:szCs w:val="21"/>
        </w:rPr>
        <w:t>负责组织文化和绩效的高级管理人员和</w:t>
      </w:r>
      <w:r>
        <w:rPr>
          <w:rFonts w:hint="eastAsia"/>
          <w:color w:val="000000"/>
          <w:szCs w:val="21"/>
        </w:rPr>
        <w:t>高层</w:t>
      </w:r>
      <w:r w:rsidRPr="009033DE">
        <w:rPr>
          <w:rFonts w:hint="eastAsia"/>
          <w:color w:val="000000"/>
          <w:szCs w:val="21"/>
        </w:rPr>
        <w:t>领导</w:t>
      </w:r>
      <w:r w:rsidRPr="006C2687">
        <w:rPr>
          <w:rFonts w:hint="eastAsia"/>
          <w:color w:val="000000"/>
          <w:szCs w:val="21"/>
        </w:rPr>
        <w:t>。</w:t>
      </w:r>
      <w:r w:rsidRPr="006C2687">
        <w:rPr>
          <w:rFonts w:hint="eastAsia"/>
          <w:color w:val="000000"/>
          <w:szCs w:val="21"/>
        </w:rPr>
        <w:t xml:space="preserve"> </w:t>
      </w:r>
    </w:p>
    <w:p w14:paraId="3F8AD273" w14:textId="77777777" w:rsidR="006B1E87" w:rsidRDefault="006B1E87" w:rsidP="006B1E87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想要创建</w:t>
      </w:r>
      <w:r w:rsidRPr="00513F8E">
        <w:rPr>
          <w:rFonts w:hint="eastAsia"/>
          <w:color w:val="000000"/>
          <w:szCs w:val="21"/>
        </w:rPr>
        <w:t>包容</w:t>
      </w:r>
      <w:r>
        <w:rPr>
          <w:rFonts w:hint="eastAsia"/>
          <w:color w:val="000000"/>
          <w:szCs w:val="21"/>
        </w:rPr>
        <w:t>工作环境，增加员工</w:t>
      </w:r>
      <w:r w:rsidRPr="00513F8E">
        <w:rPr>
          <w:rFonts w:hint="eastAsia"/>
          <w:color w:val="000000"/>
          <w:szCs w:val="21"/>
        </w:rPr>
        <w:t>参与</w:t>
      </w:r>
      <w:r>
        <w:rPr>
          <w:rFonts w:hint="eastAsia"/>
          <w:color w:val="000000"/>
          <w:szCs w:val="21"/>
        </w:rPr>
        <w:t>的</w:t>
      </w:r>
      <w:r w:rsidRPr="00513F8E">
        <w:rPr>
          <w:rFonts w:hint="eastAsia"/>
          <w:color w:val="000000"/>
          <w:szCs w:val="21"/>
        </w:rPr>
        <w:t>人力资源专业人员和首席人事官</w:t>
      </w:r>
      <w:r w:rsidRPr="006C2687">
        <w:rPr>
          <w:rFonts w:hint="eastAsia"/>
          <w:color w:val="000000"/>
          <w:szCs w:val="21"/>
        </w:rPr>
        <w:t>。</w:t>
      </w:r>
    </w:p>
    <w:p w14:paraId="4BB85414" w14:textId="77777777" w:rsidR="006B1E87" w:rsidRDefault="006B1E87" w:rsidP="006B1E87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513F8E">
        <w:rPr>
          <w:rFonts w:hint="eastAsia"/>
          <w:color w:val="000000"/>
          <w:szCs w:val="21"/>
        </w:rPr>
        <w:t>需要</w:t>
      </w:r>
      <w:r>
        <w:rPr>
          <w:rFonts w:hint="eastAsia"/>
          <w:color w:val="000000"/>
          <w:szCs w:val="21"/>
        </w:rPr>
        <w:t>为</w:t>
      </w:r>
      <w:r w:rsidRPr="00513F8E">
        <w:rPr>
          <w:rFonts w:hint="eastAsia"/>
          <w:color w:val="000000"/>
          <w:szCs w:val="21"/>
        </w:rPr>
        <w:t>客户</w:t>
      </w:r>
      <w:r>
        <w:rPr>
          <w:rFonts w:hint="eastAsia"/>
          <w:color w:val="000000"/>
          <w:szCs w:val="21"/>
        </w:rPr>
        <w:t>提供</w:t>
      </w:r>
      <w:r w:rsidRPr="00513F8E">
        <w:rPr>
          <w:rFonts w:hint="eastAsia"/>
          <w:color w:val="000000"/>
          <w:szCs w:val="21"/>
        </w:rPr>
        <w:t>基于证据</w:t>
      </w:r>
      <w:r>
        <w:rPr>
          <w:rFonts w:hint="eastAsia"/>
          <w:color w:val="000000"/>
          <w:szCs w:val="21"/>
        </w:rPr>
        <w:t>的</w:t>
      </w:r>
      <w:r w:rsidRPr="00513F8E">
        <w:rPr>
          <w:rFonts w:hint="eastAsia"/>
          <w:color w:val="000000"/>
          <w:szCs w:val="21"/>
        </w:rPr>
        <w:t>工作框架的组织顾问和教练</w:t>
      </w:r>
      <w:r>
        <w:rPr>
          <w:rFonts w:hint="eastAsia"/>
          <w:color w:val="000000"/>
          <w:szCs w:val="21"/>
        </w:rPr>
        <w:t>。</w:t>
      </w:r>
    </w:p>
    <w:p w14:paraId="797E55FC" w14:textId="77777777" w:rsidR="006B1E87" w:rsidRDefault="006B1E87" w:rsidP="006B1E87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513F8E">
        <w:rPr>
          <w:rFonts w:hint="eastAsia"/>
          <w:color w:val="000000"/>
          <w:szCs w:val="21"/>
        </w:rPr>
        <w:t>学习组织行为和领导力</w:t>
      </w:r>
      <w:r>
        <w:rPr>
          <w:rFonts w:hint="eastAsia"/>
          <w:color w:val="000000"/>
          <w:szCs w:val="21"/>
        </w:rPr>
        <w:t>课程的</w:t>
      </w:r>
      <w:r w:rsidRPr="00513F8E">
        <w:rPr>
          <w:rFonts w:hint="eastAsia"/>
          <w:color w:val="000000"/>
          <w:szCs w:val="21"/>
        </w:rPr>
        <w:t>商学院教师和</w:t>
      </w:r>
      <w:r w:rsidRPr="00513F8E">
        <w:rPr>
          <w:rFonts w:hint="eastAsia"/>
          <w:color w:val="000000"/>
          <w:szCs w:val="21"/>
        </w:rPr>
        <w:t>MBA</w:t>
      </w:r>
      <w:r w:rsidRPr="00513F8E">
        <w:rPr>
          <w:rFonts w:hint="eastAsia"/>
          <w:color w:val="000000"/>
          <w:szCs w:val="21"/>
        </w:rPr>
        <w:t>学生</w:t>
      </w:r>
      <w:r>
        <w:rPr>
          <w:rFonts w:hint="eastAsia"/>
          <w:color w:val="000000"/>
          <w:szCs w:val="21"/>
        </w:rPr>
        <w:t>。</w:t>
      </w:r>
    </w:p>
    <w:p w14:paraId="5B67041C" w14:textId="0062B718" w:rsidR="000B5F27" w:rsidRDefault="000B5F27" w:rsidP="00A5385A">
      <w:pPr>
        <w:rPr>
          <w:bCs/>
          <w:color w:val="000000"/>
          <w:szCs w:val="21"/>
        </w:rPr>
      </w:pPr>
    </w:p>
    <w:p w14:paraId="5089B781" w14:textId="77777777" w:rsidR="006B1E87" w:rsidRDefault="006B1E87" w:rsidP="00A5385A">
      <w:pPr>
        <w:rPr>
          <w:bCs/>
          <w:color w:val="000000"/>
          <w:szCs w:val="21"/>
        </w:rPr>
      </w:pPr>
    </w:p>
    <w:p w14:paraId="4E51AD86" w14:textId="378FC7A0" w:rsidR="006B1E87" w:rsidRPr="006B1E87" w:rsidRDefault="006B1E87" w:rsidP="00A5385A">
      <w:pPr>
        <w:rPr>
          <w:b/>
          <w:bCs/>
          <w:color w:val="000000"/>
          <w:szCs w:val="21"/>
        </w:rPr>
      </w:pPr>
      <w:r w:rsidRPr="006B1E87">
        <w:rPr>
          <w:b/>
          <w:bCs/>
          <w:color w:val="000000"/>
          <w:szCs w:val="21"/>
        </w:rPr>
        <w:t>全书目录：</w:t>
      </w:r>
    </w:p>
    <w:p w14:paraId="21EA2676" w14:textId="77777777" w:rsidR="006B1E87" w:rsidRDefault="006B1E87" w:rsidP="00A5385A">
      <w:pPr>
        <w:rPr>
          <w:bCs/>
          <w:color w:val="000000"/>
          <w:szCs w:val="21"/>
        </w:rPr>
      </w:pPr>
    </w:p>
    <w:p w14:paraId="583F2B37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第二版前言</w:t>
      </w:r>
    </w:p>
    <w:p w14:paraId="0A69BA7F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引言</w:t>
      </w:r>
    </w:p>
    <w:p w14:paraId="0AB6DDD7" w14:textId="77777777" w:rsidR="006B1E87" w:rsidRDefault="006B1E87" w:rsidP="00CC177E">
      <w:pPr>
        <w:jc w:val="center"/>
        <w:rPr>
          <w:bCs/>
          <w:color w:val="000000"/>
          <w:szCs w:val="21"/>
        </w:rPr>
      </w:pPr>
    </w:p>
    <w:p w14:paraId="152441A0" w14:textId="77777777" w:rsidR="006B1E87" w:rsidRPr="006B1E87" w:rsidRDefault="006B1E87" w:rsidP="00CC177E">
      <w:pPr>
        <w:jc w:val="center"/>
        <w:rPr>
          <w:rFonts w:hint="eastAsia"/>
          <w:b/>
          <w:bCs/>
          <w:color w:val="000000"/>
          <w:szCs w:val="21"/>
        </w:rPr>
      </w:pPr>
      <w:r w:rsidRPr="006B1E87">
        <w:rPr>
          <w:rFonts w:hint="eastAsia"/>
          <w:b/>
          <w:bCs/>
          <w:color w:val="000000"/>
          <w:szCs w:val="21"/>
        </w:rPr>
        <w:t>第一部分</w:t>
      </w:r>
      <w:r w:rsidRPr="006B1E87">
        <w:rPr>
          <w:rFonts w:hint="eastAsia"/>
          <w:b/>
          <w:bCs/>
          <w:color w:val="000000"/>
          <w:szCs w:val="21"/>
        </w:rPr>
        <w:t xml:space="preserve"> </w:t>
      </w:r>
      <w:r w:rsidRPr="006B1E87">
        <w:rPr>
          <w:rFonts w:hint="eastAsia"/>
          <w:b/>
          <w:bCs/>
          <w:color w:val="000000"/>
          <w:szCs w:val="21"/>
        </w:rPr>
        <w:t>研究与理论</w:t>
      </w:r>
    </w:p>
    <w:p w14:paraId="2AF66667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第一阶段：包容安全</w:t>
      </w:r>
    </w:p>
    <w:p w14:paraId="49C337A3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第二阶段：学习安全</w:t>
      </w:r>
    </w:p>
    <w:p w14:paraId="613A4739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第三阶段：贡献安全</w:t>
      </w:r>
    </w:p>
    <w:p w14:paraId="13CB3BD6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第四阶段：挑战安全</w:t>
      </w:r>
    </w:p>
    <w:p w14:paraId="74A71271" w14:textId="77777777" w:rsidR="00CC177E" w:rsidRDefault="00CC177E" w:rsidP="00CC177E">
      <w:pPr>
        <w:jc w:val="center"/>
        <w:rPr>
          <w:bCs/>
          <w:color w:val="000000"/>
          <w:szCs w:val="21"/>
        </w:rPr>
      </w:pPr>
    </w:p>
    <w:p w14:paraId="76C34A52" w14:textId="77777777" w:rsidR="006B1E87" w:rsidRPr="00CC177E" w:rsidRDefault="006B1E87" w:rsidP="00CC177E">
      <w:pPr>
        <w:jc w:val="center"/>
        <w:rPr>
          <w:rFonts w:hint="eastAsia"/>
          <w:b/>
          <w:bCs/>
          <w:color w:val="000000"/>
          <w:szCs w:val="21"/>
        </w:rPr>
      </w:pPr>
      <w:r w:rsidRPr="00CC177E">
        <w:rPr>
          <w:rFonts w:hint="eastAsia"/>
          <w:b/>
          <w:bCs/>
          <w:color w:val="000000"/>
          <w:szCs w:val="21"/>
        </w:rPr>
        <w:t>第二部分</w:t>
      </w:r>
      <w:r w:rsidRPr="00CC177E">
        <w:rPr>
          <w:rFonts w:hint="eastAsia"/>
          <w:b/>
          <w:bCs/>
          <w:color w:val="000000"/>
          <w:szCs w:val="21"/>
        </w:rPr>
        <w:t xml:space="preserve"> </w:t>
      </w:r>
      <w:r w:rsidRPr="00CC177E">
        <w:rPr>
          <w:rFonts w:hint="eastAsia"/>
          <w:b/>
          <w:bCs/>
          <w:color w:val="000000"/>
          <w:szCs w:val="21"/>
        </w:rPr>
        <w:t>实践与应用</w:t>
      </w:r>
    </w:p>
    <w:p w14:paraId="3D0713DD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第五章</w:t>
      </w:r>
      <w:r w:rsidRPr="006B1E87">
        <w:rPr>
          <w:rFonts w:hint="eastAsia"/>
          <w:bCs/>
          <w:color w:val="000000"/>
          <w:szCs w:val="21"/>
        </w:rPr>
        <w:t xml:space="preserve"> </w:t>
      </w:r>
      <w:r w:rsidRPr="006B1E87">
        <w:rPr>
          <w:rFonts w:hint="eastAsia"/>
          <w:bCs/>
          <w:color w:val="000000"/>
          <w:szCs w:val="21"/>
        </w:rPr>
        <w:t>心理安全不是什么</w:t>
      </w:r>
    </w:p>
    <w:p w14:paraId="5391EAAA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lastRenderedPageBreak/>
        <w:t>第六章</w:t>
      </w:r>
      <w:r w:rsidRPr="006B1E87">
        <w:rPr>
          <w:rFonts w:hint="eastAsia"/>
          <w:bCs/>
          <w:color w:val="000000"/>
          <w:szCs w:val="21"/>
        </w:rPr>
        <w:t xml:space="preserve"> "</w:t>
      </w:r>
      <w:r w:rsidRPr="006B1E87">
        <w:rPr>
          <w:rFonts w:hint="eastAsia"/>
          <w:bCs/>
          <w:color w:val="000000"/>
          <w:szCs w:val="21"/>
        </w:rPr>
        <w:t>好人文化</w:t>
      </w:r>
      <w:bookmarkStart w:id="1" w:name="_GoBack"/>
      <w:bookmarkEnd w:id="1"/>
      <w:r w:rsidRPr="006B1E87">
        <w:rPr>
          <w:rFonts w:hint="eastAsia"/>
          <w:bCs/>
          <w:color w:val="000000"/>
          <w:szCs w:val="21"/>
        </w:rPr>
        <w:t xml:space="preserve">" </w:t>
      </w:r>
      <w:r w:rsidRPr="006B1E87">
        <w:rPr>
          <w:rFonts w:hint="eastAsia"/>
          <w:bCs/>
          <w:color w:val="000000"/>
          <w:szCs w:val="21"/>
        </w:rPr>
        <w:t>的灾难性后果</w:t>
      </w:r>
    </w:p>
    <w:p w14:paraId="1FE44C62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第七章</w:t>
      </w:r>
      <w:r w:rsidRPr="006B1E87">
        <w:rPr>
          <w:rFonts w:hint="eastAsia"/>
          <w:bCs/>
          <w:color w:val="000000"/>
          <w:szCs w:val="21"/>
        </w:rPr>
        <w:t xml:space="preserve"> </w:t>
      </w:r>
      <w:r w:rsidRPr="006B1E87">
        <w:rPr>
          <w:rFonts w:hint="eastAsia"/>
          <w:bCs/>
          <w:color w:val="000000"/>
          <w:szCs w:val="21"/>
        </w:rPr>
        <w:t>领导者如何温暖或冷却团队氛围</w:t>
      </w:r>
    </w:p>
    <w:p w14:paraId="1453102A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第八章</w:t>
      </w:r>
      <w:r w:rsidRPr="006B1E87">
        <w:rPr>
          <w:rFonts w:hint="eastAsia"/>
          <w:bCs/>
          <w:color w:val="000000"/>
          <w:szCs w:val="21"/>
        </w:rPr>
        <w:t xml:space="preserve"> </w:t>
      </w:r>
      <w:r w:rsidRPr="006B1E87">
        <w:rPr>
          <w:rFonts w:hint="eastAsia"/>
          <w:bCs/>
          <w:color w:val="000000"/>
          <w:szCs w:val="21"/>
        </w:rPr>
        <w:t>如何打造包容的庇护所</w:t>
      </w:r>
    </w:p>
    <w:p w14:paraId="519FD673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第九章</w:t>
      </w:r>
      <w:r w:rsidRPr="006B1E87">
        <w:rPr>
          <w:rFonts w:hint="eastAsia"/>
          <w:bCs/>
          <w:color w:val="000000"/>
          <w:szCs w:val="21"/>
        </w:rPr>
        <w:t xml:space="preserve"> </w:t>
      </w:r>
      <w:r w:rsidRPr="006B1E87">
        <w:rPr>
          <w:rFonts w:hint="eastAsia"/>
          <w:bCs/>
          <w:color w:val="000000"/>
          <w:szCs w:val="21"/>
        </w:rPr>
        <w:t>如何挑战现状</w:t>
      </w:r>
    </w:p>
    <w:p w14:paraId="7BF2E6A5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第十章</w:t>
      </w:r>
      <w:r w:rsidRPr="006B1E87">
        <w:rPr>
          <w:rFonts w:hint="eastAsia"/>
          <w:bCs/>
          <w:color w:val="000000"/>
          <w:szCs w:val="21"/>
        </w:rPr>
        <w:t xml:space="preserve"> </w:t>
      </w:r>
      <w:r w:rsidRPr="006B1E87">
        <w:rPr>
          <w:rFonts w:hint="eastAsia"/>
          <w:bCs/>
          <w:color w:val="000000"/>
          <w:szCs w:val="21"/>
        </w:rPr>
        <w:t>行为指南</w:t>
      </w:r>
    </w:p>
    <w:p w14:paraId="30874539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结语</w:t>
      </w:r>
    </w:p>
    <w:p w14:paraId="487B64A6" w14:textId="77777777" w:rsidR="00CC177E" w:rsidRDefault="00CC177E" w:rsidP="00CC177E">
      <w:pPr>
        <w:jc w:val="center"/>
        <w:rPr>
          <w:bCs/>
          <w:color w:val="000000"/>
          <w:szCs w:val="21"/>
        </w:rPr>
      </w:pPr>
    </w:p>
    <w:p w14:paraId="50776A28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致谢</w:t>
      </w:r>
    </w:p>
    <w:p w14:paraId="10306131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附录：四阶段模型的实证验证</w:t>
      </w:r>
    </w:p>
    <w:p w14:paraId="2B0D546B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注释</w:t>
      </w:r>
    </w:p>
    <w:p w14:paraId="396C4884" w14:textId="77777777" w:rsidR="006B1E87" w:rsidRP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作者简介</w:t>
      </w:r>
    </w:p>
    <w:p w14:paraId="504D94E0" w14:textId="25E1451F" w:rsidR="006B1E87" w:rsidRDefault="006B1E87" w:rsidP="00CC177E">
      <w:pPr>
        <w:jc w:val="center"/>
        <w:rPr>
          <w:rFonts w:hint="eastAsia"/>
          <w:bCs/>
          <w:color w:val="000000"/>
          <w:szCs w:val="21"/>
        </w:rPr>
      </w:pPr>
      <w:r w:rsidRPr="006B1E87">
        <w:rPr>
          <w:rFonts w:hint="eastAsia"/>
          <w:bCs/>
          <w:color w:val="000000"/>
          <w:szCs w:val="21"/>
        </w:rPr>
        <w:t>四阶段培训与心理安全指数</w:t>
      </w:r>
      <w:r w:rsidR="00CC177E" w:rsidRPr="00CC177E">
        <w:rPr>
          <w:rFonts w:hint="eastAsia"/>
          <w:bCs/>
          <w:color w:val="000000"/>
          <w:szCs w:val="21"/>
          <w:vertAlign w:val="superscript"/>
        </w:rPr>
        <w:t>®</w:t>
      </w:r>
      <w:r w:rsidRPr="006B1E87">
        <w:rPr>
          <w:rFonts w:hint="eastAsia"/>
          <w:bCs/>
          <w:color w:val="000000"/>
          <w:szCs w:val="21"/>
        </w:rPr>
        <w:t>（</w:t>
      </w:r>
      <w:proofErr w:type="spellStart"/>
      <w:r w:rsidRPr="006B1E87">
        <w:rPr>
          <w:rFonts w:hint="eastAsia"/>
          <w:bCs/>
          <w:color w:val="000000"/>
          <w:szCs w:val="21"/>
        </w:rPr>
        <w:t>PSindex</w:t>
      </w:r>
      <w:proofErr w:type="spellEnd"/>
      <w:r w:rsidRPr="00CC177E">
        <w:rPr>
          <w:rFonts w:hint="eastAsia"/>
          <w:bCs/>
          <w:color w:val="000000"/>
          <w:szCs w:val="21"/>
          <w:vertAlign w:val="superscript"/>
        </w:rPr>
        <w:t>®</w:t>
      </w:r>
      <w:r w:rsidRPr="006B1E87">
        <w:rPr>
          <w:rFonts w:hint="eastAsia"/>
          <w:bCs/>
          <w:color w:val="000000"/>
          <w:szCs w:val="21"/>
        </w:rPr>
        <w:t>）</w:t>
      </w:r>
    </w:p>
    <w:p w14:paraId="2ED22E79" w14:textId="77777777" w:rsidR="006B1E87" w:rsidRPr="006B1E87" w:rsidRDefault="006B1E87" w:rsidP="00A5385A">
      <w:pPr>
        <w:rPr>
          <w:rFonts w:hint="eastAsia"/>
          <w:bCs/>
          <w:color w:val="000000"/>
          <w:szCs w:val="21"/>
        </w:rPr>
      </w:pPr>
    </w:p>
    <w:p w14:paraId="6616CD30" w14:textId="77777777" w:rsidR="000B5F27" w:rsidRPr="008476ED" w:rsidRDefault="000B5F27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47B20" w14:textId="77777777" w:rsidR="00ED6BE7" w:rsidRDefault="00ED6BE7">
      <w:r>
        <w:separator/>
      </w:r>
    </w:p>
  </w:endnote>
  <w:endnote w:type="continuationSeparator" w:id="0">
    <w:p w14:paraId="274BDF44" w14:textId="77777777" w:rsidR="00ED6BE7" w:rsidRDefault="00ED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945F8" w14:textId="77777777" w:rsidR="00ED6BE7" w:rsidRDefault="00ED6BE7">
      <w:r>
        <w:separator/>
      </w:r>
    </w:p>
  </w:footnote>
  <w:footnote w:type="continuationSeparator" w:id="0">
    <w:p w14:paraId="5700FE67" w14:textId="77777777" w:rsidR="00ED6BE7" w:rsidRDefault="00ED6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0037897"/>
    <w:multiLevelType w:val="hybridMultilevel"/>
    <w:tmpl w:val="335E2A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052C9F"/>
    <w:multiLevelType w:val="hybridMultilevel"/>
    <w:tmpl w:val="16FE4C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7"/>
  </w:num>
  <w:num w:numId="10">
    <w:abstractNumId w:val="1"/>
  </w:num>
  <w:num w:numId="11">
    <w:abstractNumId w:val="0"/>
  </w:num>
  <w:num w:numId="12">
    <w:abstractNumId w:val="12"/>
  </w:num>
  <w:num w:numId="13">
    <w:abstractNumId w:val="30"/>
  </w:num>
  <w:num w:numId="14">
    <w:abstractNumId w:val="31"/>
  </w:num>
  <w:num w:numId="15">
    <w:abstractNumId w:val="15"/>
  </w:num>
  <w:num w:numId="16">
    <w:abstractNumId w:val="36"/>
  </w:num>
  <w:num w:numId="17">
    <w:abstractNumId w:val="14"/>
  </w:num>
  <w:num w:numId="18">
    <w:abstractNumId w:val="21"/>
  </w:num>
  <w:num w:numId="19">
    <w:abstractNumId w:val="5"/>
  </w:num>
  <w:num w:numId="20">
    <w:abstractNumId w:val="40"/>
  </w:num>
  <w:num w:numId="21">
    <w:abstractNumId w:val="34"/>
  </w:num>
  <w:num w:numId="22">
    <w:abstractNumId w:val="28"/>
  </w:num>
  <w:num w:numId="23">
    <w:abstractNumId w:val="2"/>
  </w:num>
  <w:num w:numId="24">
    <w:abstractNumId w:val="7"/>
  </w:num>
  <w:num w:numId="25">
    <w:abstractNumId w:val="35"/>
  </w:num>
  <w:num w:numId="26">
    <w:abstractNumId w:val="3"/>
  </w:num>
  <w:num w:numId="27">
    <w:abstractNumId w:val="17"/>
  </w:num>
  <w:num w:numId="28">
    <w:abstractNumId w:val="33"/>
  </w:num>
  <w:num w:numId="29">
    <w:abstractNumId w:val="38"/>
  </w:num>
  <w:num w:numId="30">
    <w:abstractNumId w:val="27"/>
  </w:num>
  <w:num w:numId="31">
    <w:abstractNumId w:val="32"/>
  </w:num>
  <w:num w:numId="32">
    <w:abstractNumId w:val="39"/>
  </w:num>
  <w:num w:numId="33">
    <w:abstractNumId w:val="10"/>
  </w:num>
  <w:num w:numId="34">
    <w:abstractNumId w:val="8"/>
  </w:num>
  <w:num w:numId="35">
    <w:abstractNumId w:val="13"/>
  </w:num>
  <w:num w:numId="36">
    <w:abstractNumId w:val="20"/>
  </w:num>
  <w:num w:numId="37">
    <w:abstractNumId w:val="11"/>
  </w:num>
  <w:num w:numId="38">
    <w:abstractNumId w:val="4"/>
  </w:num>
  <w:num w:numId="39">
    <w:abstractNumId w:val="9"/>
  </w:num>
  <w:num w:numId="40">
    <w:abstractNumId w:val="1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6970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2267"/>
    <w:rsid w:val="000A57E2"/>
    <w:rsid w:val="000A6201"/>
    <w:rsid w:val="000A7ED8"/>
    <w:rsid w:val="000B04AC"/>
    <w:rsid w:val="000B3141"/>
    <w:rsid w:val="000B3E46"/>
    <w:rsid w:val="000B3EED"/>
    <w:rsid w:val="000B4D73"/>
    <w:rsid w:val="000B5F27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293F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8A9"/>
    <w:rsid w:val="00132921"/>
    <w:rsid w:val="00132D07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67C7F"/>
    <w:rsid w:val="00170BE3"/>
    <w:rsid w:val="001726C7"/>
    <w:rsid w:val="00181BA9"/>
    <w:rsid w:val="00181DE8"/>
    <w:rsid w:val="00187C88"/>
    <w:rsid w:val="00187D28"/>
    <w:rsid w:val="00187DAB"/>
    <w:rsid w:val="001902E7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67EC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1092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000D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810"/>
    <w:rsid w:val="00276B4E"/>
    <w:rsid w:val="0027765C"/>
    <w:rsid w:val="00281D83"/>
    <w:rsid w:val="002823B6"/>
    <w:rsid w:val="00282409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02EB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49B0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E6109"/>
    <w:rsid w:val="002F182E"/>
    <w:rsid w:val="002F564D"/>
    <w:rsid w:val="002F59D0"/>
    <w:rsid w:val="002F5B9B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14C4"/>
    <w:rsid w:val="003250A9"/>
    <w:rsid w:val="00331434"/>
    <w:rsid w:val="0033179B"/>
    <w:rsid w:val="00331BCF"/>
    <w:rsid w:val="00334EC5"/>
    <w:rsid w:val="00335C7A"/>
    <w:rsid w:val="00336416"/>
    <w:rsid w:val="003368EC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8F0"/>
    <w:rsid w:val="00377A1E"/>
    <w:rsid w:val="003803C5"/>
    <w:rsid w:val="00381866"/>
    <w:rsid w:val="00385662"/>
    <w:rsid w:val="00387B73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4AED"/>
    <w:rsid w:val="003B5828"/>
    <w:rsid w:val="003B712C"/>
    <w:rsid w:val="003C462D"/>
    <w:rsid w:val="003C524C"/>
    <w:rsid w:val="003C714A"/>
    <w:rsid w:val="003D49B4"/>
    <w:rsid w:val="003D6F43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2638"/>
    <w:rsid w:val="00433082"/>
    <w:rsid w:val="00435906"/>
    <w:rsid w:val="0043727C"/>
    <w:rsid w:val="00442D09"/>
    <w:rsid w:val="00442F7B"/>
    <w:rsid w:val="00463EB8"/>
    <w:rsid w:val="00464704"/>
    <w:rsid w:val="00464C85"/>
    <w:rsid w:val="004655CB"/>
    <w:rsid w:val="004700BD"/>
    <w:rsid w:val="00470F14"/>
    <w:rsid w:val="0047420F"/>
    <w:rsid w:val="00475EE1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A19"/>
    <w:rsid w:val="004A1E2E"/>
    <w:rsid w:val="004A2E5F"/>
    <w:rsid w:val="004B0B31"/>
    <w:rsid w:val="004B477F"/>
    <w:rsid w:val="004B5FC4"/>
    <w:rsid w:val="004B676E"/>
    <w:rsid w:val="004B7C22"/>
    <w:rsid w:val="004B7C23"/>
    <w:rsid w:val="004C2726"/>
    <w:rsid w:val="004C4664"/>
    <w:rsid w:val="004C5181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5CB5"/>
    <w:rsid w:val="00506548"/>
    <w:rsid w:val="00507886"/>
    <w:rsid w:val="00512B81"/>
    <w:rsid w:val="005130F0"/>
    <w:rsid w:val="00513F8E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37D01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1E3A"/>
    <w:rsid w:val="005723BD"/>
    <w:rsid w:val="005758E7"/>
    <w:rsid w:val="00583567"/>
    <w:rsid w:val="00585878"/>
    <w:rsid w:val="00586E1E"/>
    <w:rsid w:val="005878BC"/>
    <w:rsid w:val="00590790"/>
    <w:rsid w:val="00592965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06D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4A48"/>
    <w:rsid w:val="00616A0F"/>
    <w:rsid w:val="006176AA"/>
    <w:rsid w:val="00622173"/>
    <w:rsid w:val="00622526"/>
    <w:rsid w:val="00624740"/>
    <w:rsid w:val="006247F7"/>
    <w:rsid w:val="00626B30"/>
    <w:rsid w:val="0063115A"/>
    <w:rsid w:val="00633311"/>
    <w:rsid w:val="00636ECB"/>
    <w:rsid w:val="0063758D"/>
    <w:rsid w:val="00641A9F"/>
    <w:rsid w:val="00641C7A"/>
    <w:rsid w:val="00642256"/>
    <w:rsid w:val="00644A66"/>
    <w:rsid w:val="0064689C"/>
    <w:rsid w:val="00647494"/>
    <w:rsid w:val="00654E17"/>
    <w:rsid w:val="00655F79"/>
    <w:rsid w:val="00655FA9"/>
    <w:rsid w:val="00656DCD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85734"/>
    <w:rsid w:val="006A1916"/>
    <w:rsid w:val="006A4F4B"/>
    <w:rsid w:val="006A5F5C"/>
    <w:rsid w:val="006A64E1"/>
    <w:rsid w:val="006B1E87"/>
    <w:rsid w:val="006B5C5C"/>
    <w:rsid w:val="006B6CAB"/>
    <w:rsid w:val="006C2687"/>
    <w:rsid w:val="006D1088"/>
    <w:rsid w:val="006D15FA"/>
    <w:rsid w:val="006D3721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2C75"/>
    <w:rsid w:val="00704C94"/>
    <w:rsid w:val="00706C11"/>
    <w:rsid w:val="007078E0"/>
    <w:rsid w:val="007103E9"/>
    <w:rsid w:val="00712315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1706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0C0E"/>
    <w:rsid w:val="00792490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4007"/>
    <w:rsid w:val="007D5288"/>
    <w:rsid w:val="007D54D1"/>
    <w:rsid w:val="007D69A1"/>
    <w:rsid w:val="007D6EEC"/>
    <w:rsid w:val="007E0691"/>
    <w:rsid w:val="007E0883"/>
    <w:rsid w:val="007E108E"/>
    <w:rsid w:val="007E1C62"/>
    <w:rsid w:val="007E21B1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4493"/>
    <w:rsid w:val="00805ED5"/>
    <w:rsid w:val="0080605C"/>
    <w:rsid w:val="00811253"/>
    <w:rsid w:val="00811FB6"/>
    <w:rsid w:val="008129CA"/>
    <w:rsid w:val="00813426"/>
    <w:rsid w:val="0081464D"/>
    <w:rsid w:val="00815FF0"/>
    <w:rsid w:val="00816558"/>
    <w:rsid w:val="008167E8"/>
    <w:rsid w:val="00817C6D"/>
    <w:rsid w:val="00820522"/>
    <w:rsid w:val="00821900"/>
    <w:rsid w:val="00824FC6"/>
    <w:rsid w:val="008265DF"/>
    <w:rsid w:val="0082662D"/>
    <w:rsid w:val="00830D52"/>
    <w:rsid w:val="00835EF9"/>
    <w:rsid w:val="00836103"/>
    <w:rsid w:val="008375D6"/>
    <w:rsid w:val="0084131F"/>
    <w:rsid w:val="00845E7F"/>
    <w:rsid w:val="0084685D"/>
    <w:rsid w:val="008476ED"/>
    <w:rsid w:val="00850939"/>
    <w:rsid w:val="008520C3"/>
    <w:rsid w:val="00852DF8"/>
    <w:rsid w:val="00865331"/>
    <w:rsid w:val="00867535"/>
    <w:rsid w:val="00867633"/>
    <w:rsid w:val="008706FD"/>
    <w:rsid w:val="00872318"/>
    <w:rsid w:val="00881FF4"/>
    <w:rsid w:val="008833DC"/>
    <w:rsid w:val="0088361F"/>
    <w:rsid w:val="00886092"/>
    <w:rsid w:val="00887C58"/>
    <w:rsid w:val="00890D1D"/>
    <w:rsid w:val="00894C94"/>
    <w:rsid w:val="00895CB6"/>
    <w:rsid w:val="008A1EE7"/>
    <w:rsid w:val="008A4943"/>
    <w:rsid w:val="008A58CD"/>
    <w:rsid w:val="008A6811"/>
    <w:rsid w:val="008A7523"/>
    <w:rsid w:val="008A7AE7"/>
    <w:rsid w:val="008B0CC0"/>
    <w:rsid w:val="008B18DA"/>
    <w:rsid w:val="008B2BB2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8F634B"/>
    <w:rsid w:val="009001F7"/>
    <w:rsid w:val="009021CD"/>
    <w:rsid w:val="009033DE"/>
    <w:rsid w:val="00903AB1"/>
    <w:rsid w:val="00906691"/>
    <w:rsid w:val="00907DFE"/>
    <w:rsid w:val="009102D6"/>
    <w:rsid w:val="00910BEB"/>
    <w:rsid w:val="009112A7"/>
    <w:rsid w:val="00914F0D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26A12"/>
    <w:rsid w:val="00926FB7"/>
    <w:rsid w:val="00931DDB"/>
    <w:rsid w:val="00933B30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1B1"/>
    <w:rsid w:val="00986EE7"/>
    <w:rsid w:val="00992F91"/>
    <w:rsid w:val="00995581"/>
    <w:rsid w:val="00996023"/>
    <w:rsid w:val="009972EC"/>
    <w:rsid w:val="009A1093"/>
    <w:rsid w:val="009A6E36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5E2"/>
    <w:rsid w:val="009E5739"/>
    <w:rsid w:val="009F0757"/>
    <w:rsid w:val="009F37C6"/>
    <w:rsid w:val="009F69F8"/>
    <w:rsid w:val="00A05112"/>
    <w:rsid w:val="00A05507"/>
    <w:rsid w:val="00A074C0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05A"/>
    <w:rsid w:val="00A67AC4"/>
    <w:rsid w:val="00A71C5F"/>
    <w:rsid w:val="00A71EAE"/>
    <w:rsid w:val="00A7604E"/>
    <w:rsid w:val="00A81092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5076"/>
    <w:rsid w:val="00AC6720"/>
    <w:rsid w:val="00AC7610"/>
    <w:rsid w:val="00AD1193"/>
    <w:rsid w:val="00AD23A3"/>
    <w:rsid w:val="00AD5C6C"/>
    <w:rsid w:val="00AD60AE"/>
    <w:rsid w:val="00AE2360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544"/>
    <w:rsid w:val="00B14E56"/>
    <w:rsid w:val="00B15DB4"/>
    <w:rsid w:val="00B24B34"/>
    <w:rsid w:val="00B254DB"/>
    <w:rsid w:val="00B262C1"/>
    <w:rsid w:val="00B3203A"/>
    <w:rsid w:val="00B34A5C"/>
    <w:rsid w:val="00B35C07"/>
    <w:rsid w:val="00B3617B"/>
    <w:rsid w:val="00B406D3"/>
    <w:rsid w:val="00B42651"/>
    <w:rsid w:val="00B46E7C"/>
    <w:rsid w:val="00B47582"/>
    <w:rsid w:val="00B47E87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38C8"/>
    <w:rsid w:val="00B764CF"/>
    <w:rsid w:val="00B7682F"/>
    <w:rsid w:val="00B76AAE"/>
    <w:rsid w:val="00B773C1"/>
    <w:rsid w:val="00B80223"/>
    <w:rsid w:val="00B82CB7"/>
    <w:rsid w:val="00B84BB6"/>
    <w:rsid w:val="00B85D63"/>
    <w:rsid w:val="00B86152"/>
    <w:rsid w:val="00B90CA2"/>
    <w:rsid w:val="00B9126D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5AF3"/>
    <w:rsid w:val="00BB5FE7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935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368E7"/>
    <w:rsid w:val="00C4011A"/>
    <w:rsid w:val="00C40DC8"/>
    <w:rsid w:val="00C437A2"/>
    <w:rsid w:val="00C43C62"/>
    <w:rsid w:val="00C44066"/>
    <w:rsid w:val="00C5650D"/>
    <w:rsid w:val="00C66F72"/>
    <w:rsid w:val="00C70E13"/>
    <w:rsid w:val="00C71CE9"/>
    <w:rsid w:val="00C71DBF"/>
    <w:rsid w:val="00C73AFB"/>
    <w:rsid w:val="00C73E8B"/>
    <w:rsid w:val="00C77924"/>
    <w:rsid w:val="00C80BF1"/>
    <w:rsid w:val="00C82D73"/>
    <w:rsid w:val="00C835AD"/>
    <w:rsid w:val="00C87705"/>
    <w:rsid w:val="00C9021F"/>
    <w:rsid w:val="00CA00E6"/>
    <w:rsid w:val="00CA032E"/>
    <w:rsid w:val="00CA0DE9"/>
    <w:rsid w:val="00CA1DDF"/>
    <w:rsid w:val="00CA4144"/>
    <w:rsid w:val="00CB0505"/>
    <w:rsid w:val="00CB24C9"/>
    <w:rsid w:val="00CB31B3"/>
    <w:rsid w:val="00CB6027"/>
    <w:rsid w:val="00CB6A3D"/>
    <w:rsid w:val="00CC177E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E67FA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376D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DD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A7097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2ED"/>
    <w:rsid w:val="00DF0BB7"/>
    <w:rsid w:val="00DF0EC0"/>
    <w:rsid w:val="00E00CC0"/>
    <w:rsid w:val="00E01E95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4C9A"/>
    <w:rsid w:val="00E35440"/>
    <w:rsid w:val="00E42BD4"/>
    <w:rsid w:val="00E43598"/>
    <w:rsid w:val="00E43D51"/>
    <w:rsid w:val="00E451BD"/>
    <w:rsid w:val="00E47F52"/>
    <w:rsid w:val="00E509A5"/>
    <w:rsid w:val="00E5148F"/>
    <w:rsid w:val="00E52729"/>
    <w:rsid w:val="00E54E5E"/>
    <w:rsid w:val="00E557C1"/>
    <w:rsid w:val="00E55A29"/>
    <w:rsid w:val="00E560BD"/>
    <w:rsid w:val="00E56E7F"/>
    <w:rsid w:val="00E60783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9548C"/>
    <w:rsid w:val="00EA231C"/>
    <w:rsid w:val="00EA6987"/>
    <w:rsid w:val="00EA74CC"/>
    <w:rsid w:val="00EB27B1"/>
    <w:rsid w:val="00EB4E4D"/>
    <w:rsid w:val="00EB79AD"/>
    <w:rsid w:val="00EC129D"/>
    <w:rsid w:val="00EC35CD"/>
    <w:rsid w:val="00EC7095"/>
    <w:rsid w:val="00ED1D72"/>
    <w:rsid w:val="00ED3054"/>
    <w:rsid w:val="00ED600D"/>
    <w:rsid w:val="00ED6BE7"/>
    <w:rsid w:val="00ED7F30"/>
    <w:rsid w:val="00EE446C"/>
    <w:rsid w:val="00EE4676"/>
    <w:rsid w:val="00EF60DB"/>
    <w:rsid w:val="00EF7C09"/>
    <w:rsid w:val="00F033EC"/>
    <w:rsid w:val="00F0464D"/>
    <w:rsid w:val="00F104FA"/>
    <w:rsid w:val="00F10EBE"/>
    <w:rsid w:val="00F21C86"/>
    <w:rsid w:val="00F220A6"/>
    <w:rsid w:val="00F23EF2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B77BA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E4D4F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832EA-907C-443A-BF64-183F2D3F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4</Pages>
  <Words>1501</Words>
  <Characters>1953</Characters>
  <Application>Microsoft Office Word</Application>
  <DocSecurity>0</DocSecurity>
  <Lines>97</Lines>
  <Paragraphs>84</Paragraphs>
  <ScaleCrop>false</ScaleCrop>
  <Company>2ndSpAcE</Company>
  <LinksUpToDate>false</LinksUpToDate>
  <CharactersWithSpaces>3370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213</cp:revision>
  <cp:lastPrinted>2005-06-10T06:33:00Z</cp:lastPrinted>
  <dcterms:created xsi:type="dcterms:W3CDTF">2024-11-28T07:09:00Z</dcterms:created>
  <dcterms:modified xsi:type="dcterms:W3CDTF">2026-05-18T05:50:00Z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