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19CB">
      <w:pPr>
        <w:jc w:val="center"/>
        <w:rPr>
          <w:rFonts w:ascii="Times New Roman" w:hAnsi="Times New Roman" w:eastAsia="宋体"/>
          <w:b/>
          <w:bCs/>
          <w:color w:val="000000" w:themeColor="text1"/>
          <w:sz w:val="36"/>
          <w:shd w:val="pct10" w:color="auto" w:fill="FFFFFF"/>
          <w14:textFill>
            <w14:solidFill>
              <w14:schemeClr w14:val="tx1"/>
            </w14:solidFill>
          </w14:textFill>
        </w:rPr>
      </w:pPr>
      <w:r>
        <w:rPr>
          <w:rFonts w:ascii="Times New Roman" w:hAnsi="Times New Roman" w:eastAsia="宋体"/>
          <w:b/>
          <w:bCs/>
          <w:color w:val="000000" w:themeColor="text1"/>
          <w:sz w:val="36"/>
          <w:shd w:val="pct10" w:color="auto" w:fill="FFFFFF"/>
          <w14:textFill>
            <w14:solidFill>
              <w14:schemeClr w14:val="tx1"/>
            </w14:solidFill>
          </w14:textFill>
        </w:rPr>
        <w:t>新 书 推 荐</w:t>
      </w:r>
    </w:p>
    <w:p w14:paraId="01C7D825">
      <w:pPr>
        <w:jc w:val="center"/>
        <w:rPr>
          <w:rFonts w:hint="eastAsia" w:ascii="Times New Roman" w:hAnsi="Times New Roman" w:eastAsia="宋体"/>
          <w:b/>
          <w:bCs/>
          <w:sz w:val="21"/>
          <w:szCs w:val="21"/>
        </w:rPr>
      </w:pPr>
      <w:r>
        <w:rPr>
          <w:rFonts w:ascii="宋体" w:hAnsi="宋体" w:eastAsia="宋体" w:cs="宋体"/>
          <w:sz w:val="24"/>
          <w:szCs w:val="24"/>
        </w:rPr>
        <w:drawing>
          <wp:inline distT="0" distB="0" distL="114300" distR="114300">
            <wp:extent cx="1167765" cy="1185545"/>
            <wp:effectExtent l="0" t="0" r="13335" b="14605"/>
            <wp:docPr id="1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56"/>
                    <pic:cNvPicPr>
                      <a:picLocks noChangeAspect="1"/>
                    </pic:cNvPicPr>
                  </pic:nvPicPr>
                  <pic:blipFill>
                    <a:blip r:embed="rId6"/>
                    <a:stretch>
                      <a:fillRect/>
                    </a:stretch>
                  </pic:blipFill>
                  <pic:spPr>
                    <a:xfrm>
                      <a:off x="0" y="0"/>
                      <a:ext cx="1167765" cy="118554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195705" cy="1199515"/>
            <wp:effectExtent l="0" t="0" r="4445" b="635"/>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7"/>
                    <a:stretch>
                      <a:fillRect/>
                    </a:stretch>
                  </pic:blipFill>
                  <pic:spPr>
                    <a:xfrm>
                      <a:off x="0" y="0"/>
                      <a:ext cx="1195705" cy="119951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199515" cy="1196340"/>
            <wp:effectExtent l="0" t="0" r="635" b="3810"/>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8"/>
                    <a:stretch>
                      <a:fillRect/>
                    </a:stretch>
                  </pic:blipFill>
                  <pic:spPr>
                    <a:xfrm flipH="1">
                      <a:off x="0" y="0"/>
                      <a:ext cx="1199515" cy="119634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200150" cy="1194435"/>
            <wp:effectExtent l="0" t="0" r="0" b="571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9"/>
                    <a:stretch>
                      <a:fillRect/>
                    </a:stretch>
                  </pic:blipFill>
                  <pic:spPr>
                    <a:xfrm>
                      <a:off x="0" y="0"/>
                      <a:ext cx="1200150" cy="1194435"/>
                    </a:xfrm>
                    <a:prstGeom prst="rect">
                      <a:avLst/>
                    </a:prstGeom>
                    <a:noFill/>
                    <a:ln w="9525">
                      <a:noFill/>
                    </a:ln>
                  </pic:spPr>
                </pic:pic>
              </a:graphicData>
            </a:graphic>
          </wp:inline>
        </w:drawing>
      </w:r>
    </w:p>
    <w:p w14:paraId="0E3D765E">
      <w:pPr>
        <w:jc w:val="left"/>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rPr>
        <w:t>中文书名：</w:t>
      </w:r>
      <w:r>
        <w:rPr>
          <w:rFonts w:ascii="Times New Roman" w:hAnsi="Times New Roman" w:eastAsia="宋体"/>
          <w:b/>
          <w:bCs/>
          <w:sz w:val="21"/>
          <w:szCs w:val="21"/>
        </w:rPr>
        <w:t>《</w:t>
      </w:r>
      <w:r>
        <w:rPr>
          <w:rFonts w:hint="eastAsia"/>
          <w:b/>
          <w:bCs/>
          <w:sz w:val="21"/>
          <w:szCs w:val="21"/>
          <w:lang w:val="en-US" w:eastAsia="zh-CN"/>
        </w:rPr>
        <w:t>季节</w:t>
      </w:r>
      <w:r>
        <w:rPr>
          <w:rFonts w:ascii="Times New Roman" w:hAnsi="Times New Roman" w:eastAsia="宋体"/>
          <w:b/>
          <w:bCs/>
          <w:sz w:val="21"/>
          <w:szCs w:val="21"/>
        </w:rPr>
        <w:t>》</w:t>
      </w:r>
      <w:r>
        <w:rPr>
          <w:rFonts w:hint="eastAsia"/>
          <w:b/>
          <w:bCs/>
          <w:sz w:val="21"/>
          <w:szCs w:val="21"/>
          <w:lang w:val="en-US" w:eastAsia="zh-CN"/>
        </w:rPr>
        <w:t>系列</w:t>
      </w:r>
      <w:r>
        <w:rPr>
          <w:rFonts w:hint="eastAsia"/>
          <w:b/>
          <w:bCs/>
          <w:sz w:val="21"/>
          <w:szCs w:val="21"/>
          <w:lang w:eastAsia="zh-CN"/>
        </w:rPr>
        <w:t>（</w:t>
      </w:r>
      <w:r>
        <w:rPr>
          <w:rFonts w:hint="eastAsia"/>
          <w:b/>
          <w:bCs/>
          <w:sz w:val="21"/>
          <w:szCs w:val="21"/>
          <w:lang w:val="en-US" w:eastAsia="zh-CN"/>
        </w:rPr>
        <w:t>四册</w:t>
      </w:r>
      <w:r>
        <w:rPr>
          <w:rFonts w:hint="eastAsia"/>
          <w:b/>
          <w:bCs/>
          <w:sz w:val="21"/>
          <w:szCs w:val="21"/>
          <w:lang w:eastAsia="zh-CN"/>
        </w:rPr>
        <w:t>）</w:t>
      </w:r>
    </w:p>
    <w:p w14:paraId="395B43D9">
      <w:pPr>
        <w:jc w:val="left"/>
        <w:rPr>
          <w:rFonts w:ascii="Times New Roman" w:hAnsi="Times New Roman" w:eastAsia="宋体"/>
          <w:b/>
          <w:bCs/>
          <w:sz w:val="21"/>
          <w:szCs w:val="21"/>
        </w:rPr>
      </w:pPr>
      <w:r>
        <w:rPr>
          <w:rFonts w:hint="eastAsia" w:ascii="Times New Roman" w:hAnsi="Times New Roman" w:eastAsia="宋体"/>
          <w:b/>
          <w:bCs/>
          <w:sz w:val="21"/>
          <w:szCs w:val="21"/>
        </w:rPr>
        <w:t>英文书名：</w:t>
      </w:r>
      <w:r>
        <w:rPr>
          <w:rFonts w:hint="eastAsia"/>
          <w:b/>
          <w:bCs/>
          <w:sz w:val="21"/>
          <w:szCs w:val="21"/>
          <w:lang w:val="en-US" w:eastAsia="zh-CN"/>
        </w:rPr>
        <w:t>T</w:t>
      </w:r>
      <w:r>
        <w:rPr>
          <w:rFonts w:hint="eastAsia" w:ascii="Times New Roman" w:hAnsi="Times New Roman" w:eastAsia="宋体"/>
          <w:b/>
          <w:bCs/>
          <w:sz w:val="21"/>
          <w:szCs w:val="21"/>
        </w:rPr>
        <w:t>he Season Series</w:t>
      </w:r>
    </w:p>
    <w:p w14:paraId="28FCEEA1">
      <w:pPr>
        <w:jc w:val="left"/>
        <w:rPr>
          <w:rFonts w:hint="eastAsia" w:ascii="Times New Roman" w:hAnsi="Times New Roman" w:eastAsia="宋体"/>
          <w:b/>
          <w:bCs/>
          <w:sz w:val="21"/>
          <w:szCs w:val="21"/>
        </w:rPr>
      </w:pPr>
      <w:r>
        <w:rPr>
          <w:rFonts w:hint="eastAsia" w:ascii="Times New Roman" w:hAnsi="Times New Roman" w:eastAsia="宋体"/>
          <w:b/>
          <w:bCs/>
          <w:sz w:val="21"/>
          <w:szCs w:val="21"/>
        </w:rPr>
        <w:t>作    者：Aysun Berktay Özmen</w:t>
      </w:r>
    </w:p>
    <w:p w14:paraId="0816D9C2">
      <w:pPr>
        <w:jc w:val="left"/>
        <w:rPr>
          <w:rFonts w:ascii="Times New Roman" w:hAnsi="Times New Roman" w:eastAsia="宋体"/>
          <w:b/>
          <w:bCs/>
          <w:sz w:val="21"/>
          <w:szCs w:val="21"/>
          <w:lang w:val="fr-FR"/>
        </w:rPr>
      </w:pPr>
      <w:r>
        <w:rPr>
          <w:rFonts w:hint="eastAsia" w:ascii="Times New Roman" w:hAnsi="Times New Roman" w:eastAsia="宋体"/>
          <w:b/>
          <w:bCs/>
          <w:sz w:val="21"/>
          <w:szCs w:val="21"/>
        </w:rPr>
        <w:t>出</w:t>
      </w:r>
      <w:r>
        <w:rPr>
          <w:rFonts w:hint="eastAsia" w:ascii="Times New Roman" w:hAnsi="Times New Roman" w:eastAsia="宋体"/>
          <w:b/>
          <w:bCs/>
          <w:sz w:val="21"/>
          <w:szCs w:val="21"/>
          <w:lang w:val="fr-FR"/>
        </w:rPr>
        <w:t xml:space="preserve"> </w:t>
      </w:r>
      <w:r>
        <w:rPr>
          <w:rFonts w:hint="eastAsia" w:ascii="Times New Roman" w:hAnsi="Times New Roman" w:eastAsia="宋体"/>
          <w:b/>
          <w:bCs/>
          <w:sz w:val="21"/>
          <w:szCs w:val="21"/>
        </w:rPr>
        <w:t>版</w:t>
      </w:r>
      <w:r>
        <w:rPr>
          <w:rFonts w:hint="eastAsia" w:ascii="Times New Roman" w:hAnsi="Times New Roman" w:eastAsia="宋体"/>
          <w:b/>
          <w:bCs/>
          <w:sz w:val="21"/>
          <w:szCs w:val="21"/>
          <w:lang w:val="fr-FR"/>
        </w:rPr>
        <w:t xml:space="preserve"> </w:t>
      </w:r>
      <w:r>
        <w:rPr>
          <w:rFonts w:hint="eastAsia" w:ascii="Times New Roman" w:hAnsi="Times New Roman" w:eastAsia="宋体"/>
          <w:b/>
          <w:bCs/>
          <w:sz w:val="21"/>
          <w:szCs w:val="21"/>
        </w:rPr>
        <w:t>社</w:t>
      </w:r>
      <w:r>
        <w:rPr>
          <w:rFonts w:hint="eastAsia" w:ascii="Times New Roman" w:hAnsi="Times New Roman" w:eastAsia="宋体"/>
          <w:b/>
          <w:bCs/>
          <w:sz w:val="21"/>
          <w:szCs w:val="21"/>
          <w:lang w:val="fr-FR"/>
        </w:rPr>
        <w:t>：Altin Kitaplar</w:t>
      </w:r>
    </w:p>
    <w:p w14:paraId="6FAC9EEC">
      <w:pPr>
        <w:jc w:val="left"/>
        <w:rPr>
          <w:rFonts w:ascii="Times New Roman" w:hAnsi="Times New Roman" w:eastAsia="宋体"/>
          <w:b/>
          <w:bCs/>
          <w:sz w:val="21"/>
          <w:szCs w:val="21"/>
          <w:lang w:val="fr-FR"/>
        </w:rPr>
      </w:pPr>
      <w:r>
        <w:rPr>
          <w:rFonts w:hint="eastAsia" w:ascii="Times New Roman" w:hAnsi="Times New Roman" w:eastAsia="宋体"/>
          <w:b/>
          <w:bCs/>
          <w:sz w:val="21"/>
          <w:szCs w:val="21"/>
        </w:rPr>
        <w:t>代理公司</w:t>
      </w:r>
      <w:r>
        <w:rPr>
          <w:rFonts w:hint="eastAsia" w:ascii="Times New Roman" w:hAnsi="Times New Roman" w:eastAsia="宋体"/>
          <w:b/>
          <w:bCs/>
          <w:sz w:val="21"/>
          <w:szCs w:val="21"/>
          <w:lang w:val="fr-FR"/>
        </w:rPr>
        <w:t>：Black Cat Agency/ANA</w:t>
      </w:r>
    </w:p>
    <w:p w14:paraId="4C59AD75">
      <w:pPr>
        <w:jc w:val="left"/>
        <w:rPr>
          <w:rFonts w:ascii="Times New Roman" w:hAnsi="Times New Roman" w:eastAsia="宋体"/>
          <w:b/>
          <w:bCs/>
          <w:sz w:val="21"/>
          <w:szCs w:val="21"/>
          <w:lang w:val="fr-FR"/>
        </w:rPr>
      </w:pPr>
      <w:r>
        <w:rPr>
          <w:rFonts w:hint="eastAsia" w:ascii="Times New Roman" w:hAnsi="Times New Roman" w:eastAsia="宋体"/>
          <w:b/>
          <w:bCs/>
          <w:sz w:val="21"/>
          <w:szCs w:val="21"/>
        </w:rPr>
        <w:t>页</w:t>
      </w:r>
      <w:r>
        <w:rPr>
          <w:rFonts w:hint="eastAsia" w:ascii="Times New Roman" w:hAnsi="Times New Roman" w:eastAsia="宋体"/>
          <w:b/>
          <w:bCs/>
          <w:sz w:val="21"/>
          <w:szCs w:val="21"/>
          <w:lang w:val="fr-FR"/>
        </w:rPr>
        <w:t xml:space="preserve">    </w:t>
      </w:r>
      <w:r>
        <w:rPr>
          <w:rFonts w:hint="eastAsia" w:ascii="Times New Roman" w:hAnsi="Times New Roman" w:eastAsia="宋体"/>
          <w:b/>
          <w:bCs/>
          <w:sz w:val="21"/>
          <w:szCs w:val="21"/>
        </w:rPr>
        <w:t>数</w:t>
      </w:r>
      <w:r>
        <w:rPr>
          <w:rFonts w:hint="eastAsia" w:ascii="Times New Roman" w:hAnsi="Times New Roman" w:eastAsia="宋体"/>
          <w:b/>
          <w:bCs/>
          <w:sz w:val="21"/>
          <w:szCs w:val="21"/>
          <w:lang w:val="fr-FR"/>
        </w:rPr>
        <w:t>：</w:t>
      </w:r>
      <w:r>
        <w:rPr>
          <w:rFonts w:hint="eastAsia"/>
          <w:b/>
          <w:bCs/>
          <w:sz w:val="21"/>
          <w:szCs w:val="21"/>
          <w:lang w:val="en-US" w:eastAsia="zh-CN"/>
        </w:rPr>
        <w:t>36-48</w:t>
      </w:r>
      <w:r>
        <w:rPr>
          <w:rFonts w:hint="eastAsia" w:ascii="Times New Roman" w:hAnsi="Times New Roman" w:eastAsia="宋体"/>
          <w:b/>
          <w:bCs/>
          <w:sz w:val="21"/>
          <w:szCs w:val="21"/>
        </w:rPr>
        <w:t>页</w:t>
      </w:r>
    </w:p>
    <w:p w14:paraId="276046BC">
      <w:pPr>
        <w:jc w:val="left"/>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rPr>
        <w:t>出版时间</w:t>
      </w:r>
      <w:r>
        <w:rPr>
          <w:rFonts w:hint="eastAsia" w:ascii="Times New Roman" w:hAnsi="Times New Roman" w:eastAsia="宋体"/>
          <w:b/>
          <w:bCs/>
          <w:sz w:val="21"/>
          <w:szCs w:val="21"/>
          <w:lang w:val="fr-FR"/>
        </w:rPr>
        <w:t>：</w:t>
      </w:r>
      <w:r>
        <w:rPr>
          <w:rFonts w:hint="eastAsia"/>
          <w:b/>
          <w:bCs/>
          <w:sz w:val="21"/>
          <w:szCs w:val="21"/>
          <w:lang w:val="en-US" w:eastAsia="zh-CN"/>
        </w:rPr>
        <w:t>2016年1月</w:t>
      </w:r>
    </w:p>
    <w:p w14:paraId="33865CFC">
      <w:pPr>
        <w:jc w:val="left"/>
        <w:rPr>
          <w:rFonts w:ascii="Times New Roman" w:hAnsi="Times New Roman" w:eastAsia="宋体"/>
          <w:b/>
          <w:bCs/>
          <w:sz w:val="21"/>
          <w:szCs w:val="21"/>
          <w:lang w:val="fr-FR"/>
        </w:rPr>
      </w:pPr>
      <w:r>
        <w:rPr>
          <w:rFonts w:hint="eastAsia" w:ascii="Times New Roman" w:hAnsi="Times New Roman" w:eastAsia="宋体"/>
          <w:b/>
          <w:bCs/>
          <w:sz w:val="21"/>
          <w:szCs w:val="21"/>
        </w:rPr>
        <w:t>代理地区</w:t>
      </w:r>
      <w:r>
        <w:rPr>
          <w:rFonts w:hint="eastAsia" w:ascii="Times New Roman" w:hAnsi="Times New Roman" w:eastAsia="宋体"/>
          <w:b/>
          <w:bCs/>
          <w:sz w:val="21"/>
          <w:szCs w:val="21"/>
          <w:lang w:val="fr-FR"/>
        </w:rPr>
        <w:t>：</w:t>
      </w:r>
      <w:r>
        <w:rPr>
          <w:rFonts w:hint="eastAsia" w:ascii="Times New Roman" w:hAnsi="Times New Roman" w:eastAsia="宋体"/>
          <w:b/>
          <w:bCs/>
          <w:sz w:val="21"/>
          <w:szCs w:val="21"/>
        </w:rPr>
        <w:t>中国大陆、台湾</w:t>
      </w:r>
    </w:p>
    <w:p w14:paraId="44A9FC59">
      <w:pPr>
        <w:jc w:val="left"/>
        <w:rPr>
          <w:rFonts w:hint="eastAsia" w:ascii="Times New Roman" w:hAnsi="Times New Roman" w:eastAsia="宋体"/>
          <w:b/>
          <w:bCs/>
          <w:sz w:val="21"/>
          <w:szCs w:val="21"/>
          <w:lang w:eastAsia="zh-CN"/>
        </w:rPr>
      </w:pPr>
      <w:r>
        <w:rPr>
          <w:rFonts w:hint="eastAsia" w:ascii="Times New Roman" w:hAnsi="Times New Roman" w:eastAsia="宋体"/>
          <w:b/>
          <w:bCs/>
          <w:sz w:val="21"/>
          <w:szCs w:val="21"/>
        </w:rPr>
        <w:t>审读资料：电子稿</w:t>
      </w:r>
    </w:p>
    <w:p w14:paraId="39A219E8">
      <w:pPr>
        <w:jc w:val="left"/>
        <w:rPr>
          <w:rFonts w:hint="eastAsia"/>
          <w:b/>
          <w:bCs/>
          <w:sz w:val="21"/>
          <w:szCs w:val="21"/>
          <w:lang w:val="en-US" w:eastAsia="zh-CN"/>
        </w:rPr>
      </w:pPr>
      <w:r>
        <w:rPr>
          <w:rFonts w:hint="eastAsia" w:ascii="Times New Roman" w:hAnsi="Times New Roman" w:eastAsia="宋体"/>
          <w:b/>
          <w:bCs/>
          <w:sz w:val="21"/>
          <w:szCs w:val="21"/>
        </w:rPr>
        <w:t>类    型：</w:t>
      </w:r>
      <w:r>
        <w:rPr>
          <w:rFonts w:hint="eastAsia"/>
          <w:b/>
          <w:bCs/>
          <w:sz w:val="21"/>
          <w:szCs w:val="21"/>
          <w:lang w:val="en-US" w:eastAsia="zh-CN"/>
        </w:rPr>
        <w:t>儿童故事绘本</w:t>
      </w:r>
    </w:p>
    <w:p w14:paraId="5BB428A1">
      <w:pPr>
        <w:jc w:val="left"/>
        <w:rPr>
          <w:rFonts w:hint="eastAsia"/>
          <w:b/>
          <w:bCs/>
          <w:sz w:val="21"/>
          <w:szCs w:val="21"/>
          <w:lang w:val="en-US" w:eastAsia="zh-CN"/>
        </w:rPr>
      </w:pPr>
      <w:r>
        <w:rPr>
          <w:rFonts w:hint="eastAsia"/>
          <w:b/>
          <w:bCs/>
          <w:sz w:val="21"/>
          <w:szCs w:val="21"/>
          <w:lang w:val="en-US" w:eastAsia="zh-CN"/>
        </w:rPr>
        <w:t>系列作品（单册销量）：</w:t>
      </w:r>
    </w:p>
    <w:p w14:paraId="1A1901A7">
      <w:pPr>
        <w:jc w:val="left"/>
        <w:rPr>
          <w:rFonts w:hint="default"/>
          <w:b/>
          <w:bCs/>
          <w:sz w:val="21"/>
          <w:szCs w:val="21"/>
          <w:lang w:val="en-US" w:eastAsia="zh-CN"/>
        </w:rPr>
      </w:pPr>
      <w:r>
        <w:rPr>
          <w:rFonts w:hint="default"/>
          <w:b/>
          <w:bCs/>
          <w:sz w:val="21"/>
          <w:szCs w:val="21"/>
          <w:lang w:val="en-US" w:eastAsia="zh-CN"/>
        </w:rPr>
        <w:t>《春天》（Spring）：12,000 册</w:t>
      </w:r>
    </w:p>
    <w:p w14:paraId="5FE4485B">
      <w:pPr>
        <w:jc w:val="left"/>
        <w:rPr>
          <w:rFonts w:hint="default"/>
          <w:b/>
          <w:bCs/>
          <w:sz w:val="21"/>
          <w:szCs w:val="21"/>
          <w:lang w:val="en-US" w:eastAsia="zh-CN"/>
        </w:rPr>
      </w:pPr>
      <w:r>
        <w:rPr>
          <w:rFonts w:hint="default"/>
          <w:b/>
          <w:bCs/>
          <w:sz w:val="21"/>
          <w:szCs w:val="21"/>
          <w:lang w:val="en-US" w:eastAsia="zh-CN"/>
        </w:rPr>
        <w:t>《冬天》（Winter）：15,000 册</w:t>
      </w:r>
    </w:p>
    <w:p w14:paraId="47E64B72">
      <w:pPr>
        <w:jc w:val="left"/>
        <w:rPr>
          <w:rFonts w:hint="default"/>
          <w:b/>
          <w:bCs/>
          <w:sz w:val="21"/>
          <w:szCs w:val="21"/>
          <w:lang w:val="en-US" w:eastAsia="zh-CN"/>
        </w:rPr>
      </w:pPr>
      <w:r>
        <w:rPr>
          <w:rFonts w:hint="default"/>
          <w:b/>
          <w:bCs/>
          <w:sz w:val="21"/>
          <w:szCs w:val="21"/>
          <w:lang w:val="en-US" w:eastAsia="zh-CN"/>
        </w:rPr>
        <w:t>《秋天》（Autumn）：10,000 册</w:t>
      </w:r>
    </w:p>
    <w:p w14:paraId="618B1149">
      <w:pPr>
        <w:jc w:val="left"/>
        <w:rPr>
          <w:rFonts w:hint="default"/>
          <w:b/>
          <w:bCs/>
          <w:sz w:val="21"/>
          <w:szCs w:val="21"/>
          <w:lang w:val="en-US" w:eastAsia="zh-CN"/>
        </w:rPr>
      </w:pPr>
      <w:r>
        <w:rPr>
          <w:rFonts w:hint="default"/>
          <w:b/>
          <w:bCs/>
          <w:sz w:val="21"/>
          <w:szCs w:val="21"/>
          <w:lang w:val="en-US" w:eastAsia="zh-CN"/>
        </w:rPr>
        <w:t>《夏天》（Summer）：10,000 册</w:t>
      </w:r>
    </w:p>
    <w:p w14:paraId="58C6983D">
      <w:pPr>
        <w:jc w:val="center"/>
        <w:rPr>
          <w:rFonts w:hint="eastAsia" w:ascii="Times New Roman" w:hAnsi="Times New Roman" w:eastAsia="宋体"/>
          <w:b/>
          <w:bCs/>
          <w:color w:val="984807" w:themeColor="accent6" w:themeShade="80"/>
          <w:sz w:val="21"/>
          <w:szCs w:val="21"/>
          <w:lang w:eastAsia="zh-CN"/>
        </w:rPr>
      </w:pPr>
    </w:p>
    <w:p w14:paraId="73628471">
      <w:pPr>
        <w:jc w:val="center"/>
        <w:rPr>
          <w:rFonts w:hint="eastAsia" w:ascii="Times New Roman" w:hAnsi="Times New Roman" w:eastAsia="宋体"/>
          <w:b/>
          <w:bCs/>
          <w:color w:val="984807" w:themeColor="accent6" w:themeShade="80"/>
          <w:sz w:val="21"/>
          <w:szCs w:val="21"/>
          <w:lang w:eastAsia="zh-CN"/>
        </w:rPr>
      </w:pPr>
      <w:r>
        <w:rPr>
          <w:rFonts w:hint="eastAsia" w:ascii="Times New Roman" w:hAnsi="Times New Roman" w:eastAsia="宋体"/>
          <w:b/>
          <w:bCs/>
          <w:color w:val="984807" w:themeColor="accent6" w:themeShade="80"/>
          <w:sz w:val="21"/>
          <w:szCs w:val="21"/>
          <w:lang w:eastAsia="zh-CN"/>
        </w:rPr>
        <w:t>【</w:t>
      </w:r>
      <w:r>
        <w:rPr>
          <w:rFonts w:hint="eastAsia" w:ascii="Times New Roman" w:hAnsi="Times New Roman" w:eastAsia="宋体"/>
          <w:b/>
          <w:bCs/>
          <w:color w:val="984807" w:themeColor="accent6" w:themeShade="80"/>
          <w:sz w:val="21"/>
          <w:szCs w:val="21"/>
          <w:lang w:val="en-US" w:eastAsia="zh-CN"/>
        </w:rPr>
        <w:t>亮点解析</w:t>
      </w:r>
      <w:r>
        <w:rPr>
          <w:rFonts w:hint="eastAsia" w:ascii="Times New Roman" w:hAnsi="Times New Roman" w:eastAsia="宋体"/>
          <w:b/>
          <w:bCs/>
          <w:color w:val="984807" w:themeColor="accent6" w:themeShade="80"/>
          <w:sz w:val="21"/>
          <w:szCs w:val="21"/>
          <w:lang w:eastAsia="zh-CN"/>
        </w:rPr>
        <w:t>】</w:t>
      </w:r>
    </w:p>
    <w:p w14:paraId="584C5521">
      <w:pPr>
        <w:jc w:val="center"/>
        <w:rPr>
          <w:rFonts w:hint="eastAsia" w:ascii="Times New Roman" w:hAnsi="Times New Roman" w:eastAsia="宋体"/>
          <w:b/>
          <w:bCs/>
          <w:color w:val="984807" w:themeColor="accent6" w:themeShade="80"/>
          <w:sz w:val="21"/>
          <w:szCs w:val="21"/>
          <w:lang w:eastAsia="zh-CN"/>
        </w:rPr>
      </w:pPr>
      <w:r>
        <w:rPr>
          <w:rFonts w:hint="eastAsia" w:ascii="Times New Roman" w:hAnsi="Times New Roman" w:eastAsia="宋体"/>
          <w:b/>
          <w:bCs/>
          <w:color w:val="984807" w:themeColor="accent6" w:themeShade="80"/>
          <w:sz w:val="21"/>
          <w:szCs w:val="21"/>
          <w:lang w:eastAsia="zh-CN"/>
        </w:rPr>
        <w:t>大自然和动物朋友们的故事</w:t>
      </w:r>
    </w:p>
    <w:p w14:paraId="4CFBB3E2">
      <w:pPr>
        <w:jc w:val="center"/>
        <w:rPr>
          <w:rFonts w:hint="eastAsia"/>
          <w:b/>
          <w:bCs/>
          <w:color w:val="984807" w:themeColor="accent6" w:themeShade="80"/>
          <w:sz w:val="21"/>
          <w:szCs w:val="21"/>
          <w:lang w:val="en-US" w:eastAsia="zh-CN"/>
        </w:rPr>
      </w:pPr>
      <w:r>
        <w:rPr>
          <w:rFonts w:hint="eastAsia" w:ascii="Times New Roman" w:hAnsi="Times New Roman" w:eastAsia="宋体"/>
          <w:b/>
          <w:bCs/>
          <w:color w:val="984807" w:themeColor="accent6" w:themeShade="80"/>
          <w:sz w:val="21"/>
          <w:szCs w:val="21"/>
          <w:lang w:eastAsia="zh-CN"/>
        </w:rPr>
        <w:t>该系列凭借温情的故事内核、优质的内容呈现，获得了评委的高度赞赏，是一套兼具教育意义与阅读趣味的儿童读物。</w:t>
      </w:r>
    </w:p>
    <w:p w14:paraId="0517A56B">
      <w:pPr>
        <w:rPr>
          <w:rFonts w:hint="eastAsia" w:ascii="Times New Roman" w:hAnsi="Times New Roman" w:eastAsia="宋体"/>
          <w:b/>
          <w:bCs/>
          <w:color w:val="984807" w:themeColor="accent6" w:themeShade="80"/>
          <w:sz w:val="21"/>
          <w:szCs w:val="21"/>
          <w:lang w:eastAsia="zh-CN"/>
        </w:rPr>
      </w:pPr>
    </w:p>
    <w:p w14:paraId="1B50C5E8">
      <w:pPr>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内容简介：</w:t>
      </w:r>
      <w:r>
        <w:rPr>
          <w:rFonts w:hint="eastAsia"/>
          <w:b/>
          <w:bCs/>
          <w:color w:val="000000" w:themeColor="text1"/>
          <w:sz w:val="21"/>
          <w:szCs w:val="21"/>
          <w:lang w:val="en-US" w:eastAsia="zh-CN"/>
          <w14:textFill>
            <w14:solidFill>
              <w14:schemeClr w14:val="tx1"/>
            </w14:solidFill>
          </w14:textFill>
        </w:rPr>
        <w:t xml:space="preserve"> </w:t>
      </w:r>
    </w:p>
    <w:p w14:paraId="47A1F385">
      <w:pPr>
        <w:rPr>
          <w:rFonts w:ascii="Times New Roman" w:hAnsi="Times New Roman" w:eastAsia="宋体"/>
          <w:b/>
          <w:bCs/>
          <w:color w:val="000000" w:themeColor="text1"/>
          <w:sz w:val="21"/>
          <w:szCs w:val="21"/>
          <w14:textFill>
            <w14:solidFill>
              <w14:schemeClr w14:val="tx1"/>
            </w14:solidFill>
          </w14:textFill>
        </w:rPr>
      </w:pPr>
    </w:p>
    <w:p w14:paraId="407CB0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季节系列》是一套充满温情的现代寓言作品，以自然、友谊与成长为核心主题。系列通过可爱的动物角色视角，带领读者探索自然的奇妙之处。每册书围绕一个季节展开，在生动的故事中向小读者传递关于环境、友谊以及生命循环的知识。</w:t>
      </w:r>
    </w:p>
    <w:p w14:paraId="37238B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val="0"/>
          <w:color w:val="000000" w:themeColor="text1"/>
          <w:sz w:val="21"/>
          <w:szCs w:val="21"/>
          <w14:textFill>
            <w14:solidFill>
              <w14:schemeClr w14:val="tx1"/>
            </w14:solidFill>
          </w14:textFill>
        </w:rPr>
      </w:pPr>
    </w:p>
    <w:p w14:paraId="6FFA1E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以《春天》为例，当春日繁花盛开之时，敏捷的乌龟（Fast Turtle）和折线刺猬（Zigzag Hedgehog）参与了苹果花赛跑，然而一件意外之事让它们停下了脚步。故事由此引发思考：还有什么比赢得比赛更重要呢？</w:t>
      </w:r>
    </w:p>
    <w:p w14:paraId="3DEAC3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b w:val="0"/>
          <w:bCs w:val="0"/>
          <w:color w:val="000000" w:themeColor="text1"/>
          <w:sz w:val="21"/>
          <w:szCs w:val="21"/>
          <w:lang w:val="en-US" w:eastAsia="zh-CN"/>
          <w14:textFill>
            <w14:solidFill>
              <w14:schemeClr w14:val="tx1"/>
            </w14:solidFill>
          </w14:textFill>
        </w:rPr>
      </w:pPr>
    </w:p>
    <w:p w14:paraId="54B6A7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b w:val="0"/>
          <w:bCs w:val="0"/>
          <w:color w:val="000000" w:themeColor="text1"/>
          <w:sz w:val="21"/>
          <w:szCs w:val="21"/>
          <w:lang w:val="en-US" w:eastAsia="zh-CN"/>
          <w14:textFill>
            <w14:solidFill>
              <w14:schemeClr w14:val="tx1"/>
            </w14:solidFill>
          </w14:textFill>
        </w:rPr>
        <w:t>所有不想沉浸在城市生活里，即使在钢筋水泥之间也想观察不断变化的季节条件，想理解大自然那充满创造力的循环以及我们与动物朋友们共同分享地球生活的自然爱好者的孩子们，将在艾苏恩·伯克塔伊·奥兹门色彩斑斓的故事中结识全新的世界。</w:t>
      </w:r>
    </w:p>
    <w:p w14:paraId="714D1E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b w:val="0"/>
          <w:bCs w:val="0"/>
          <w:color w:val="000000" w:themeColor="text1"/>
          <w:sz w:val="21"/>
          <w:szCs w:val="21"/>
          <w:lang w:val="en-US" w:eastAsia="zh-CN"/>
          <w14:textFill>
            <w14:solidFill>
              <w14:schemeClr w14:val="tx1"/>
            </w14:solidFill>
          </w14:textFill>
        </w:rPr>
      </w:pPr>
    </w:p>
    <w:p w14:paraId="46E224D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作者简介：</w:t>
      </w:r>
    </w:p>
    <w:p w14:paraId="72CE9BA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b/>
          <w:bCs/>
          <w:color w:val="000000" w:themeColor="text1"/>
          <w:sz w:val="21"/>
          <w:szCs w:val="21"/>
          <w:lang w:val="en-US" w:eastAsia="zh-CN"/>
          <w14:textFill>
            <w14:solidFill>
              <w14:schemeClr w14:val="tx1"/>
            </w14:solidFill>
          </w14:textFill>
        </w:rPr>
      </w:pPr>
    </w:p>
    <w:p w14:paraId="56FDC6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艾苏恩·伯克塔伊·奥兹门（Aysun Berktay Özmen）1952年出生于土耳其科贾埃利，是土耳其资深艺术家、插画家、儿童文学创作者。</w:t>
      </w:r>
      <w:bookmarkStart w:id="0" w:name="_GoBack"/>
      <w:bookmarkEnd w:id="0"/>
      <w:r>
        <w:rPr>
          <w:rFonts w:hint="eastAsia"/>
          <w:b w:val="0"/>
          <w:bCs w:val="0"/>
          <w:color w:val="000000" w:themeColor="text1"/>
          <w:sz w:val="21"/>
          <w:szCs w:val="21"/>
          <w:lang w:val="en-US" w:eastAsia="zh-CN"/>
          <w14:textFill>
            <w14:solidFill>
              <w14:schemeClr w14:val="tx1"/>
            </w14:solidFill>
          </w14:textFill>
        </w:rPr>
        <w:t>她于1972年进入国家应用美术学院绘画系学习，该学院现为马尔马拉大学美术学院，并于1976年毕业。此后，她长期活跃于艺术创作领域，作品曾在土耳其及海外参加多次个人展与群展。1985年至2005年间，她曾任美术教师，长期与儿童及艺术教育保持密切联系。</w:t>
      </w:r>
    </w:p>
    <w:p w14:paraId="7C669F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000000" w:themeColor="text1"/>
          <w:sz w:val="21"/>
          <w:szCs w:val="21"/>
          <w:lang w:val="en-US" w:eastAsia="zh-CN"/>
          <w14:textFill>
            <w14:solidFill>
              <w14:schemeClr w14:val="tx1"/>
            </w14:solidFill>
          </w14:textFill>
        </w:rPr>
      </w:pPr>
    </w:p>
    <w:p w14:paraId="6AA525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动物、自然与童年，是奥兹门创作中持续出现的重要主题。她不仅在绘画中描绘自然与动物，也将自己对动物的热爱融入儿童图书创作，以温柔、细腻而富有教育意义的文字与图像，引导孩子观察生命、理解自然，并建立与世界更亲近的连接。</w:t>
      </w:r>
    </w:p>
    <w:p w14:paraId="32582B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000000" w:themeColor="text1"/>
          <w:sz w:val="21"/>
          <w:szCs w:val="21"/>
          <w:lang w:val="en-US" w:eastAsia="zh-CN"/>
          <w14:textFill>
            <w14:solidFill>
              <w14:schemeClr w14:val="tx1"/>
            </w14:solidFill>
          </w14:textFill>
        </w:rPr>
      </w:pPr>
    </w:p>
    <w:p w14:paraId="46EF77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她的作品曾多次获得土耳其儿童文学与插画领域的重要认可。其中，《园丁鼹鼠和白蚁奇维尔吉克》（The Gardener Mole and the Termite Kivircik）获得2010年Tudem文学奖“向书籍问候：写、画、绘”比赛大奖；同年，《环保主义者青蛙国王》（Ecoist Frog King）获得Gülten Dayıoğlu图画书奖。她的艺术作品亦曾入选2015年布拉迪斯拉发插画双年展，并在爱琴海大学纸本与书籍艺术博物馆“儿童世界中的画家与书籍”展区展出。</w:t>
      </w:r>
    </w:p>
    <w:p w14:paraId="086F53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color w:val="000000" w:themeColor="text1"/>
          <w:sz w:val="21"/>
          <w:szCs w:val="21"/>
          <w:lang w:val="en-US" w:eastAsia="zh-CN"/>
          <w14:textFill>
            <w14:solidFill>
              <w14:schemeClr w14:val="tx1"/>
            </w14:solidFill>
          </w14:textFill>
        </w:rPr>
      </w:pPr>
    </w:p>
    <w:p w14:paraId="0BAC79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目前，她与丈夫生活并创作于土耳其伊兹尼克湖畔的家中/工作室，继续从事绘画、儿童图书创作及面向儿童的艺术工作坊。</w:t>
      </w:r>
    </w:p>
    <w:p w14:paraId="3799068A">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p w14:paraId="2D27B441">
      <w:pPr>
        <w:shd w:val="clear" w:color="auto" w:fill="FFFFFF"/>
        <w:rPr>
          <w:rFonts w:hint="eastAsia" w:ascii="Times New Roman" w:hAnsi="Times New Roman" w:eastAsia="宋体"/>
          <w:b/>
          <w:color w:val="000000" w:themeColor="text1"/>
          <w:sz w:val="21"/>
          <w:szCs w:val="21"/>
          <w14:textFill>
            <w14:solidFill>
              <w14:schemeClr w14:val="tx1"/>
            </w14:solidFill>
          </w14:textFill>
        </w:rPr>
      </w:pPr>
      <w:r>
        <w:rPr>
          <w:rFonts w:hint="eastAsia" w:ascii="Times New Roman" w:hAnsi="Times New Roman" w:eastAsia="宋体"/>
          <w:b/>
          <w:color w:val="000000" w:themeColor="text1"/>
          <w:sz w:val="21"/>
          <w:szCs w:val="21"/>
          <w14:textFill>
            <w14:solidFill>
              <w14:schemeClr w14:val="tx1"/>
            </w14:solidFill>
          </w14:textFill>
        </w:rPr>
        <w:t>内页插图：</w:t>
      </w:r>
    </w:p>
    <w:p w14:paraId="79EA67D7">
      <w:pPr>
        <w:shd w:val="clear" w:color="auto" w:fill="FFFFFF"/>
        <w:rPr>
          <w:rFonts w:hint="eastAsia" w:ascii="Times New Roman" w:hAnsi="Times New Roman" w:eastAsia="宋体"/>
          <w:b/>
          <w:color w:val="000000" w:themeColor="text1"/>
          <w:sz w:val="21"/>
          <w:szCs w:val="21"/>
          <w14:textFill>
            <w14:solidFill>
              <w14:schemeClr w14:val="tx1"/>
            </w14:solidFill>
          </w14:textFill>
        </w:rPr>
      </w:pPr>
    </w:p>
    <w:p w14:paraId="486B46B1">
      <w:pPr>
        <w:shd w:val="clear" w:color="auto" w:fill="FFFFFF"/>
        <w:jc w:val="center"/>
      </w:pPr>
      <w:r>
        <w:drawing>
          <wp:inline distT="0" distB="0" distL="114300" distR="114300">
            <wp:extent cx="1371600" cy="1371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371600" cy="1371600"/>
                    </a:xfrm>
                    <a:prstGeom prst="rect">
                      <a:avLst/>
                    </a:prstGeom>
                    <a:noFill/>
                    <a:ln>
                      <a:noFill/>
                    </a:ln>
                  </pic:spPr>
                </pic:pic>
              </a:graphicData>
            </a:graphic>
          </wp:inline>
        </w:drawing>
      </w:r>
      <w:r>
        <w:drawing>
          <wp:inline distT="0" distB="0" distL="114300" distR="114300">
            <wp:extent cx="1371600" cy="1371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371600" cy="1371600"/>
                    </a:xfrm>
                    <a:prstGeom prst="rect">
                      <a:avLst/>
                    </a:prstGeom>
                    <a:noFill/>
                    <a:ln>
                      <a:noFill/>
                    </a:ln>
                  </pic:spPr>
                </pic:pic>
              </a:graphicData>
            </a:graphic>
          </wp:inline>
        </w:drawing>
      </w:r>
    </w:p>
    <w:p w14:paraId="5557D18A">
      <w:pPr>
        <w:shd w:val="clear" w:color="auto" w:fill="FFFFFF"/>
        <w:jc w:val="center"/>
        <w:rPr>
          <w:rFonts w:hint="eastAsia"/>
          <w:lang w:eastAsia="zh-CN"/>
        </w:rPr>
      </w:pPr>
      <w:r>
        <w:drawing>
          <wp:inline distT="0" distB="0" distL="114300" distR="114300">
            <wp:extent cx="2238375" cy="2238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2238375" cy="2238375"/>
                    </a:xfrm>
                    <a:prstGeom prst="rect">
                      <a:avLst/>
                    </a:prstGeom>
                    <a:noFill/>
                    <a:ln>
                      <a:noFill/>
                    </a:ln>
                  </pic:spPr>
                </pic:pic>
              </a:graphicData>
            </a:graphic>
          </wp:inline>
        </w:drawing>
      </w:r>
    </w:p>
    <w:p w14:paraId="1C35D810">
      <w:pPr>
        <w:shd w:val="clear" w:color="auto" w:fill="FFFFFF"/>
        <w:rPr>
          <w:rFonts w:ascii="Times New Roman" w:hAnsi="Times New Roman" w:eastAsia="宋体"/>
          <w:b/>
          <w:bCs/>
          <w:color w:val="000000" w:themeColor="text1"/>
          <w:szCs w:val="21"/>
          <w14:textFill>
            <w14:solidFill>
              <w14:schemeClr w14:val="tx1"/>
            </w14:solidFill>
          </w14:textFill>
        </w:rPr>
      </w:pPr>
    </w:p>
    <w:p w14:paraId="16C0416A">
      <w:pPr>
        <w:shd w:val="clear" w:color="auto" w:fill="FFFFFF"/>
        <w:rPr>
          <w:rFonts w:ascii="Times New Roman" w:hAnsi="Times New Roman" w:eastAsia="宋体"/>
          <w:b/>
          <w:bCs/>
          <w:color w:val="000000" w:themeColor="text1"/>
          <w:szCs w:val="21"/>
          <w14:textFill>
            <w14:solidFill>
              <w14:schemeClr w14:val="tx1"/>
            </w14:solidFill>
          </w14:textFill>
        </w:rPr>
      </w:pPr>
    </w:p>
    <w:p w14:paraId="486D3481">
      <w:pPr>
        <w:shd w:val="clear" w:color="auto" w:fill="FFFFFF"/>
        <w:rPr>
          <w:rFonts w:ascii="Times New Roman" w:hAnsi="Times New Roman" w:eastAsia="宋体"/>
          <w:b/>
          <w:bCs/>
          <w:color w:val="000000" w:themeColor="text1"/>
          <w:szCs w:val="21"/>
          <w14:textFill>
            <w14:solidFill>
              <w14:schemeClr w14:val="tx1"/>
            </w14:solidFill>
          </w14:textFill>
        </w:rPr>
      </w:pPr>
    </w:p>
    <w:p w14:paraId="7596B2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widowControl w:val="0"/>
        <w:suppressLineNumbers w:val="0"/>
        <w:spacing w:before="0" w:beforeAutospacing="0" w:after="0" w:afterAutospacing="0"/>
        <w:ind w:left="0" w:right="0"/>
        <w:jc w:val="both"/>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5"/>
          <w:rFonts w:hint="eastAsia" w:ascii="Times New Roman" w:hAnsi="Times New Roman" w:eastAsia="宋体" w:cs="宋体"/>
          <w:color w:val="0000FF"/>
          <w:kern w:val="2"/>
          <w:sz w:val="21"/>
          <w:szCs w:val="21"/>
          <w:u w:val="single"/>
          <w:shd w:val="clear" w:fill="FFFFFF"/>
        </w:rPr>
        <w:t>安德鲁纳伯格公司的微博</w:t>
      </w:r>
      <w:r>
        <w:rPr>
          <w:rStyle w:val="15"/>
          <w:rFonts w:hint="default" w:ascii="Times New Roman" w:hAnsi="Times New Roman" w:eastAsia="宋体" w:cs="Times New Roman"/>
          <w:color w:val="0000FF"/>
          <w:kern w:val="2"/>
          <w:sz w:val="21"/>
          <w:szCs w:val="21"/>
          <w:u w:val="single"/>
          <w:shd w:val="clear" w:fill="FFFFFF"/>
        </w:rPr>
        <w:t>_</w:t>
      </w:r>
      <w:r>
        <w:rPr>
          <w:rStyle w:val="15"/>
          <w:rFonts w:hint="eastAsia" w:ascii="Times New Roman" w:hAnsi="Times New Roman" w:eastAsia="宋体" w:cs="宋体"/>
          <w:color w:val="0000FF"/>
          <w:kern w:val="2"/>
          <w:sz w:val="21"/>
          <w:szCs w:val="21"/>
          <w:u w:val="single"/>
          <w:shd w:val="clear" w:fill="FFFFFF"/>
        </w:rPr>
        <w:t>微博</w:t>
      </w:r>
      <w:r>
        <w:rPr>
          <w:rStyle w:val="15"/>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4485F0A3">
      <w:pPr>
        <w:keepNext w:val="0"/>
        <w:keepLines w:val="0"/>
        <w:widowControl w:val="0"/>
        <w:suppressLineNumbers w:val="0"/>
        <w:shd w:val="clear" w:fill="FFFFFF"/>
        <w:spacing w:before="0" w:beforeAutospacing="0" w:after="0" w:afterAutospacing="0"/>
        <w:ind w:left="0" w:right="0"/>
        <w:jc w:val="both"/>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18"/>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503EAD41">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7"/>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10866"/>
    <w:rsid w:val="00012981"/>
    <w:rsid w:val="00013CE1"/>
    <w:rsid w:val="00014C1E"/>
    <w:rsid w:val="000154D7"/>
    <w:rsid w:val="00015D9E"/>
    <w:rsid w:val="00016A67"/>
    <w:rsid w:val="0002623F"/>
    <w:rsid w:val="0003734A"/>
    <w:rsid w:val="00037EDE"/>
    <w:rsid w:val="00044468"/>
    <w:rsid w:val="000471BE"/>
    <w:rsid w:val="00052601"/>
    <w:rsid w:val="000528C7"/>
    <w:rsid w:val="0005296B"/>
    <w:rsid w:val="00056082"/>
    <w:rsid w:val="0006074F"/>
    <w:rsid w:val="000649FF"/>
    <w:rsid w:val="00065788"/>
    <w:rsid w:val="0006722F"/>
    <w:rsid w:val="00067E08"/>
    <w:rsid w:val="000721D3"/>
    <w:rsid w:val="0007792C"/>
    <w:rsid w:val="00080A1A"/>
    <w:rsid w:val="000828F5"/>
    <w:rsid w:val="00094542"/>
    <w:rsid w:val="000A276C"/>
    <w:rsid w:val="000A29A9"/>
    <w:rsid w:val="000A2E1D"/>
    <w:rsid w:val="000A73C3"/>
    <w:rsid w:val="000B0918"/>
    <w:rsid w:val="000B22DE"/>
    <w:rsid w:val="000C1EE1"/>
    <w:rsid w:val="000C380D"/>
    <w:rsid w:val="000C4692"/>
    <w:rsid w:val="000C6917"/>
    <w:rsid w:val="000C6B43"/>
    <w:rsid w:val="000C7101"/>
    <w:rsid w:val="000C780B"/>
    <w:rsid w:val="000D447B"/>
    <w:rsid w:val="000E011C"/>
    <w:rsid w:val="000E219B"/>
    <w:rsid w:val="000E2A3D"/>
    <w:rsid w:val="0010039B"/>
    <w:rsid w:val="001003C1"/>
    <w:rsid w:val="00106774"/>
    <w:rsid w:val="00106D0C"/>
    <w:rsid w:val="00134275"/>
    <w:rsid w:val="001366E9"/>
    <w:rsid w:val="00137035"/>
    <w:rsid w:val="00142CBE"/>
    <w:rsid w:val="0014507F"/>
    <w:rsid w:val="00146F64"/>
    <w:rsid w:val="00151609"/>
    <w:rsid w:val="00152F8A"/>
    <w:rsid w:val="00155A14"/>
    <w:rsid w:val="00157258"/>
    <w:rsid w:val="00161F32"/>
    <w:rsid w:val="001639E3"/>
    <w:rsid w:val="00166064"/>
    <w:rsid w:val="001705F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8F1"/>
    <w:rsid w:val="001C76A0"/>
    <w:rsid w:val="001D41B1"/>
    <w:rsid w:val="001D57C1"/>
    <w:rsid w:val="001D6BD3"/>
    <w:rsid w:val="001E141F"/>
    <w:rsid w:val="001E2957"/>
    <w:rsid w:val="001E696D"/>
    <w:rsid w:val="001F0856"/>
    <w:rsid w:val="001F6B80"/>
    <w:rsid w:val="00202EB5"/>
    <w:rsid w:val="002037EA"/>
    <w:rsid w:val="0020537F"/>
    <w:rsid w:val="0021027E"/>
    <w:rsid w:val="00212EA1"/>
    <w:rsid w:val="00215937"/>
    <w:rsid w:val="0021654B"/>
    <w:rsid w:val="00231664"/>
    <w:rsid w:val="002428B4"/>
    <w:rsid w:val="00246D10"/>
    <w:rsid w:val="00252326"/>
    <w:rsid w:val="002529AC"/>
    <w:rsid w:val="0025531D"/>
    <w:rsid w:val="00256CC3"/>
    <w:rsid w:val="002670DA"/>
    <w:rsid w:val="0027188C"/>
    <w:rsid w:val="00271FB3"/>
    <w:rsid w:val="00274BF1"/>
    <w:rsid w:val="00275A41"/>
    <w:rsid w:val="00276227"/>
    <w:rsid w:val="0028760E"/>
    <w:rsid w:val="002900AE"/>
    <w:rsid w:val="002904B8"/>
    <w:rsid w:val="00294410"/>
    <w:rsid w:val="00295DF5"/>
    <w:rsid w:val="002A022A"/>
    <w:rsid w:val="002A17A3"/>
    <w:rsid w:val="002A598F"/>
    <w:rsid w:val="002A5D64"/>
    <w:rsid w:val="002A7FA4"/>
    <w:rsid w:val="002B18F2"/>
    <w:rsid w:val="002B1B16"/>
    <w:rsid w:val="002B344F"/>
    <w:rsid w:val="002B3FB1"/>
    <w:rsid w:val="002B51C1"/>
    <w:rsid w:val="002B7D5A"/>
    <w:rsid w:val="002D3C25"/>
    <w:rsid w:val="002E31A2"/>
    <w:rsid w:val="002E37FF"/>
    <w:rsid w:val="002E5DC5"/>
    <w:rsid w:val="002E5F2A"/>
    <w:rsid w:val="002E7F68"/>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1A04"/>
    <w:rsid w:val="00344C37"/>
    <w:rsid w:val="00346BE5"/>
    <w:rsid w:val="0035593A"/>
    <w:rsid w:val="00366751"/>
    <w:rsid w:val="0037085F"/>
    <w:rsid w:val="00376E7F"/>
    <w:rsid w:val="00383FD0"/>
    <w:rsid w:val="0038711D"/>
    <w:rsid w:val="00390940"/>
    <w:rsid w:val="00393344"/>
    <w:rsid w:val="00394EE3"/>
    <w:rsid w:val="003972FB"/>
    <w:rsid w:val="003A0558"/>
    <w:rsid w:val="003A45E3"/>
    <w:rsid w:val="003A5EE9"/>
    <w:rsid w:val="003A6586"/>
    <w:rsid w:val="003B25FD"/>
    <w:rsid w:val="003B5916"/>
    <w:rsid w:val="003B63FF"/>
    <w:rsid w:val="003C11BB"/>
    <w:rsid w:val="003C2DA6"/>
    <w:rsid w:val="003D00D6"/>
    <w:rsid w:val="003D4957"/>
    <w:rsid w:val="003E0567"/>
    <w:rsid w:val="003E2B7F"/>
    <w:rsid w:val="003E6234"/>
    <w:rsid w:val="003E754D"/>
    <w:rsid w:val="003F05DE"/>
    <w:rsid w:val="003F0933"/>
    <w:rsid w:val="003F0CD0"/>
    <w:rsid w:val="003F2F14"/>
    <w:rsid w:val="003F5825"/>
    <w:rsid w:val="00407A91"/>
    <w:rsid w:val="004148D5"/>
    <w:rsid w:val="00414A9C"/>
    <w:rsid w:val="004150F4"/>
    <w:rsid w:val="00420CA6"/>
    <w:rsid w:val="00422041"/>
    <w:rsid w:val="00431D1E"/>
    <w:rsid w:val="0043213E"/>
    <w:rsid w:val="004402CD"/>
    <w:rsid w:val="00452828"/>
    <w:rsid w:val="004554A0"/>
    <w:rsid w:val="004611D6"/>
    <w:rsid w:val="00462D1B"/>
    <w:rsid w:val="00462FAD"/>
    <w:rsid w:val="00463285"/>
    <w:rsid w:val="00466422"/>
    <w:rsid w:val="0046792F"/>
    <w:rsid w:val="00471E19"/>
    <w:rsid w:val="004727D9"/>
    <w:rsid w:val="004732BF"/>
    <w:rsid w:val="00474E8E"/>
    <w:rsid w:val="004750B4"/>
    <w:rsid w:val="00475CC3"/>
    <w:rsid w:val="004768B7"/>
    <w:rsid w:val="004778DF"/>
    <w:rsid w:val="00484EAC"/>
    <w:rsid w:val="0049060A"/>
    <w:rsid w:val="00491229"/>
    <w:rsid w:val="00497C21"/>
    <w:rsid w:val="004A18EB"/>
    <w:rsid w:val="004A5622"/>
    <w:rsid w:val="004B07B8"/>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D8F"/>
    <w:rsid w:val="00514B94"/>
    <w:rsid w:val="005272EB"/>
    <w:rsid w:val="00527886"/>
    <w:rsid w:val="00531143"/>
    <w:rsid w:val="0053116F"/>
    <w:rsid w:val="00534ED9"/>
    <w:rsid w:val="005356AF"/>
    <w:rsid w:val="00541157"/>
    <w:rsid w:val="00547E7E"/>
    <w:rsid w:val="00551BBB"/>
    <w:rsid w:val="00556080"/>
    <w:rsid w:val="00560849"/>
    <w:rsid w:val="005664AD"/>
    <w:rsid w:val="005737DB"/>
    <w:rsid w:val="00577471"/>
    <w:rsid w:val="00577751"/>
    <w:rsid w:val="00582EAD"/>
    <w:rsid w:val="00583966"/>
    <w:rsid w:val="0058404E"/>
    <w:rsid w:val="005862E1"/>
    <w:rsid w:val="0058675A"/>
    <w:rsid w:val="00590357"/>
    <w:rsid w:val="005953CB"/>
    <w:rsid w:val="005A40A1"/>
    <w:rsid w:val="005A5754"/>
    <w:rsid w:val="005B212D"/>
    <w:rsid w:val="005B6FB0"/>
    <w:rsid w:val="005B7CEB"/>
    <w:rsid w:val="005C06B7"/>
    <w:rsid w:val="005C1ED9"/>
    <w:rsid w:val="005C4A04"/>
    <w:rsid w:val="005C6904"/>
    <w:rsid w:val="005D01A5"/>
    <w:rsid w:val="005E2B8A"/>
    <w:rsid w:val="005E611E"/>
    <w:rsid w:val="005F44F8"/>
    <w:rsid w:val="00602E6C"/>
    <w:rsid w:val="006051D1"/>
    <w:rsid w:val="006103F6"/>
    <w:rsid w:val="00610C62"/>
    <w:rsid w:val="00620BD4"/>
    <w:rsid w:val="00630305"/>
    <w:rsid w:val="006453B2"/>
    <w:rsid w:val="00653EE1"/>
    <w:rsid w:val="006628D4"/>
    <w:rsid w:val="00677625"/>
    <w:rsid w:val="006858B4"/>
    <w:rsid w:val="00697196"/>
    <w:rsid w:val="006A0B34"/>
    <w:rsid w:val="006A0FFB"/>
    <w:rsid w:val="006A3594"/>
    <w:rsid w:val="006A3EB0"/>
    <w:rsid w:val="006A4D58"/>
    <w:rsid w:val="006A4FA2"/>
    <w:rsid w:val="006A5ACA"/>
    <w:rsid w:val="006B1375"/>
    <w:rsid w:val="006B1E88"/>
    <w:rsid w:val="006B2FAD"/>
    <w:rsid w:val="006B3D6E"/>
    <w:rsid w:val="006C005B"/>
    <w:rsid w:val="006C20BA"/>
    <w:rsid w:val="006C62BA"/>
    <w:rsid w:val="006C6B97"/>
    <w:rsid w:val="006D198E"/>
    <w:rsid w:val="006D206A"/>
    <w:rsid w:val="006D297D"/>
    <w:rsid w:val="006D6C1C"/>
    <w:rsid w:val="006F043F"/>
    <w:rsid w:val="0070392F"/>
    <w:rsid w:val="00710D20"/>
    <w:rsid w:val="007119EC"/>
    <w:rsid w:val="00711B64"/>
    <w:rsid w:val="007238C4"/>
    <w:rsid w:val="00723F55"/>
    <w:rsid w:val="0072407A"/>
    <w:rsid w:val="00727197"/>
    <w:rsid w:val="007303A0"/>
    <w:rsid w:val="007308E7"/>
    <w:rsid w:val="00730B71"/>
    <w:rsid w:val="00732FAC"/>
    <w:rsid w:val="00733B18"/>
    <w:rsid w:val="007340DB"/>
    <w:rsid w:val="00736265"/>
    <w:rsid w:val="007367B2"/>
    <w:rsid w:val="00745E40"/>
    <w:rsid w:val="00747D9C"/>
    <w:rsid w:val="00750C55"/>
    <w:rsid w:val="00751558"/>
    <w:rsid w:val="00751971"/>
    <w:rsid w:val="0075278B"/>
    <w:rsid w:val="007535B6"/>
    <w:rsid w:val="00755792"/>
    <w:rsid w:val="00756084"/>
    <w:rsid w:val="00756E7A"/>
    <w:rsid w:val="0075707B"/>
    <w:rsid w:val="00757A53"/>
    <w:rsid w:val="00757D84"/>
    <w:rsid w:val="00760BD0"/>
    <w:rsid w:val="0076192D"/>
    <w:rsid w:val="00763D5E"/>
    <w:rsid w:val="00765345"/>
    <w:rsid w:val="00770233"/>
    <w:rsid w:val="007766E3"/>
    <w:rsid w:val="00783745"/>
    <w:rsid w:val="00784FAA"/>
    <w:rsid w:val="00786728"/>
    <w:rsid w:val="00793503"/>
    <w:rsid w:val="00797837"/>
    <w:rsid w:val="007A4BED"/>
    <w:rsid w:val="007A5890"/>
    <w:rsid w:val="007B0B68"/>
    <w:rsid w:val="007B0CC5"/>
    <w:rsid w:val="007B0D11"/>
    <w:rsid w:val="007B5084"/>
    <w:rsid w:val="007B543B"/>
    <w:rsid w:val="007B7775"/>
    <w:rsid w:val="007C091F"/>
    <w:rsid w:val="007C276D"/>
    <w:rsid w:val="007D1E2D"/>
    <w:rsid w:val="007D22D2"/>
    <w:rsid w:val="007D33DB"/>
    <w:rsid w:val="007D7A1D"/>
    <w:rsid w:val="007F13A6"/>
    <w:rsid w:val="007F2E3F"/>
    <w:rsid w:val="0080083F"/>
    <w:rsid w:val="00805130"/>
    <w:rsid w:val="008052A0"/>
    <w:rsid w:val="008053EF"/>
    <w:rsid w:val="00805764"/>
    <w:rsid w:val="0081329E"/>
    <w:rsid w:val="00821425"/>
    <w:rsid w:val="00821DAD"/>
    <w:rsid w:val="00822AAF"/>
    <w:rsid w:val="008303DA"/>
    <w:rsid w:val="00833658"/>
    <w:rsid w:val="00842ADA"/>
    <w:rsid w:val="00843714"/>
    <w:rsid w:val="00852C2B"/>
    <w:rsid w:val="00852DBA"/>
    <w:rsid w:val="00856401"/>
    <w:rsid w:val="00861777"/>
    <w:rsid w:val="00861AA6"/>
    <w:rsid w:val="00862531"/>
    <w:rsid w:val="00862DBE"/>
    <w:rsid w:val="008648D3"/>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B0A5A"/>
    <w:rsid w:val="008B3081"/>
    <w:rsid w:val="008B3762"/>
    <w:rsid w:val="008B4DCA"/>
    <w:rsid w:val="008B541B"/>
    <w:rsid w:val="008C1791"/>
    <w:rsid w:val="008C6419"/>
    <w:rsid w:val="008C7438"/>
    <w:rsid w:val="008C7C6C"/>
    <w:rsid w:val="008D3EA4"/>
    <w:rsid w:val="008D4D33"/>
    <w:rsid w:val="008E4369"/>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751F"/>
    <w:rsid w:val="009E75BC"/>
    <w:rsid w:val="009F1E68"/>
    <w:rsid w:val="009F26F1"/>
    <w:rsid w:val="009F2CE0"/>
    <w:rsid w:val="009F38DF"/>
    <w:rsid w:val="00A005AB"/>
    <w:rsid w:val="00A054DA"/>
    <w:rsid w:val="00A105E3"/>
    <w:rsid w:val="00A11986"/>
    <w:rsid w:val="00A1286F"/>
    <w:rsid w:val="00A13AC1"/>
    <w:rsid w:val="00A174E5"/>
    <w:rsid w:val="00A21B53"/>
    <w:rsid w:val="00A25133"/>
    <w:rsid w:val="00A40988"/>
    <w:rsid w:val="00A44B8C"/>
    <w:rsid w:val="00A508FC"/>
    <w:rsid w:val="00A526C7"/>
    <w:rsid w:val="00A575A3"/>
    <w:rsid w:val="00A602F6"/>
    <w:rsid w:val="00A651B0"/>
    <w:rsid w:val="00A71D38"/>
    <w:rsid w:val="00A84727"/>
    <w:rsid w:val="00A90603"/>
    <w:rsid w:val="00A90612"/>
    <w:rsid w:val="00A910E5"/>
    <w:rsid w:val="00AA0009"/>
    <w:rsid w:val="00AA1AA9"/>
    <w:rsid w:val="00AA306C"/>
    <w:rsid w:val="00AA4414"/>
    <w:rsid w:val="00AA48E7"/>
    <w:rsid w:val="00AB5463"/>
    <w:rsid w:val="00AC075C"/>
    <w:rsid w:val="00AC3399"/>
    <w:rsid w:val="00AD1714"/>
    <w:rsid w:val="00AD250E"/>
    <w:rsid w:val="00AE009F"/>
    <w:rsid w:val="00AF374C"/>
    <w:rsid w:val="00B01D5B"/>
    <w:rsid w:val="00B05F67"/>
    <w:rsid w:val="00B06B22"/>
    <w:rsid w:val="00B07E00"/>
    <w:rsid w:val="00B10C8B"/>
    <w:rsid w:val="00B11565"/>
    <w:rsid w:val="00B1495D"/>
    <w:rsid w:val="00B16B56"/>
    <w:rsid w:val="00B210C4"/>
    <w:rsid w:val="00B21544"/>
    <w:rsid w:val="00B26A7A"/>
    <w:rsid w:val="00B43536"/>
    <w:rsid w:val="00B44504"/>
    <w:rsid w:val="00B45349"/>
    <w:rsid w:val="00B46616"/>
    <w:rsid w:val="00B46A0A"/>
    <w:rsid w:val="00B47610"/>
    <w:rsid w:val="00B47A45"/>
    <w:rsid w:val="00B5387C"/>
    <w:rsid w:val="00B546FA"/>
    <w:rsid w:val="00B56462"/>
    <w:rsid w:val="00B60F9C"/>
    <w:rsid w:val="00B61C6E"/>
    <w:rsid w:val="00B628C7"/>
    <w:rsid w:val="00B65F1C"/>
    <w:rsid w:val="00B66C72"/>
    <w:rsid w:val="00B677EF"/>
    <w:rsid w:val="00B748B6"/>
    <w:rsid w:val="00B81C0B"/>
    <w:rsid w:val="00B84321"/>
    <w:rsid w:val="00B85002"/>
    <w:rsid w:val="00B86217"/>
    <w:rsid w:val="00B92BA9"/>
    <w:rsid w:val="00B96435"/>
    <w:rsid w:val="00B96AC2"/>
    <w:rsid w:val="00B9717E"/>
    <w:rsid w:val="00B97AB8"/>
    <w:rsid w:val="00BA196A"/>
    <w:rsid w:val="00BA412D"/>
    <w:rsid w:val="00BB0C4B"/>
    <w:rsid w:val="00BB3761"/>
    <w:rsid w:val="00BB3810"/>
    <w:rsid w:val="00BB431D"/>
    <w:rsid w:val="00BB43BF"/>
    <w:rsid w:val="00BC6148"/>
    <w:rsid w:val="00BC7CFD"/>
    <w:rsid w:val="00BD06E3"/>
    <w:rsid w:val="00BD1E86"/>
    <w:rsid w:val="00BD5420"/>
    <w:rsid w:val="00BF4E7A"/>
    <w:rsid w:val="00BF5E63"/>
    <w:rsid w:val="00BF6386"/>
    <w:rsid w:val="00C06640"/>
    <w:rsid w:val="00C11A71"/>
    <w:rsid w:val="00C12C57"/>
    <w:rsid w:val="00C1688F"/>
    <w:rsid w:val="00C1745D"/>
    <w:rsid w:val="00C20308"/>
    <w:rsid w:val="00C2257A"/>
    <w:rsid w:val="00C238EF"/>
    <w:rsid w:val="00C23B4A"/>
    <w:rsid w:val="00C240AD"/>
    <w:rsid w:val="00C27D1F"/>
    <w:rsid w:val="00C32C47"/>
    <w:rsid w:val="00C3552F"/>
    <w:rsid w:val="00C37390"/>
    <w:rsid w:val="00C520EF"/>
    <w:rsid w:val="00C57ECE"/>
    <w:rsid w:val="00C612DF"/>
    <w:rsid w:val="00C61B8D"/>
    <w:rsid w:val="00C62270"/>
    <w:rsid w:val="00C6321D"/>
    <w:rsid w:val="00C644AA"/>
    <w:rsid w:val="00C6653B"/>
    <w:rsid w:val="00C7119F"/>
    <w:rsid w:val="00C77355"/>
    <w:rsid w:val="00C817C6"/>
    <w:rsid w:val="00C83A86"/>
    <w:rsid w:val="00C903F7"/>
    <w:rsid w:val="00C90BB3"/>
    <w:rsid w:val="00C93394"/>
    <w:rsid w:val="00CB1C0E"/>
    <w:rsid w:val="00CB4240"/>
    <w:rsid w:val="00CB6825"/>
    <w:rsid w:val="00CC03A3"/>
    <w:rsid w:val="00CC6F55"/>
    <w:rsid w:val="00CD1121"/>
    <w:rsid w:val="00CD2007"/>
    <w:rsid w:val="00CE1D5B"/>
    <w:rsid w:val="00CE468D"/>
    <w:rsid w:val="00CE67B4"/>
    <w:rsid w:val="00CF0A41"/>
    <w:rsid w:val="00CF13F7"/>
    <w:rsid w:val="00CF1D82"/>
    <w:rsid w:val="00CF2C8D"/>
    <w:rsid w:val="00CF5AFB"/>
    <w:rsid w:val="00CF6406"/>
    <w:rsid w:val="00CF6CB9"/>
    <w:rsid w:val="00D04B23"/>
    <w:rsid w:val="00D12BA5"/>
    <w:rsid w:val="00D12C0C"/>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60EB2"/>
    <w:rsid w:val="00D64CC7"/>
    <w:rsid w:val="00D65D67"/>
    <w:rsid w:val="00D70677"/>
    <w:rsid w:val="00D70988"/>
    <w:rsid w:val="00D70B4B"/>
    <w:rsid w:val="00D71883"/>
    <w:rsid w:val="00D81549"/>
    <w:rsid w:val="00D844AC"/>
    <w:rsid w:val="00D87CCE"/>
    <w:rsid w:val="00D924FC"/>
    <w:rsid w:val="00DA192F"/>
    <w:rsid w:val="00DA45E3"/>
    <w:rsid w:val="00DA4A2A"/>
    <w:rsid w:val="00DA4B7E"/>
    <w:rsid w:val="00DB3BB9"/>
    <w:rsid w:val="00DB595C"/>
    <w:rsid w:val="00DC198C"/>
    <w:rsid w:val="00DC3063"/>
    <w:rsid w:val="00DC6F86"/>
    <w:rsid w:val="00DD2D61"/>
    <w:rsid w:val="00DD3D54"/>
    <w:rsid w:val="00DD49F3"/>
    <w:rsid w:val="00DE1211"/>
    <w:rsid w:val="00DE3EC6"/>
    <w:rsid w:val="00DF0621"/>
    <w:rsid w:val="00DF15BE"/>
    <w:rsid w:val="00DF1A51"/>
    <w:rsid w:val="00DF7FA2"/>
    <w:rsid w:val="00E0071D"/>
    <w:rsid w:val="00E122C9"/>
    <w:rsid w:val="00E17EE6"/>
    <w:rsid w:val="00E2561F"/>
    <w:rsid w:val="00E32E2A"/>
    <w:rsid w:val="00E3305D"/>
    <w:rsid w:val="00E346E8"/>
    <w:rsid w:val="00E367D0"/>
    <w:rsid w:val="00E375F7"/>
    <w:rsid w:val="00E418A5"/>
    <w:rsid w:val="00E42690"/>
    <w:rsid w:val="00E43A3D"/>
    <w:rsid w:val="00E447C0"/>
    <w:rsid w:val="00E44F09"/>
    <w:rsid w:val="00E47B48"/>
    <w:rsid w:val="00E5341D"/>
    <w:rsid w:val="00E5688B"/>
    <w:rsid w:val="00E5753A"/>
    <w:rsid w:val="00E73FC4"/>
    <w:rsid w:val="00E744E4"/>
    <w:rsid w:val="00E76E41"/>
    <w:rsid w:val="00E82CB2"/>
    <w:rsid w:val="00E84329"/>
    <w:rsid w:val="00E845C6"/>
    <w:rsid w:val="00E856FE"/>
    <w:rsid w:val="00E87E53"/>
    <w:rsid w:val="00E926AA"/>
    <w:rsid w:val="00E93641"/>
    <w:rsid w:val="00E96637"/>
    <w:rsid w:val="00EA07D1"/>
    <w:rsid w:val="00EA4443"/>
    <w:rsid w:val="00EB1F90"/>
    <w:rsid w:val="00EB2DAE"/>
    <w:rsid w:val="00EB5E3B"/>
    <w:rsid w:val="00EB6513"/>
    <w:rsid w:val="00EB6580"/>
    <w:rsid w:val="00EC49C6"/>
    <w:rsid w:val="00EC7589"/>
    <w:rsid w:val="00ED3B90"/>
    <w:rsid w:val="00ED719C"/>
    <w:rsid w:val="00EE7828"/>
    <w:rsid w:val="00EE7FE5"/>
    <w:rsid w:val="00EF43E0"/>
    <w:rsid w:val="00EF51BA"/>
    <w:rsid w:val="00F07DF4"/>
    <w:rsid w:val="00F1258A"/>
    <w:rsid w:val="00F1389C"/>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540D"/>
    <w:rsid w:val="00F91A47"/>
    <w:rsid w:val="00F937AD"/>
    <w:rsid w:val="00F95971"/>
    <w:rsid w:val="00F96AEF"/>
    <w:rsid w:val="00F97230"/>
    <w:rsid w:val="00F978A8"/>
    <w:rsid w:val="00FA0581"/>
    <w:rsid w:val="00FA357B"/>
    <w:rsid w:val="00FA3ACC"/>
    <w:rsid w:val="00FA4A2B"/>
    <w:rsid w:val="00FA7D63"/>
    <w:rsid w:val="00FA7F29"/>
    <w:rsid w:val="00FB177E"/>
    <w:rsid w:val="00FB663B"/>
    <w:rsid w:val="00FB664C"/>
    <w:rsid w:val="00FB7AA1"/>
    <w:rsid w:val="00FC3402"/>
    <w:rsid w:val="00FC351C"/>
    <w:rsid w:val="00FC5B4F"/>
    <w:rsid w:val="00FC6E83"/>
    <w:rsid w:val="00FD1027"/>
    <w:rsid w:val="00FD1E6B"/>
    <w:rsid w:val="00FE1393"/>
    <w:rsid w:val="00FE4FD6"/>
    <w:rsid w:val="00FF08FD"/>
    <w:rsid w:val="00FF63CA"/>
    <w:rsid w:val="0304472A"/>
    <w:rsid w:val="03A042D4"/>
    <w:rsid w:val="06F5510F"/>
    <w:rsid w:val="074573FA"/>
    <w:rsid w:val="09343170"/>
    <w:rsid w:val="0A522CFE"/>
    <w:rsid w:val="0E1032A1"/>
    <w:rsid w:val="0E576B35"/>
    <w:rsid w:val="0E9E29B6"/>
    <w:rsid w:val="0EB4052B"/>
    <w:rsid w:val="10E0563D"/>
    <w:rsid w:val="11A91A12"/>
    <w:rsid w:val="14E35E26"/>
    <w:rsid w:val="16CA57D2"/>
    <w:rsid w:val="17F02ED1"/>
    <w:rsid w:val="1A155C81"/>
    <w:rsid w:val="1AF119FB"/>
    <w:rsid w:val="1B4C3F58"/>
    <w:rsid w:val="1C840654"/>
    <w:rsid w:val="225059DA"/>
    <w:rsid w:val="23171F20"/>
    <w:rsid w:val="2797643D"/>
    <w:rsid w:val="2B9F73A1"/>
    <w:rsid w:val="2E180D2E"/>
    <w:rsid w:val="2E217F34"/>
    <w:rsid w:val="2E3B6964"/>
    <w:rsid w:val="306B247C"/>
    <w:rsid w:val="31903F88"/>
    <w:rsid w:val="325B51AB"/>
    <w:rsid w:val="340B70F0"/>
    <w:rsid w:val="3518359B"/>
    <w:rsid w:val="35350745"/>
    <w:rsid w:val="36935B89"/>
    <w:rsid w:val="36EE26AB"/>
    <w:rsid w:val="3B6A100F"/>
    <w:rsid w:val="3DDB7D58"/>
    <w:rsid w:val="42E21D47"/>
    <w:rsid w:val="42E9463B"/>
    <w:rsid w:val="4AE951FB"/>
    <w:rsid w:val="4DA72CDB"/>
    <w:rsid w:val="505444F4"/>
    <w:rsid w:val="516E0887"/>
    <w:rsid w:val="52013E99"/>
    <w:rsid w:val="534E138F"/>
    <w:rsid w:val="54032364"/>
    <w:rsid w:val="571C6366"/>
    <w:rsid w:val="573F7436"/>
    <w:rsid w:val="57897A67"/>
    <w:rsid w:val="594B261A"/>
    <w:rsid w:val="5A443D90"/>
    <w:rsid w:val="5BB5368D"/>
    <w:rsid w:val="5C606182"/>
    <w:rsid w:val="5EAF36F4"/>
    <w:rsid w:val="5F0D4001"/>
    <w:rsid w:val="5FE56561"/>
    <w:rsid w:val="60D23CEC"/>
    <w:rsid w:val="610408B9"/>
    <w:rsid w:val="62726C0F"/>
    <w:rsid w:val="62B0343B"/>
    <w:rsid w:val="638F04FF"/>
    <w:rsid w:val="649E00F7"/>
    <w:rsid w:val="65A818D7"/>
    <w:rsid w:val="66385942"/>
    <w:rsid w:val="679A1735"/>
    <w:rsid w:val="68692862"/>
    <w:rsid w:val="694D1071"/>
    <w:rsid w:val="6C741EF9"/>
    <w:rsid w:val="6D116900"/>
    <w:rsid w:val="716172D3"/>
    <w:rsid w:val="74D749C1"/>
    <w:rsid w:val="778D6AD3"/>
    <w:rsid w:val="77E048EF"/>
    <w:rsid w:val="798E6DF9"/>
    <w:rsid w:val="7BB039B9"/>
    <w:rsid w:val="7D5D6B3A"/>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4"/>
    <w:basedOn w:val="1"/>
    <w:next w:val="1"/>
    <w:link w:val="4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字符"/>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未处理的提及1"/>
    <w:basedOn w:val="11"/>
    <w:semiHidden/>
    <w:unhideWhenUsed/>
    <w:qFormat/>
    <w:uiPriority w:val="99"/>
    <w:rPr>
      <w:color w:val="605E5C"/>
      <w:shd w:val="clear" w:color="auto" w:fill="E1DFDD"/>
    </w:rPr>
  </w:style>
  <w:style w:type="character" w:customStyle="1" w:styleId="43">
    <w:name w:val="Unresolved Mention"/>
    <w:basedOn w:val="11"/>
    <w:semiHidden/>
    <w:unhideWhenUsed/>
    <w:qFormat/>
    <w:uiPriority w:val="99"/>
    <w:rPr>
      <w:color w:val="605E5C"/>
      <w:shd w:val="clear" w:color="auto" w:fill="E1DFDD"/>
    </w:rPr>
  </w:style>
  <w:style w:type="paragraph" w:customStyle="1" w:styleId="44">
    <w:name w:val="566ba9ff-a5b0-4b6f-bbdf-c3ab41993fc2"/>
    <w:basedOn w:val="3"/>
    <w:next w:val="45"/>
    <w:link w:val="46"/>
    <w:qFormat/>
    <w:uiPriority w:val="0"/>
    <w:pPr>
      <w:shd w:val="clear" w:color="auto" w:fill="FFFFFF"/>
      <w:spacing w:before="0" w:after="0" w:line="288" w:lineRule="auto"/>
      <w:jc w:val="left"/>
    </w:pPr>
    <w:rPr>
      <w:rFonts w:ascii="微软雅黑" w:hAnsi="微软雅黑" w:eastAsia="微软雅黑"/>
      <w:bCs w:val="0"/>
      <w:color w:val="000000"/>
      <w:sz w:val="24"/>
      <w:szCs w:val="21"/>
    </w:rPr>
  </w:style>
  <w:style w:type="paragraph" w:customStyle="1" w:styleId="45">
    <w:name w:val="acbfdd8b-e11b-4d36-88ff-6049b138f862"/>
    <w:basedOn w:val="4"/>
    <w:link w:val="48"/>
    <w:qFormat/>
    <w:uiPriority w:val="0"/>
    <w:pPr>
      <w:shd w:val="clear" w:color="auto" w:fill="FFFFFF"/>
    </w:pPr>
    <w:rPr>
      <w:rFonts w:ascii="微软雅黑" w:hAnsi="微软雅黑" w:eastAsia="微软雅黑"/>
      <w:bCs/>
      <w:color w:val="000000"/>
      <w:sz w:val="22"/>
      <w:szCs w:val="21"/>
    </w:rPr>
  </w:style>
  <w:style w:type="character" w:customStyle="1" w:styleId="46">
    <w:name w:val="566ba9ff-a5b0-4b6f-bbdf-c3ab41993fc2 字符"/>
    <w:basedOn w:val="11"/>
    <w:link w:val="44"/>
    <w:qFormat/>
    <w:uiPriority w:val="0"/>
    <w:rPr>
      <w:rFonts w:ascii="微软雅黑" w:hAnsi="微软雅黑" w:eastAsia="微软雅黑" w:cstheme="majorBidi"/>
      <w:b/>
      <w:color w:val="000000"/>
      <w:kern w:val="2"/>
      <w:sz w:val="24"/>
      <w:szCs w:val="21"/>
      <w:shd w:val="clear" w:color="auto" w:fill="FFFFFF"/>
    </w:rPr>
  </w:style>
  <w:style w:type="character" w:customStyle="1" w:styleId="47">
    <w:name w:val="标题 4 字符"/>
    <w:basedOn w:val="11"/>
    <w:link w:val="3"/>
    <w:semiHidden/>
    <w:qFormat/>
    <w:uiPriority w:val="0"/>
    <w:rPr>
      <w:rFonts w:asciiTheme="majorHAnsi" w:hAnsiTheme="majorHAnsi" w:eastAsiaTheme="majorEastAsia" w:cstheme="majorBidi"/>
      <w:b/>
      <w:bCs/>
      <w:kern w:val="2"/>
      <w:sz w:val="28"/>
      <w:szCs w:val="28"/>
    </w:rPr>
  </w:style>
  <w:style w:type="character" w:customStyle="1" w:styleId="48">
    <w:name w:val="acbfdd8b-e11b-4d36-88ff-6049b138f862 字符"/>
    <w:basedOn w:val="11"/>
    <w:link w:val="45"/>
    <w:qFormat/>
    <w:uiPriority w:val="0"/>
    <w:rPr>
      <w:rFonts w:ascii="微软雅黑" w:hAnsi="微软雅黑" w:eastAsia="微软雅黑"/>
      <w:bCs/>
      <w:color w:val="000000"/>
      <w:kern w:val="2"/>
      <w:sz w:val="22"/>
      <w:szCs w:val="21"/>
      <w:shd w:val="clear" w:color="auto" w:fill="FFFFFF"/>
    </w:rPr>
  </w:style>
  <w:style w:type="character" w:customStyle="1" w:styleId="49">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4B9A-1D75-42E9-B34C-2F8EDD6722DE}">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830</Words>
  <Characters>1231</Characters>
  <Lines>1</Lines>
  <Paragraphs>1</Paragraphs>
  <TotalTime>1</TotalTime>
  <ScaleCrop>false</ScaleCrop>
  <LinksUpToDate>false</LinksUpToDate>
  <CharactersWithSpaces>1273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2025-05-11T15:58:00Z</dcterms:created>
  <dc:creator>Image</dc:creator>
  <cp:lastModifiedBy>Ray</cp:lastModifiedBy>
  <cp:lastPrinted>2004-04-23T07:06:00Z</cp:lastPrinted>
  <dcterms:modified xsi:type="dcterms:W3CDTF">2026-05-22T02:34:04Z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D8CE9E9644F34B8DACE150F54EF785EB_13</vt:lpwstr>
  </property>
  <property fmtid="{D5CDD505-2E9C-101B-9397-08002B2CF9AE}" pid="4" name="KSOTemplateDocerSaveRecord">
    <vt:lpwstr>eyJoZGlkIjoiMGI5MmIxZDJkZjc5N2U3ODdiMGVhMTZlZjhjMWI5ZjYiLCJ1c2VySWQiOiIyNzM0MDU0MzgifQ==</vt:lpwstr>
  </property>
</Properties>
</file>