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D7AE4">
      <w:pPr>
        <w:jc w:val="center"/>
        <w:rPr>
          <w:b/>
          <w:bCs/>
          <w:sz w:val="36"/>
          <w:shd w:val="pct10" w:color="auto" w:fill="FFFFFF"/>
        </w:rPr>
      </w:pPr>
      <w:r>
        <w:rPr>
          <w:b/>
          <w:bCs/>
          <w:sz w:val="36"/>
          <w:shd w:val="pct10" w:color="auto" w:fill="FFFFFF"/>
        </w:rPr>
        <w:t>系 列 推 荐</w:t>
      </w:r>
    </w:p>
    <w:p w14:paraId="557056AB">
      <w:pPr>
        <w:jc w:val="center"/>
        <w:rPr>
          <w:b/>
          <w:bCs/>
          <w:sz w:val="36"/>
        </w:rPr>
      </w:pPr>
      <w:r>
        <w:rPr>
          <w:rFonts w:hint="eastAsia"/>
          <w:b/>
          <w:bCs/>
          <w:sz w:val="36"/>
        </w:rPr>
        <w:t>《可怕的真相》系列（十二册）</w:t>
      </w:r>
    </w:p>
    <w:p w14:paraId="51B9AFCB">
      <w:pPr>
        <w:jc w:val="center"/>
        <w:rPr>
          <w:b/>
          <w:bCs/>
          <w:sz w:val="36"/>
        </w:rPr>
      </w:pPr>
      <w:r>
        <w:rPr>
          <w:b/>
          <w:bCs/>
          <w:sz w:val="36"/>
        </w:rPr>
        <w:t>Terrible True Tales series (12 Books)</w:t>
      </w:r>
    </w:p>
    <w:p w14:paraId="380584F1">
      <w:pPr>
        <w:jc w:val="center"/>
        <w:rPr>
          <w:b/>
          <w:szCs w:val="21"/>
        </w:rPr>
      </w:pPr>
      <w:r>
        <w:drawing>
          <wp:inline distT="0" distB="0" distL="114300" distR="114300">
            <wp:extent cx="3757295" cy="45294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757295" cy="4529455"/>
                    </a:xfrm>
                    <a:prstGeom prst="rect">
                      <a:avLst/>
                    </a:prstGeom>
                    <a:noFill/>
                    <a:ln>
                      <a:noFill/>
                    </a:ln>
                  </pic:spPr>
                </pic:pic>
              </a:graphicData>
            </a:graphic>
          </wp:inline>
        </w:drawing>
      </w:r>
    </w:p>
    <w:p w14:paraId="46C9DD4E">
      <w:pPr>
        <w:rPr>
          <w:b/>
          <w:szCs w:val="21"/>
        </w:rPr>
      </w:pPr>
      <w:r>
        <w:rPr>
          <w:rFonts w:hint="eastAsia"/>
          <w:b/>
          <w:szCs w:val="21"/>
        </w:rPr>
        <w:t>系列介绍：</w:t>
      </w:r>
    </w:p>
    <w:p w14:paraId="493BC550">
      <w:pPr>
        <w:rPr>
          <w:b/>
          <w:szCs w:val="21"/>
        </w:rPr>
      </w:pPr>
    </w:p>
    <w:p w14:paraId="150D6EF3">
      <w:pPr>
        <w:ind w:firstLine="422" w:firstLineChars="200"/>
        <w:rPr>
          <w:b/>
          <w:bCs/>
          <w:color w:val="FF0000"/>
          <w:kern w:val="0"/>
          <w:szCs w:val="21"/>
          <w:shd w:val="clear" w:color="auto" w:fill="FFFFFF"/>
        </w:rPr>
      </w:pPr>
      <w:r>
        <w:rPr>
          <w:rFonts w:hint="eastAsia"/>
          <w:b/>
          <w:bCs/>
          <w:color w:val="FF0000"/>
          <w:kern w:val="0"/>
          <w:szCs w:val="21"/>
          <w:shd w:val="clear" w:color="auto" w:fill="FFFFFF"/>
        </w:rPr>
        <w:t>《可怕的历史》（</w:t>
      </w:r>
      <w:r>
        <w:rPr>
          <w:rFonts w:hint="eastAsia"/>
          <w:b/>
          <w:bCs/>
          <w:i/>
          <w:iCs/>
          <w:color w:val="FF0000"/>
          <w:kern w:val="0"/>
          <w:szCs w:val="21"/>
          <w:shd w:val="clear" w:color="auto" w:fill="FFFFFF"/>
        </w:rPr>
        <w:t>Horrible Histories</w:t>
      </w:r>
      <w:r>
        <w:rPr>
          <w:rFonts w:hint="eastAsia"/>
          <w:b/>
          <w:bCs/>
          <w:color w:val="FF0000"/>
          <w:kern w:val="0"/>
          <w:szCs w:val="21"/>
          <w:shd w:val="clear" w:color="auto" w:fill="FFFFFF"/>
        </w:rPr>
        <w:t>）一书的作者特里·迪尔瑞（Terry Deary）新作，《可怕的历史》全球销量超过3000万册，现已拍成电视剧和电影。</w:t>
      </w:r>
    </w:p>
    <w:p w14:paraId="3F660E6F">
      <w:pPr>
        <w:ind w:firstLine="422" w:firstLineChars="200"/>
        <w:rPr>
          <w:b/>
          <w:szCs w:val="21"/>
        </w:rPr>
      </w:pPr>
    </w:p>
    <w:p w14:paraId="49448DF8">
      <w:pPr>
        <w:ind w:firstLine="422" w:firstLineChars="200"/>
        <w:rPr>
          <w:b/>
          <w:color w:val="4F81BD" w:themeColor="accent1"/>
          <w:szCs w:val="21"/>
          <w14:textFill>
            <w14:solidFill>
              <w14:schemeClr w14:val="accent1"/>
            </w14:solidFill>
          </w14:textFill>
        </w:rPr>
      </w:pPr>
      <w:r>
        <w:rPr>
          <w:rFonts w:hint="eastAsia"/>
          <w:b/>
          <w:color w:val="4F81BD" w:themeColor="accent1"/>
          <w:szCs w:val="21"/>
          <w14:textFill>
            <w14:solidFill>
              <w14:schemeClr w14:val="accent1"/>
            </w14:solidFill>
          </w14:textFill>
        </w:rPr>
        <w:t>“迪尔瑞的故事简单易懂、史实准确、引人入胜”——</w:t>
      </w:r>
      <w:r>
        <w:rPr>
          <w:b/>
          <w:i/>
          <w:iCs/>
          <w:color w:val="4F81BD" w:themeColor="accent1"/>
          <w:szCs w:val="21"/>
          <w14:textFill>
            <w14:solidFill>
              <w14:schemeClr w14:val="accent1"/>
            </w14:solidFill>
          </w14:textFill>
        </w:rPr>
        <w:t>The i newspaper</w:t>
      </w:r>
      <w:r>
        <w:rPr>
          <w:rFonts w:hint="eastAsia"/>
          <w:b/>
          <w:color w:val="4F81BD" w:themeColor="accent1"/>
          <w:szCs w:val="21"/>
          <w14:textFill>
            <w14:solidFill>
              <w14:schemeClr w14:val="accent1"/>
            </w14:solidFill>
          </w14:textFill>
        </w:rPr>
        <w:t>评《银手镯》（</w:t>
      </w:r>
      <w:r>
        <w:rPr>
          <w:b/>
          <w:i/>
          <w:iCs/>
          <w:color w:val="4F81BD" w:themeColor="accent1"/>
          <w:szCs w:val="21"/>
          <w14:textFill>
            <w14:solidFill>
              <w14:schemeClr w14:val="accent1"/>
            </w14:solidFill>
          </w14:textFill>
        </w:rPr>
        <w:t>The Silver Hand</w:t>
      </w:r>
      <w:r>
        <w:rPr>
          <w:rFonts w:hint="eastAsia"/>
          <w:b/>
          <w:color w:val="4F81BD" w:themeColor="accent1"/>
          <w:szCs w:val="21"/>
          <w14:textFill>
            <w14:solidFill>
              <w14:schemeClr w14:val="accent1"/>
            </w14:solidFill>
          </w14:textFill>
        </w:rPr>
        <w:t>）</w:t>
      </w:r>
    </w:p>
    <w:p w14:paraId="66072E2B">
      <w:pPr>
        <w:ind w:firstLine="422" w:firstLineChars="200"/>
        <w:rPr>
          <w:b/>
          <w:color w:val="4F81BD" w:themeColor="accent1"/>
          <w:szCs w:val="21"/>
          <w14:textFill>
            <w14:solidFill>
              <w14:schemeClr w14:val="accent1"/>
            </w14:solidFill>
          </w14:textFill>
        </w:rPr>
      </w:pPr>
    </w:p>
    <w:p w14:paraId="3C8327F9">
      <w:pPr>
        <w:ind w:firstLine="422" w:firstLineChars="200"/>
        <w:rPr>
          <w:b/>
          <w:color w:val="4F81BD" w:themeColor="accent1"/>
          <w:szCs w:val="21"/>
          <w14:textFill>
            <w14:solidFill>
              <w14:schemeClr w14:val="accent1"/>
            </w14:solidFill>
          </w14:textFill>
        </w:rPr>
      </w:pPr>
      <w:r>
        <w:rPr>
          <w:rFonts w:hint="eastAsia"/>
          <w:b/>
          <w:color w:val="4F81BD" w:themeColor="accent1"/>
          <w:szCs w:val="21"/>
          <w14:textFill>
            <w14:solidFill>
              <w14:schemeClr w14:val="accent1"/>
            </w14:solidFill>
          </w14:textFill>
        </w:rPr>
        <w:t>“这些令人捧腹的书籍充满了从令人捧腹到令人反胃的各种事实 ”——</w:t>
      </w:r>
      <w:r>
        <w:rPr>
          <w:b/>
          <w:i/>
          <w:iCs/>
          <w:color w:val="4F81BD" w:themeColor="accent1"/>
          <w:szCs w:val="21"/>
          <w14:textFill>
            <w14:solidFill>
              <w14:schemeClr w14:val="accent1"/>
            </w14:solidFill>
          </w14:textFill>
        </w:rPr>
        <w:t>Education Today</w:t>
      </w:r>
      <w:r>
        <w:rPr>
          <w:rFonts w:hint="eastAsia"/>
          <w:b/>
          <w:color w:val="4F81BD" w:themeColor="accent1"/>
          <w:szCs w:val="21"/>
          <w14:textFill>
            <w14:solidFill>
              <w14:schemeClr w14:val="accent1"/>
            </w14:solidFill>
          </w14:textFill>
        </w:rPr>
        <w:t>评</w:t>
      </w:r>
      <w:r>
        <w:rPr>
          <w:b/>
          <w:color w:val="4F81BD" w:themeColor="accent1"/>
          <w:szCs w:val="21"/>
          <w14:textFill>
            <w14:solidFill>
              <w14:schemeClr w14:val="accent1"/>
            </w14:solidFill>
          </w14:textFill>
        </w:rPr>
        <w:t>《</w:t>
      </w:r>
      <w:r>
        <w:rPr>
          <w:rFonts w:hint="eastAsia"/>
          <w:b/>
          <w:color w:val="4F81BD" w:themeColor="accent1"/>
          <w:szCs w:val="21"/>
          <w14:textFill>
            <w14:solidFill>
              <w14:schemeClr w14:val="accent1"/>
            </w14:solidFill>
          </w14:textFill>
        </w:rPr>
        <w:t>可怕的真相：埃及人</w:t>
      </w:r>
      <w:r>
        <w:rPr>
          <w:b/>
          <w:color w:val="4F81BD" w:themeColor="accent1"/>
          <w:szCs w:val="21"/>
          <w14:textFill>
            <w14:solidFill>
              <w14:schemeClr w14:val="accent1"/>
            </w14:solidFill>
          </w14:textFill>
        </w:rPr>
        <w:t>》</w:t>
      </w:r>
    </w:p>
    <w:p w14:paraId="0EA15B12">
      <w:pPr>
        <w:ind w:firstLine="422" w:firstLineChars="200"/>
        <w:rPr>
          <w:b/>
          <w:color w:val="4F81BD" w:themeColor="accent1"/>
          <w:szCs w:val="21"/>
          <w14:textFill>
            <w14:solidFill>
              <w14:schemeClr w14:val="accent1"/>
            </w14:solidFill>
          </w14:textFill>
        </w:rPr>
      </w:pPr>
    </w:p>
    <w:p w14:paraId="5F2F6C52">
      <w:pPr>
        <w:ind w:firstLine="422" w:firstLineChars="200"/>
        <w:rPr>
          <w:b/>
          <w:color w:val="4F81BD" w:themeColor="accent1"/>
          <w:szCs w:val="21"/>
          <w14:textFill>
            <w14:solidFill>
              <w14:schemeClr w14:val="accent1"/>
            </w14:solidFill>
          </w14:textFill>
        </w:rPr>
      </w:pPr>
      <w:r>
        <w:rPr>
          <w:rFonts w:hint="eastAsia"/>
          <w:b/>
          <w:color w:val="4F81BD" w:themeColor="accent1"/>
          <w:szCs w:val="21"/>
          <w14:textFill>
            <w14:solidFill>
              <w14:schemeClr w14:val="accent1"/>
            </w14:solidFill>
          </w14:textFill>
        </w:rPr>
        <w:t>“值得细细品味”——Five to Eleven评《可怕的真相：罗马人》</w:t>
      </w:r>
    </w:p>
    <w:p w14:paraId="395B7B21">
      <w:pPr>
        <w:ind w:firstLine="422" w:firstLineChars="200"/>
        <w:rPr>
          <w:b/>
          <w:bCs/>
          <w:color w:val="FF0000"/>
          <w:kern w:val="0"/>
          <w:szCs w:val="21"/>
          <w:shd w:val="clear" w:color="auto" w:fill="FFFFFF"/>
        </w:rPr>
      </w:pPr>
    </w:p>
    <w:p w14:paraId="058F65B4">
      <w:pPr>
        <w:ind w:firstLine="420" w:firstLineChars="200"/>
        <w:rPr>
          <w:color w:val="000000" w:themeColor="text1"/>
          <w:kern w:val="0"/>
          <w:szCs w:val="21"/>
          <w:shd w:val="clear" w:color="auto" w:fill="FFFFFF"/>
          <w14:textFill>
            <w14:solidFill>
              <w14:schemeClr w14:val="tx1"/>
            </w14:solidFill>
          </w14:textFill>
        </w:rPr>
      </w:pPr>
      <w:r>
        <w:rPr>
          <w:rFonts w:hint="eastAsia"/>
          <w:color w:val="000000" w:themeColor="text1"/>
          <w:kern w:val="0"/>
          <w:szCs w:val="21"/>
          <w:shd w:val="clear" w:color="auto" w:fill="FFFFFF"/>
          <w14:textFill>
            <w14:solidFill>
              <w14:schemeClr w14:val="tx1"/>
            </w14:solidFill>
          </w14:textFill>
        </w:rPr>
        <w:t>特里·迪尔瑞根据惊心动魄的真实故事改编了一系列令人捧腹大笑的古代文明故事，古埃及、古罗马、古希腊</w:t>
      </w:r>
      <w:r>
        <w:rPr>
          <w:rFonts w:hint="eastAsia"/>
          <w:color w:val="000000" w:themeColor="text1"/>
          <w:kern w:val="0"/>
          <w:szCs w:val="21"/>
          <w:shd w:val="clear" w:color="auto" w:fill="FFFFFF"/>
          <w:lang w:eastAsia="zh-CN"/>
          <w14:textFill>
            <w14:solidFill>
              <w14:schemeClr w14:val="tx1"/>
            </w14:solidFill>
          </w14:textFill>
        </w:rPr>
        <w:t>……</w:t>
      </w:r>
      <w:r>
        <w:rPr>
          <w:rFonts w:hint="eastAsia"/>
          <w:color w:val="000000" w:themeColor="text1"/>
          <w:kern w:val="0"/>
          <w:szCs w:val="21"/>
          <w:shd w:val="clear" w:color="auto" w:fill="FFFFFF"/>
          <w14:textFill>
            <w14:solidFill>
              <w14:schemeClr w14:val="tx1"/>
            </w14:solidFill>
          </w14:textFill>
        </w:rPr>
        <w:t>四书合一！非常适合7岁以上的历史迷（以及那些还不知道自己是历史迷的人）阅读。迪尔瑞通过可能生活在当时的孩子们的眼睛探索古</w:t>
      </w:r>
      <w:r>
        <w:rPr>
          <w:rFonts w:hint="eastAsia"/>
          <w:color w:val="000000" w:themeColor="text1"/>
          <w:kern w:val="0"/>
          <w:szCs w:val="21"/>
          <w:shd w:val="clear" w:color="auto" w:fill="FFFFFF"/>
          <w:lang w:val="en-US" w:eastAsia="zh-CN"/>
          <w14:textFill>
            <w14:solidFill>
              <w14:schemeClr w14:val="tx1"/>
            </w14:solidFill>
          </w14:textFill>
        </w:rPr>
        <w:t>代</w:t>
      </w:r>
      <w:r>
        <w:rPr>
          <w:rFonts w:hint="eastAsia"/>
          <w:color w:val="000000" w:themeColor="text1"/>
          <w:kern w:val="0"/>
          <w:szCs w:val="21"/>
          <w:shd w:val="clear" w:color="auto" w:fill="FFFFFF"/>
          <w14:textFill>
            <w14:solidFill>
              <w14:schemeClr w14:val="tx1"/>
            </w14:solidFill>
          </w14:textFill>
        </w:rPr>
        <w:t>世界。海伦·弗洛克（Helen Flook）为这些故事绘制了有趣的插图，故事中的人物都是历史真实人物，故事发生的环境具有各个古代文明独有的特色。新版还为读者提供了注释，以帮助读者扩展对这段历史的学习和探索。</w:t>
      </w:r>
    </w:p>
    <w:p w14:paraId="693D4D28">
      <w:pPr>
        <w:ind w:firstLine="422" w:firstLineChars="200"/>
        <w:rPr>
          <w:b/>
          <w:szCs w:val="21"/>
        </w:rPr>
      </w:pPr>
    </w:p>
    <w:p w14:paraId="6FC5DC28">
      <w:pPr>
        <w:rPr>
          <w:b/>
          <w:szCs w:val="21"/>
        </w:rPr>
      </w:pPr>
      <w:r>
        <w:rPr>
          <w:b/>
          <w:szCs w:val="21"/>
        </w:rPr>
        <w:t>作者简介：</w:t>
      </w:r>
      <w:bookmarkStart w:id="0" w:name="productDetails"/>
      <w:bookmarkEnd w:id="0"/>
    </w:p>
    <w:p w14:paraId="1B426E08">
      <w:pPr>
        <w:rPr>
          <w:b/>
          <w:szCs w:val="21"/>
        </w:rPr>
      </w:pPr>
      <w:bookmarkStart w:id="7" w:name="_GoBack"/>
      <w:bookmarkEnd w:id="7"/>
    </w:p>
    <w:p w14:paraId="149BE890">
      <w:pPr>
        <w:shd w:val="clear" w:color="auto" w:fill="FFFFFF"/>
        <w:ind w:firstLine="420" w:firstLineChars="0"/>
        <w:rPr>
          <w:color w:val="333333"/>
          <w:kern w:val="0"/>
          <w:szCs w:val="21"/>
          <w:shd w:val="clear" w:color="auto" w:fill="FFFFFF"/>
        </w:rPr>
      </w:pPr>
      <w:r>
        <w:drawing>
          <wp:anchor distT="0" distB="0" distL="114300" distR="114300" simplePos="0" relativeHeight="251666432" behindDoc="0" locked="0" layoutInCell="1" allowOverlap="1">
            <wp:simplePos x="0" y="0"/>
            <wp:positionH relativeFrom="margin">
              <wp:posOffset>13970</wp:posOffset>
            </wp:positionH>
            <wp:positionV relativeFrom="paragraph">
              <wp:posOffset>23495</wp:posOffset>
            </wp:positionV>
            <wp:extent cx="920115" cy="960120"/>
            <wp:effectExtent l="0" t="0" r="0" b="0"/>
            <wp:wrapSquare wrapText="bothSides"/>
            <wp:docPr id="84802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2769"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20115" cy="960120"/>
                    </a:xfrm>
                    <a:prstGeom prst="rect">
                      <a:avLst/>
                    </a:prstGeom>
                  </pic:spPr>
                </pic:pic>
              </a:graphicData>
            </a:graphic>
          </wp:anchor>
        </w:drawing>
      </w:r>
      <w:r>
        <w:rPr>
          <w:rFonts w:hint="eastAsia"/>
          <w:b/>
          <w:bCs/>
          <w:color w:val="333333"/>
          <w:kern w:val="0"/>
          <w:szCs w:val="21"/>
          <w:shd w:val="clear" w:color="auto" w:fill="FFFFFF"/>
        </w:rPr>
        <w:t>特里·迪尔瑞（Terry Deary</w:t>
      </w:r>
      <w:r>
        <w:rPr>
          <w:rFonts w:hint="eastAsia"/>
          <w:b/>
          <w:bCs/>
          <w:color w:val="333333"/>
          <w:kern w:val="0"/>
          <w:szCs w:val="21"/>
          <w:shd w:val="clear" w:color="auto" w:fill="FFFFFF"/>
        </w:rPr>
        <w:t>）</w:t>
      </w:r>
      <w:r>
        <w:rPr>
          <w:rFonts w:hint="eastAsia"/>
          <w:b w:val="0"/>
          <w:bCs w:val="0"/>
          <w:color w:val="333333"/>
          <w:kern w:val="0"/>
          <w:szCs w:val="21"/>
          <w:shd w:val="clear" w:color="auto" w:fill="FFFFFF"/>
        </w:rPr>
        <w:t>著有</w:t>
      </w:r>
      <w:r>
        <w:rPr>
          <w:rFonts w:hint="eastAsia"/>
          <w:b w:val="0"/>
          <w:bCs w:val="0"/>
          <w:color w:val="FF0000"/>
          <w:kern w:val="0"/>
          <w:szCs w:val="21"/>
          <w:shd w:val="clear" w:color="auto" w:fill="FFFFFF"/>
        </w:rPr>
        <w:t>300多部小说和非小说类图书</w:t>
      </w:r>
      <w:r>
        <w:rPr>
          <w:rFonts w:hint="eastAsia"/>
          <w:b w:val="0"/>
          <w:bCs w:val="0"/>
          <w:color w:val="333333"/>
          <w:kern w:val="0"/>
          <w:szCs w:val="21"/>
          <w:shd w:val="clear" w:color="auto" w:fill="FFFFFF"/>
        </w:rPr>
        <w:t>，已用</w:t>
      </w:r>
      <w:r>
        <w:rPr>
          <w:rFonts w:hint="eastAsia"/>
          <w:b w:val="0"/>
          <w:bCs w:val="0"/>
          <w:color w:val="FF0000"/>
          <w:kern w:val="0"/>
          <w:szCs w:val="21"/>
          <w:shd w:val="clear" w:color="auto" w:fill="FFFFFF"/>
        </w:rPr>
        <w:t>40种语言</w:t>
      </w:r>
      <w:r>
        <w:rPr>
          <w:rFonts w:hint="eastAsia"/>
          <w:b w:val="0"/>
          <w:bCs w:val="0"/>
          <w:color w:val="333333"/>
          <w:kern w:val="0"/>
          <w:szCs w:val="21"/>
          <w:shd w:val="clear" w:color="auto" w:fill="FFFFFF"/>
        </w:rPr>
        <w:t>出版，</w:t>
      </w:r>
      <w:r>
        <w:rPr>
          <w:rFonts w:hint="eastAsia"/>
          <w:b w:val="0"/>
          <w:bCs w:val="0"/>
          <w:i/>
          <w:iCs/>
          <w:color w:val="333333"/>
          <w:kern w:val="0"/>
          <w:szCs w:val="21"/>
          <w:shd w:val="clear" w:color="auto" w:fill="FFFFFF"/>
        </w:rPr>
        <w:t>Books for Keeps</w:t>
      </w:r>
      <w:r>
        <w:rPr>
          <w:rFonts w:hint="eastAsia"/>
          <w:b w:val="0"/>
          <w:bCs w:val="0"/>
          <w:color w:val="333333"/>
          <w:kern w:val="0"/>
          <w:szCs w:val="21"/>
          <w:shd w:val="clear" w:color="auto" w:fill="FFFFFF"/>
        </w:rPr>
        <w:t>杂志评其为</w:t>
      </w:r>
      <w:r>
        <w:rPr>
          <w:rFonts w:hint="eastAsia"/>
          <w:b w:val="0"/>
          <w:bCs w:val="0"/>
          <w:color w:val="FF0000"/>
          <w:kern w:val="0"/>
          <w:szCs w:val="21"/>
          <w:shd w:val="clear" w:color="auto" w:fill="FFFFFF"/>
        </w:rPr>
        <w:t>“20世纪杰出的儿童非虚构作品作家”</w:t>
      </w:r>
      <w:r>
        <w:rPr>
          <w:rFonts w:hint="eastAsia"/>
          <w:b w:val="0"/>
          <w:bCs w:val="0"/>
          <w:color w:val="333333"/>
          <w:kern w:val="0"/>
          <w:szCs w:val="21"/>
          <w:shd w:val="clear" w:color="auto" w:fill="FFFFFF"/>
        </w:rPr>
        <w:t>。自1994年以来，特里的非虚构作品一直蝉联畅销书排行榜榜首。《可怕的历史》系列于2023年迎来了30周年纪念，目前已</w:t>
      </w:r>
      <w:r>
        <w:rPr>
          <w:rFonts w:hint="eastAsia"/>
          <w:b w:val="0"/>
          <w:bCs w:val="0"/>
          <w:color w:val="FF0000"/>
          <w:kern w:val="0"/>
          <w:szCs w:val="21"/>
          <w:shd w:val="clear" w:color="auto" w:fill="FFFFFF"/>
        </w:rPr>
        <w:t>在全球售出3000多万册</w:t>
      </w:r>
      <w:r>
        <w:rPr>
          <w:rFonts w:hint="eastAsia"/>
          <w:b w:val="0"/>
          <w:bCs w:val="0"/>
          <w:color w:val="333333"/>
          <w:kern w:val="0"/>
          <w:szCs w:val="21"/>
          <w:shd w:val="clear" w:color="auto" w:fill="FFFFFF"/>
        </w:rPr>
        <w:t>，并被改编成电影、电视剧、剧院巡演和博物馆展览。</w:t>
      </w:r>
    </w:p>
    <w:p w14:paraId="3C35A3DF">
      <w:pPr>
        <w:rPr>
          <w:b/>
          <w:szCs w:val="21"/>
        </w:rPr>
      </w:pPr>
    </w:p>
    <w:p w14:paraId="70DC6765">
      <w:pPr>
        <w:ind w:firstLine="420" w:firstLineChars="0"/>
        <w:rPr>
          <w:b/>
          <w:szCs w:val="21"/>
        </w:rPr>
      </w:pPr>
      <w:r>
        <w:drawing>
          <wp:anchor distT="0" distB="0" distL="114300" distR="114300" simplePos="0" relativeHeight="251667456" behindDoc="0" locked="0" layoutInCell="1" allowOverlap="1">
            <wp:simplePos x="0" y="0"/>
            <wp:positionH relativeFrom="margin">
              <wp:align>left</wp:align>
            </wp:positionH>
            <wp:positionV relativeFrom="paragraph">
              <wp:posOffset>23495</wp:posOffset>
            </wp:positionV>
            <wp:extent cx="953135" cy="937260"/>
            <wp:effectExtent l="0" t="0" r="0" b="0"/>
            <wp:wrapSquare wrapText="bothSides"/>
            <wp:docPr id="2013141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41395"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53135" cy="937260"/>
                    </a:xfrm>
                    <a:prstGeom prst="rect">
                      <a:avLst/>
                    </a:prstGeom>
                  </pic:spPr>
                </pic:pic>
              </a:graphicData>
            </a:graphic>
          </wp:anchor>
        </w:drawing>
      </w:r>
      <w:r>
        <w:rPr>
          <w:rFonts w:hint="eastAsia"/>
          <w:b/>
          <w:szCs w:val="21"/>
        </w:rPr>
        <w:t>海伦·弗洛克（Helen Flook）</w:t>
      </w:r>
      <w:r>
        <w:rPr>
          <w:rFonts w:hint="eastAsia"/>
          <w:bCs/>
          <w:szCs w:val="21"/>
        </w:rPr>
        <w:t>出生并成长于威尔士美丽的乡村，拥有诺里奇艺术学院的平面设计学位。海伦为许多儿童图书绘制过插图，包括许多Orca绘本和Orca Echoes系列的早期章节书。她在威尔士的一个村庄Abergwyngregyn生活和工作。</w:t>
      </w:r>
    </w:p>
    <w:p w14:paraId="52776F2C">
      <w:pPr>
        <w:rPr>
          <w:b/>
          <w:szCs w:val="21"/>
        </w:rPr>
      </w:pPr>
    </w:p>
    <w:p w14:paraId="138D4F60">
      <w:pPr>
        <w:rPr>
          <w:b/>
          <w:szCs w:val="21"/>
        </w:rPr>
      </w:pPr>
    </w:p>
    <w:p w14:paraId="2F2ADFD5">
      <w:pPr>
        <w:rPr>
          <w:b/>
          <w:szCs w:val="21"/>
        </w:rPr>
      </w:pPr>
    </w:p>
    <w:p w14:paraId="1AD9AC92">
      <w:pPr>
        <w:rPr>
          <w:b/>
          <w:szCs w:val="21"/>
        </w:rPr>
      </w:pPr>
      <w:bookmarkStart w:id="1" w:name="_Hlk167057300"/>
      <w:r>
        <w:rPr>
          <w:b/>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23495</wp:posOffset>
            </wp:positionV>
            <wp:extent cx="1219200" cy="1901825"/>
            <wp:effectExtent l="0" t="0" r="0" b="3175"/>
            <wp:wrapSquare wrapText="bothSides"/>
            <wp:docPr id="1605792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92466"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19200" cy="1901825"/>
                    </a:xfrm>
                    <a:prstGeom prst="rect">
                      <a:avLst/>
                    </a:prstGeom>
                    <a:noFill/>
                    <a:ln>
                      <a:noFill/>
                    </a:ln>
                  </pic:spPr>
                </pic:pic>
              </a:graphicData>
            </a:graphic>
          </wp:anchor>
        </w:drawing>
      </w:r>
      <w:r>
        <w:rPr>
          <w:b/>
          <w:szCs w:val="21"/>
        </w:rPr>
        <w:t>中文书名：《</w:t>
      </w:r>
      <w:r>
        <w:rPr>
          <w:rFonts w:hint="eastAsia"/>
          <w:b/>
          <w:szCs w:val="21"/>
        </w:rPr>
        <w:t>可怕的真相：埃及人</w:t>
      </w:r>
      <w:r>
        <w:rPr>
          <w:b/>
          <w:szCs w:val="21"/>
        </w:rPr>
        <w:t>》</w:t>
      </w:r>
    </w:p>
    <w:p w14:paraId="2BBE2DBD">
      <w:pPr>
        <w:rPr>
          <w:b/>
          <w:caps/>
          <w:szCs w:val="21"/>
        </w:rPr>
      </w:pPr>
      <w:r>
        <w:rPr>
          <w:b/>
          <w:caps/>
          <w:szCs w:val="21"/>
        </w:rPr>
        <w:t>英文书名：</w:t>
      </w:r>
      <w:bookmarkStart w:id="2" w:name="_Hlk211332336"/>
      <w:r>
        <w:rPr>
          <w:b/>
          <w:caps/>
          <w:szCs w:val="21"/>
        </w:rPr>
        <w:t xml:space="preserve">Terrible True Tales: </w:t>
      </w:r>
      <w:bookmarkEnd w:id="2"/>
      <w:r>
        <w:rPr>
          <w:b/>
          <w:caps/>
          <w:szCs w:val="21"/>
        </w:rPr>
        <w:t>Egyptians</w:t>
      </w:r>
    </w:p>
    <w:p w14:paraId="39ED7730">
      <w:pPr>
        <w:jc w:val="left"/>
        <w:rPr>
          <w:b/>
          <w:szCs w:val="21"/>
        </w:rPr>
      </w:pPr>
      <w:bookmarkStart w:id="3" w:name="_Hlk211332388"/>
      <w:r>
        <w:rPr>
          <w:b/>
          <w:szCs w:val="21"/>
        </w:rPr>
        <w:t>作    者：Terry Deary and Helen Flook</w:t>
      </w:r>
    </w:p>
    <w:p w14:paraId="660249DF">
      <w:pPr>
        <w:jc w:val="left"/>
        <w:rPr>
          <w:b/>
          <w:szCs w:val="21"/>
        </w:rPr>
      </w:pPr>
      <w:r>
        <w:rPr>
          <w:b/>
          <w:szCs w:val="21"/>
        </w:rPr>
        <w:t>出 版 社：</w:t>
      </w:r>
      <w:r>
        <w:rPr>
          <w:rFonts w:hint="eastAsia"/>
          <w:b/>
          <w:bCs/>
          <w:szCs w:val="21"/>
          <w:lang w:eastAsia="zh-CN"/>
        </w:rPr>
        <w:t xml:space="preserve">Bloomsbury </w:t>
      </w:r>
      <w:r>
        <w:rPr>
          <w:b/>
          <w:bCs/>
          <w:szCs w:val="21"/>
        </w:rPr>
        <w:t xml:space="preserve"> </w:t>
      </w:r>
    </w:p>
    <w:p w14:paraId="00D8DD43">
      <w:pPr>
        <w:rPr>
          <w:b/>
          <w:szCs w:val="21"/>
        </w:rPr>
      </w:pPr>
      <w:r>
        <w:rPr>
          <w:b/>
          <w:szCs w:val="21"/>
        </w:rPr>
        <w:t>代理公司：</w:t>
      </w:r>
      <w:r>
        <w:rPr>
          <w:rFonts w:hint="eastAsia"/>
          <w:b/>
          <w:szCs w:val="21"/>
          <w:lang w:eastAsia="zh-CN"/>
        </w:rPr>
        <w:t xml:space="preserve">Bloomsbury </w:t>
      </w:r>
      <w:r>
        <w:rPr>
          <w:b/>
          <w:szCs w:val="21"/>
        </w:rPr>
        <w:t>/ANA</w:t>
      </w:r>
    </w:p>
    <w:bookmarkEnd w:id="3"/>
    <w:p w14:paraId="1AAD0060">
      <w:pPr>
        <w:rPr>
          <w:b/>
          <w:szCs w:val="21"/>
        </w:rPr>
      </w:pPr>
      <w:r>
        <w:rPr>
          <w:b/>
          <w:szCs w:val="21"/>
        </w:rPr>
        <w:t>页    数：256页</w:t>
      </w:r>
    </w:p>
    <w:p w14:paraId="79F41CB8">
      <w:pPr>
        <w:rPr>
          <w:b/>
          <w:szCs w:val="21"/>
        </w:rPr>
      </w:pPr>
      <w:r>
        <w:rPr>
          <w:b/>
          <w:szCs w:val="21"/>
        </w:rPr>
        <w:t>出版时间：</w:t>
      </w:r>
      <w:r>
        <w:rPr>
          <w:rFonts w:hint="eastAsia"/>
          <w:b/>
          <w:szCs w:val="21"/>
        </w:rPr>
        <w:t>20</w:t>
      </w:r>
      <w:r>
        <w:rPr>
          <w:b/>
          <w:szCs w:val="21"/>
        </w:rPr>
        <w:t>24</w:t>
      </w:r>
      <w:r>
        <w:rPr>
          <w:rFonts w:hint="eastAsia"/>
          <w:b/>
          <w:szCs w:val="21"/>
        </w:rPr>
        <w:t>年</w:t>
      </w:r>
      <w:r>
        <w:rPr>
          <w:b/>
          <w:szCs w:val="21"/>
        </w:rPr>
        <w:t>6</w:t>
      </w:r>
      <w:r>
        <w:rPr>
          <w:rFonts w:hint="eastAsia"/>
          <w:b/>
          <w:szCs w:val="21"/>
        </w:rPr>
        <w:t>月</w:t>
      </w:r>
    </w:p>
    <w:p w14:paraId="24FEACE1">
      <w:pPr>
        <w:rPr>
          <w:b/>
          <w:szCs w:val="21"/>
        </w:rPr>
      </w:pPr>
      <w:bookmarkStart w:id="4" w:name="_Hlk211332505"/>
      <w:r>
        <w:rPr>
          <w:b/>
          <w:szCs w:val="21"/>
        </w:rPr>
        <w:t>代理地区：中国大陆、台湾</w:t>
      </w:r>
    </w:p>
    <w:p w14:paraId="593AF081">
      <w:pPr>
        <w:rPr>
          <w:b/>
          <w:szCs w:val="21"/>
        </w:rPr>
      </w:pPr>
      <w:r>
        <w:rPr>
          <w:b/>
          <w:szCs w:val="21"/>
        </w:rPr>
        <w:t>审读资料：电子稿</w:t>
      </w:r>
    </w:p>
    <w:p w14:paraId="45296A9E">
      <w:pPr>
        <w:rPr>
          <w:b/>
          <w:szCs w:val="21"/>
        </w:rPr>
      </w:pPr>
      <w:r>
        <w:rPr>
          <w:b/>
          <w:szCs w:val="21"/>
        </w:rPr>
        <w:t>类    型：</w:t>
      </w:r>
      <w:r>
        <w:rPr>
          <w:rFonts w:hint="eastAsia"/>
          <w:b/>
          <w:szCs w:val="21"/>
        </w:rPr>
        <w:t>桥梁书</w:t>
      </w:r>
    </w:p>
    <w:bookmarkEnd w:id="1"/>
    <w:bookmarkEnd w:id="4"/>
    <w:p w14:paraId="60EBFC7F">
      <w:pPr>
        <w:rPr>
          <w:b/>
          <w:bCs/>
          <w:szCs w:val="21"/>
        </w:rPr>
      </w:pPr>
    </w:p>
    <w:p w14:paraId="584290D1">
      <w:pPr>
        <w:rPr>
          <w:b/>
          <w:bCs/>
          <w:szCs w:val="21"/>
        </w:rPr>
      </w:pPr>
      <w:r>
        <w:rPr>
          <w:b/>
          <w:bCs/>
          <w:szCs w:val="21"/>
        </w:rPr>
        <w:t>内容简介：</w:t>
      </w:r>
    </w:p>
    <w:p w14:paraId="0CBA855C">
      <w:pPr>
        <w:rPr>
          <w:color w:val="333333"/>
          <w:kern w:val="0"/>
          <w:szCs w:val="21"/>
          <w:shd w:val="clear" w:color="auto" w:fill="FFFFFF"/>
        </w:rPr>
      </w:pPr>
    </w:p>
    <w:p w14:paraId="6A9ACF52">
      <w:pPr>
        <w:ind w:firstLine="422" w:firstLineChars="200"/>
        <w:rPr>
          <w:color w:val="333333"/>
          <w:kern w:val="0"/>
          <w:szCs w:val="21"/>
          <w:shd w:val="clear" w:color="auto" w:fill="FFFFFF"/>
        </w:rPr>
      </w:pPr>
      <w:r>
        <w:rPr>
          <w:rFonts w:hint="eastAsia"/>
          <w:b/>
          <w:bCs/>
          <w:color w:val="333333"/>
          <w:kern w:val="0"/>
          <w:szCs w:val="21"/>
          <w:shd w:val="clear" w:color="auto" w:fill="FFFFFF"/>
        </w:rPr>
        <w:t>墓穴中的黄金：</w:t>
      </w:r>
      <w:r>
        <w:rPr>
          <w:rFonts w:hint="eastAsia"/>
          <w:color w:val="333333"/>
          <w:kern w:val="0"/>
          <w:szCs w:val="21"/>
          <w:shd w:val="clear" w:color="auto" w:fill="FFFFFF"/>
        </w:rPr>
        <w:t>一伙盗贼密谋盗取图坦卡门（</w:t>
      </w:r>
      <w:r>
        <w:rPr>
          <w:color w:val="333333"/>
          <w:kern w:val="0"/>
          <w:szCs w:val="21"/>
          <w:shd w:val="clear" w:color="auto" w:fill="FFFFFF"/>
        </w:rPr>
        <w:t>Tutankhamen</w:t>
      </w:r>
      <w:r>
        <w:rPr>
          <w:rFonts w:hint="eastAsia"/>
          <w:color w:val="333333"/>
          <w:kern w:val="0"/>
          <w:szCs w:val="21"/>
          <w:shd w:val="clear" w:color="auto" w:fill="FFFFFF"/>
        </w:rPr>
        <w:t>）墓穴中的巨额财富。如果他们成功了，这将是历史上最伟大的抢劫。如果失败，后果将不堪设想……</w:t>
      </w:r>
    </w:p>
    <w:p w14:paraId="50105FC5">
      <w:pPr>
        <w:ind w:firstLine="420" w:firstLineChars="200"/>
        <w:rPr>
          <w:color w:val="333333"/>
          <w:kern w:val="0"/>
          <w:szCs w:val="21"/>
          <w:shd w:val="clear" w:color="auto" w:fill="FFFFFF"/>
        </w:rPr>
      </w:pPr>
    </w:p>
    <w:p w14:paraId="1F36E062">
      <w:pPr>
        <w:ind w:firstLine="422" w:firstLineChars="200"/>
        <w:rPr>
          <w:color w:val="333333"/>
          <w:kern w:val="0"/>
          <w:szCs w:val="21"/>
          <w:shd w:val="clear" w:color="auto" w:fill="FFFFFF"/>
        </w:rPr>
      </w:pPr>
      <w:r>
        <w:rPr>
          <w:rFonts w:hint="eastAsia"/>
          <w:b/>
          <w:bCs/>
          <w:color w:val="333333"/>
          <w:kern w:val="0"/>
          <w:szCs w:val="21"/>
          <w:shd w:val="clear" w:color="auto" w:fill="FFFFFF"/>
        </w:rPr>
        <w:t>魔法与木乃伊</w:t>
      </w:r>
      <w:r>
        <w:rPr>
          <w:rFonts w:hint="eastAsia"/>
          <w:color w:val="333333"/>
          <w:kern w:val="0"/>
          <w:szCs w:val="21"/>
          <w:shd w:val="clear" w:color="auto" w:fill="FFFFFF"/>
        </w:rPr>
        <w:t>：法老死后，涅利亚（</w:t>
      </w:r>
      <w:r>
        <w:rPr>
          <w:color w:val="333333"/>
          <w:kern w:val="0"/>
          <w:szCs w:val="21"/>
          <w:shd w:val="clear" w:color="auto" w:fill="FFFFFF"/>
        </w:rPr>
        <w:t>Neria</w:t>
      </w:r>
      <w:r>
        <w:rPr>
          <w:rFonts w:hint="eastAsia"/>
          <w:color w:val="333333"/>
          <w:kern w:val="0"/>
          <w:szCs w:val="21"/>
          <w:shd w:val="clear" w:color="auto" w:fill="FFFFFF"/>
        </w:rPr>
        <w:t>）的任务是将他的猫制成木乃伊。问题是，猫还活着。涅利亚能找到办法救出猫，而不被抓住并受到惩罚吗？</w:t>
      </w:r>
    </w:p>
    <w:p w14:paraId="174AE4F3">
      <w:pPr>
        <w:ind w:firstLine="420" w:firstLineChars="200"/>
        <w:rPr>
          <w:color w:val="333333"/>
          <w:kern w:val="0"/>
          <w:szCs w:val="21"/>
          <w:shd w:val="clear" w:color="auto" w:fill="FFFFFF"/>
        </w:rPr>
      </w:pPr>
    </w:p>
    <w:p w14:paraId="2F3DED7C">
      <w:pPr>
        <w:ind w:firstLine="422" w:firstLineChars="200"/>
        <w:rPr>
          <w:color w:val="333333"/>
          <w:kern w:val="0"/>
          <w:szCs w:val="21"/>
          <w:shd w:val="clear" w:color="auto" w:fill="FFFFFF"/>
        </w:rPr>
      </w:pPr>
      <w:r>
        <w:rPr>
          <w:rFonts w:hint="eastAsia"/>
          <w:b/>
          <w:bCs/>
          <w:color w:val="333333"/>
          <w:kern w:val="0"/>
          <w:szCs w:val="21"/>
          <w:shd w:val="clear" w:color="auto" w:fill="FFFFFF"/>
        </w:rPr>
        <w:t>金字塔上的阴谋</w:t>
      </w:r>
      <w:r>
        <w:rPr>
          <w:rFonts w:hint="eastAsia"/>
          <w:color w:val="333333"/>
          <w:kern w:val="0"/>
          <w:szCs w:val="21"/>
          <w:shd w:val="clear" w:color="auto" w:fill="FFFFFF"/>
        </w:rPr>
        <w:t>：大金字塔是个热闹的工作场所。唯一的问题是安特夫（</w:t>
      </w:r>
      <w:r>
        <w:rPr>
          <w:color w:val="333333"/>
          <w:kern w:val="0"/>
          <w:szCs w:val="21"/>
          <w:shd w:val="clear" w:color="auto" w:fill="FFFFFF"/>
        </w:rPr>
        <w:t>Antef</w:t>
      </w:r>
      <w:r>
        <w:rPr>
          <w:rFonts w:hint="eastAsia"/>
          <w:color w:val="333333"/>
          <w:kern w:val="0"/>
          <w:szCs w:val="21"/>
          <w:shd w:val="clear" w:color="auto" w:fill="FFFFFF"/>
        </w:rPr>
        <w:t>），一个挑剔、恼人的主管。当工人们举行罢工时，每个人的忠诚度都受到了考验。</w:t>
      </w:r>
    </w:p>
    <w:p w14:paraId="75CC7227">
      <w:pPr>
        <w:ind w:firstLine="420" w:firstLineChars="200"/>
        <w:rPr>
          <w:color w:val="333333"/>
          <w:kern w:val="0"/>
          <w:szCs w:val="21"/>
          <w:shd w:val="clear" w:color="auto" w:fill="FFFFFF"/>
        </w:rPr>
      </w:pPr>
    </w:p>
    <w:p w14:paraId="3F4446A4">
      <w:pPr>
        <w:ind w:firstLine="422" w:firstLineChars="200"/>
        <w:rPr>
          <w:color w:val="333333"/>
          <w:kern w:val="0"/>
          <w:szCs w:val="21"/>
          <w:shd w:val="clear" w:color="auto" w:fill="FFFFFF"/>
        </w:rPr>
      </w:pPr>
      <w:r>
        <w:rPr>
          <w:rFonts w:hint="eastAsia"/>
          <w:b/>
          <w:bCs/>
          <w:color w:val="333333"/>
          <w:kern w:val="0"/>
          <w:szCs w:val="21"/>
          <w:shd w:val="clear" w:color="auto" w:fill="FFFFFF"/>
        </w:rPr>
        <w:t>尼罗河魅影：</w:t>
      </w:r>
      <w:r>
        <w:rPr>
          <w:rFonts w:hint="eastAsia"/>
          <w:color w:val="333333"/>
          <w:kern w:val="0"/>
          <w:szCs w:val="21"/>
          <w:shd w:val="clear" w:color="auto" w:fill="FFFFFF"/>
        </w:rPr>
        <w:t>见习抄写员梅内斯（</w:t>
      </w:r>
      <w:r>
        <w:rPr>
          <w:color w:val="333333"/>
          <w:kern w:val="0"/>
          <w:szCs w:val="21"/>
          <w:shd w:val="clear" w:color="auto" w:fill="FFFFFF"/>
        </w:rPr>
        <w:t>Menes</w:t>
      </w:r>
      <w:r>
        <w:rPr>
          <w:rFonts w:hint="eastAsia"/>
          <w:color w:val="333333"/>
          <w:kern w:val="0"/>
          <w:szCs w:val="21"/>
          <w:shd w:val="clear" w:color="auto" w:fill="FFFFFF"/>
        </w:rPr>
        <w:t>）的任务是除掉一个幽灵。但如果魅影实际上更像是人类而非超自然生物呢？要找出真相，需要梅内斯所有的技巧和智慧……</w:t>
      </w:r>
    </w:p>
    <w:p w14:paraId="3956E0D0">
      <w:pPr>
        <w:ind w:firstLine="420" w:firstLineChars="200"/>
        <w:rPr>
          <w:color w:val="333333"/>
          <w:kern w:val="0"/>
          <w:szCs w:val="21"/>
          <w:shd w:val="clear" w:color="auto" w:fill="FFFFFF"/>
        </w:rPr>
      </w:pPr>
    </w:p>
    <w:p w14:paraId="54FB603B">
      <w:pPr>
        <w:ind w:firstLine="420" w:firstLineChars="200"/>
        <w:rPr>
          <w:color w:val="333333"/>
          <w:kern w:val="0"/>
          <w:szCs w:val="21"/>
          <w:shd w:val="clear" w:color="auto" w:fill="FFFFFF"/>
        </w:rPr>
      </w:pPr>
      <w:r>
        <w:rPr>
          <w:rFonts w:hint="eastAsia"/>
          <w:color w:val="333333"/>
          <w:kern w:val="0"/>
          <w:szCs w:val="21"/>
          <w:shd w:val="clear" w:color="auto" w:fill="FFFFFF"/>
        </w:rPr>
        <w:t>特里·迪尔瑞的《可怕的真相：埃及人》通过可能生活在当时的孩子们的眼睛探索古埃及世界。海伦·弗洛克（Helen Flook）为这些故事绘制了有趣的插图，故事中的人物都是确有其人，发生在一些最具特色的埃及环境中。新版还为读者提供了注释，以帮助读者扩展对这段历史的学习和探索。</w:t>
      </w:r>
    </w:p>
    <w:p w14:paraId="4AA79B03">
      <w:pPr>
        <w:ind w:firstLine="420" w:firstLineChars="200"/>
        <w:rPr>
          <w:color w:val="333333"/>
          <w:kern w:val="0"/>
          <w:szCs w:val="21"/>
          <w:shd w:val="clear" w:color="auto" w:fill="FFFFFF"/>
        </w:rPr>
      </w:pPr>
    </w:p>
    <w:p w14:paraId="6AA2109E">
      <w:pPr>
        <w:rPr>
          <w:b/>
          <w:bCs/>
          <w:color w:val="333333"/>
          <w:kern w:val="0"/>
          <w:szCs w:val="21"/>
          <w:shd w:val="clear" w:color="auto" w:fill="FFFFFF"/>
        </w:rPr>
      </w:pPr>
      <w:r>
        <w:rPr>
          <w:rFonts w:hint="eastAsia"/>
          <w:b/>
          <w:bCs/>
          <w:color w:val="333333"/>
          <w:kern w:val="0"/>
          <w:szCs w:val="21"/>
          <w:shd w:val="clear" w:color="auto" w:fill="FFFFFF"/>
        </w:rPr>
        <w:t>内页插图：</w:t>
      </w:r>
    </w:p>
    <w:p w14:paraId="66647C53">
      <w:pPr>
        <w:jc w:val="left"/>
        <w:rPr>
          <w:b/>
          <w:bCs/>
          <w:color w:val="333333"/>
          <w:kern w:val="0"/>
          <w:szCs w:val="21"/>
          <w:shd w:val="clear" w:color="auto" w:fill="FFFFFF"/>
        </w:rPr>
      </w:pPr>
      <w:r>
        <w:drawing>
          <wp:inline distT="0" distB="0" distL="0" distR="0">
            <wp:extent cx="3406775" cy="2617470"/>
            <wp:effectExtent l="0" t="0" r="3175" b="1905"/>
            <wp:docPr id="4473427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42766" name="图片 2"/>
                    <pic:cNvPicPr>
                      <a:picLocks noChangeAspect="1" noChangeArrowheads="1"/>
                    </pic:cNvPicPr>
                  </pic:nvPicPr>
                  <pic:blipFill>
                    <a:blip r:embed="rId10"/>
                    <a:srcRect/>
                    <a:stretch>
                      <a:fillRect/>
                    </a:stretch>
                  </pic:blipFill>
                  <pic:spPr>
                    <a:xfrm>
                      <a:off x="0" y="0"/>
                      <a:ext cx="3406775" cy="2617470"/>
                    </a:xfrm>
                    <a:prstGeom prst="rect">
                      <a:avLst/>
                    </a:prstGeom>
                    <a:noFill/>
                    <a:ln>
                      <a:noFill/>
                    </a:ln>
                  </pic:spPr>
                </pic:pic>
              </a:graphicData>
            </a:graphic>
          </wp:inline>
        </w:drawing>
      </w:r>
    </w:p>
    <w:p w14:paraId="380270D1">
      <w:pPr>
        <w:jc w:val="center"/>
        <w:rPr>
          <w:b/>
          <w:bCs/>
          <w:color w:val="333333"/>
          <w:kern w:val="0"/>
          <w:szCs w:val="21"/>
          <w:shd w:val="clear" w:color="auto" w:fill="FFFFFF"/>
        </w:rPr>
      </w:pPr>
    </w:p>
    <w:p w14:paraId="50AED4A5">
      <w:pPr>
        <w:jc w:val="left"/>
        <w:rPr>
          <w:b/>
          <w:bCs/>
          <w:color w:val="333333"/>
          <w:kern w:val="0"/>
          <w:szCs w:val="21"/>
          <w:shd w:val="clear" w:color="auto" w:fill="FFFFFF"/>
        </w:rPr>
      </w:pPr>
      <w:r>
        <w:drawing>
          <wp:inline distT="0" distB="0" distL="0" distR="0">
            <wp:extent cx="3342640" cy="2568575"/>
            <wp:effectExtent l="0" t="0" r="635" b="3175"/>
            <wp:docPr id="17712534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53469" name="图片 3"/>
                    <pic:cNvPicPr>
                      <a:picLocks noChangeAspect="1" noChangeArrowheads="1"/>
                    </pic:cNvPicPr>
                  </pic:nvPicPr>
                  <pic:blipFill>
                    <a:blip r:embed="rId11"/>
                    <a:srcRect/>
                    <a:stretch>
                      <a:fillRect/>
                    </a:stretch>
                  </pic:blipFill>
                  <pic:spPr>
                    <a:xfrm>
                      <a:off x="0" y="0"/>
                      <a:ext cx="3342640" cy="2568575"/>
                    </a:xfrm>
                    <a:prstGeom prst="rect">
                      <a:avLst/>
                    </a:prstGeom>
                    <a:noFill/>
                    <a:ln>
                      <a:noFill/>
                    </a:ln>
                  </pic:spPr>
                </pic:pic>
              </a:graphicData>
            </a:graphic>
          </wp:inline>
        </w:drawing>
      </w:r>
    </w:p>
    <w:p w14:paraId="5E20AC29">
      <w:pPr>
        <w:jc w:val="center"/>
        <w:rPr>
          <w:b/>
          <w:bCs/>
          <w:color w:val="333333"/>
          <w:kern w:val="0"/>
          <w:szCs w:val="21"/>
          <w:shd w:val="clear" w:color="auto" w:fill="FFFFFF"/>
        </w:rPr>
      </w:pPr>
    </w:p>
    <w:p w14:paraId="26798227">
      <w:pPr>
        <w:jc w:val="left"/>
        <w:rPr>
          <w:b/>
          <w:bCs/>
          <w:color w:val="333333"/>
          <w:kern w:val="0"/>
          <w:szCs w:val="21"/>
          <w:shd w:val="clear" w:color="auto" w:fill="FFFFFF"/>
        </w:rPr>
      </w:pPr>
      <w:r>
        <w:drawing>
          <wp:inline distT="0" distB="0" distL="0" distR="0">
            <wp:extent cx="3424555" cy="2610485"/>
            <wp:effectExtent l="0" t="0" r="4445" b="8890"/>
            <wp:docPr id="9541208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20814" name="图片 4"/>
                    <pic:cNvPicPr>
                      <a:picLocks noChangeAspect="1" noChangeArrowheads="1"/>
                    </pic:cNvPicPr>
                  </pic:nvPicPr>
                  <pic:blipFill>
                    <a:blip r:embed="rId12"/>
                    <a:srcRect/>
                    <a:stretch>
                      <a:fillRect/>
                    </a:stretch>
                  </pic:blipFill>
                  <pic:spPr>
                    <a:xfrm>
                      <a:off x="0" y="0"/>
                      <a:ext cx="3424555" cy="2610485"/>
                    </a:xfrm>
                    <a:prstGeom prst="rect">
                      <a:avLst/>
                    </a:prstGeom>
                    <a:noFill/>
                    <a:ln>
                      <a:noFill/>
                    </a:ln>
                  </pic:spPr>
                </pic:pic>
              </a:graphicData>
            </a:graphic>
          </wp:inline>
        </w:drawing>
      </w:r>
    </w:p>
    <w:p w14:paraId="1E82E32B">
      <w:pPr>
        <w:jc w:val="center"/>
        <w:rPr>
          <w:b/>
          <w:szCs w:val="21"/>
        </w:rPr>
      </w:pPr>
      <w:bookmarkStart w:id="5" w:name="_Hlk166579130"/>
    </w:p>
    <w:p w14:paraId="3DE68559">
      <w:pPr>
        <w:rPr>
          <w:b/>
          <w:szCs w:val="21"/>
        </w:rPr>
      </w:pPr>
    </w:p>
    <w:bookmarkEnd w:id="5"/>
    <w:p w14:paraId="4F966FB6">
      <w:pPr>
        <w:rPr>
          <w:b/>
          <w:szCs w:val="21"/>
        </w:rPr>
      </w:pPr>
      <w:r>
        <w:drawing>
          <wp:anchor distT="0" distB="0" distL="114300" distR="114300" simplePos="0" relativeHeight="251661312" behindDoc="0" locked="0" layoutInCell="1" allowOverlap="1">
            <wp:simplePos x="0" y="0"/>
            <wp:positionH relativeFrom="margin">
              <wp:align>right</wp:align>
            </wp:positionH>
            <wp:positionV relativeFrom="paragraph">
              <wp:posOffset>23495</wp:posOffset>
            </wp:positionV>
            <wp:extent cx="1235710" cy="1900555"/>
            <wp:effectExtent l="0" t="0" r="2540" b="4445"/>
            <wp:wrapSquare wrapText="bothSides"/>
            <wp:docPr id="2819908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0865" name="图片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235710" cy="1900555"/>
                    </a:xfrm>
                    <a:prstGeom prst="rect">
                      <a:avLst/>
                    </a:prstGeom>
                    <a:noFill/>
                    <a:ln>
                      <a:noFill/>
                    </a:ln>
                  </pic:spPr>
                </pic:pic>
              </a:graphicData>
            </a:graphic>
          </wp:anchor>
        </w:drawing>
      </w:r>
      <w:r>
        <w:rPr>
          <w:b/>
          <w:szCs w:val="21"/>
        </w:rPr>
        <w:t>中文书名：《</w:t>
      </w:r>
      <w:r>
        <w:rPr>
          <w:rFonts w:hint="eastAsia"/>
          <w:b/>
          <w:szCs w:val="21"/>
        </w:rPr>
        <w:t>可怕的真相：罗马人</w:t>
      </w:r>
      <w:r>
        <w:rPr>
          <w:b/>
          <w:szCs w:val="21"/>
        </w:rPr>
        <w:t>》</w:t>
      </w:r>
    </w:p>
    <w:p w14:paraId="594884CA">
      <w:pPr>
        <w:rPr>
          <w:b/>
          <w:caps/>
          <w:szCs w:val="21"/>
        </w:rPr>
      </w:pPr>
      <w:r>
        <w:rPr>
          <w:b/>
          <w:caps/>
          <w:szCs w:val="21"/>
        </w:rPr>
        <w:t>英文书名：Terrible True Tales: Romans</w:t>
      </w:r>
    </w:p>
    <w:p w14:paraId="4E1B13E5">
      <w:pPr>
        <w:jc w:val="left"/>
        <w:rPr>
          <w:b/>
          <w:szCs w:val="21"/>
        </w:rPr>
      </w:pPr>
      <w:r>
        <w:rPr>
          <w:b/>
          <w:szCs w:val="21"/>
        </w:rPr>
        <w:t>作    者：Terry Deary and Helen Flook</w:t>
      </w:r>
    </w:p>
    <w:p w14:paraId="7FD72236">
      <w:pPr>
        <w:jc w:val="left"/>
        <w:rPr>
          <w:b/>
          <w:szCs w:val="21"/>
        </w:rPr>
      </w:pPr>
      <w:r>
        <w:rPr>
          <w:b/>
          <w:szCs w:val="21"/>
        </w:rPr>
        <w:t>出 版 社：</w:t>
      </w:r>
      <w:r>
        <w:rPr>
          <w:rFonts w:hint="eastAsia"/>
          <w:b/>
          <w:bCs/>
          <w:szCs w:val="21"/>
          <w:lang w:eastAsia="zh-CN"/>
        </w:rPr>
        <w:t xml:space="preserve">Bloomsbury </w:t>
      </w:r>
      <w:r>
        <w:rPr>
          <w:b/>
          <w:bCs/>
          <w:szCs w:val="21"/>
        </w:rPr>
        <w:t xml:space="preserve"> </w:t>
      </w:r>
    </w:p>
    <w:p w14:paraId="7B4872A4">
      <w:pPr>
        <w:rPr>
          <w:b/>
          <w:szCs w:val="21"/>
        </w:rPr>
      </w:pPr>
      <w:r>
        <w:rPr>
          <w:b/>
          <w:szCs w:val="21"/>
        </w:rPr>
        <w:t>代理公司：</w:t>
      </w:r>
      <w:r>
        <w:rPr>
          <w:rFonts w:hint="eastAsia"/>
          <w:b/>
          <w:szCs w:val="21"/>
          <w:lang w:eastAsia="zh-CN"/>
        </w:rPr>
        <w:t xml:space="preserve">Bloomsbury </w:t>
      </w:r>
      <w:r>
        <w:rPr>
          <w:b/>
          <w:szCs w:val="21"/>
        </w:rPr>
        <w:t>/ANA</w:t>
      </w:r>
    </w:p>
    <w:p w14:paraId="2562F5B1">
      <w:pPr>
        <w:rPr>
          <w:b/>
          <w:szCs w:val="21"/>
        </w:rPr>
      </w:pPr>
      <w:r>
        <w:rPr>
          <w:b/>
          <w:szCs w:val="21"/>
        </w:rPr>
        <w:t>页    数：256页</w:t>
      </w:r>
    </w:p>
    <w:p w14:paraId="6078415E">
      <w:pPr>
        <w:rPr>
          <w:b/>
          <w:szCs w:val="21"/>
        </w:rPr>
      </w:pPr>
      <w:r>
        <w:rPr>
          <w:b/>
          <w:szCs w:val="21"/>
        </w:rPr>
        <w:t>出版时间：</w:t>
      </w:r>
      <w:r>
        <w:rPr>
          <w:rFonts w:hint="eastAsia"/>
          <w:b/>
          <w:szCs w:val="21"/>
        </w:rPr>
        <w:t>20</w:t>
      </w:r>
      <w:r>
        <w:rPr>
          <w:b/>
          <w:szCs w:val="21"/>
        </w:rPr>
        <w:t>24</w:t>
      </w:r>
      <w:r>
        <w:rPr>
          <w:rFonts w:hint="eastAsia"/>
          <w:b/>
          <w:szCs w:val="21"/>
        </w:rPr>
        <w:t>年</w:t>
      </w:r>
      <w:r>
        <w:rPr>
          <w:b/>
          <w:szCs w:val="21"/>
        </w:rPr>
        <w:t>6</w:t>
      </w:r>
      <w:r>
        <w:rPr>
          <w:rFonts w:hint="eastAsia"/>
          <w:b/>
          <w:szCs w:val="21"/>
        </w:rPr>
        <w:t>月</w:t>
      </w:r>
    </w:p>
    <w:p w14:paraId="0070AA97">
      <w:pPr>
        <w:rPr>
          <w:b/>
          <w:szCs w:val="21"/>
        </w:rPr>
      </w:pPr>
      <w:r>
        <w:rPr>
          <w:b/>
          <w:szCs w:val="21"/>
        </w:rPr>
        <w:t>代理地区：中国大陆、台湾</w:t>
      </w:r>
    </w:p>
    <w:p w14:paraId="7D4D047F">
      <w:pPr>
        <w:rPr>
          <w:b/>
          <w:szCs w:val="21"/>
        </w:rPr>
      </w:pPr>
      <w:r>
        <w:rPr>
          <w:b/>
          <w:szCs w:val="21"/>
        </w:rPr>
        <w:t>审读资料：电子稿</w:t>
      </w:r>
    </w:p>
    <w:p w14:paraId="0EB26B56">
      <w:pPr>
        <w:rPr>
          <w:b/>
          <w:szCs w:val="21"/>
        </w:rPr>
      </w:pPr>
      <w:r>
        <w:rPr>
          <w:b/>
          <w:szCs w:val="21"/>
        </w:rPr>
        <w:t>类    型：</w:t>
      </w:r>
      <w:r>
        <w:rPr>
          <w:rFonts w:hint="eastAsia"/>
          <w:b/>
          <w:szCs w:val="21"/>
        </w:rPr>
        <w:t>桥梁书</w:t>
      </w:r>
    </w:p>
    <w:p w14:paraId="6DCC702C">
      <w:pPr>
        <w:rPr>
          <w:b/>
          <w:bCs/>
          <w:szCs w:val="21"/>
        </w:rPr>
      </w:pPr>
    </w:p>
    <w:p w14:paraId="56F82F16">
      <w:pPr>
        <w:rPr>
          <w:b/>
          <w:szCs w:val="21"/>
        </w:rPr>
      </w:pPr>
      <w:r>
        <w:rPr>
          <w:rFonts w:hint="eastAsia"/>
          <w:b/>
          <w:szCs w:val="21"/>
        </w:rPr>
        <w:t>内容简介：</w:t>
      </w:r>
    </w:p>
    <w:p w14:paraId="0A333670">
      <w:pPr>
        <w:rPr>
          <w:bCs/>
          <w:szCs w:val="21"/>
        </w:rPr>
      </w:pPr>
    </w:p>
    <w:p w14:paraId="69BC1930">
      <w:pPr>
        <w:ind w:firstLine="422" w:firstLineChars="200"/>
        <w:rPr>
          <w:bCs/>
          <w:szCs w:val="21"/>
        </w:rPr>
      </w:pPr>
      <w:r>
        <w:rPr>
          <w:rFonts w:hint="eastAsia"/>
          <w:b/>
          <w:szCs w:val="21"/>
        </w:rPr>
        <w:t>致命之火：</w:t>
      </w:r>
      <w:r>
        <w:rPr>
          <w:rFonts w:hint="eastAsia"/>
          <w:bCs/>
          <w:szCs w:val="21"/>
        </w:rPr>
        <w:t>玛丽（</w:t>
      </w:r>
      <w:r>
        <w:rPr>
          <w:bCs/>
          <w:szCs w:val="21"/>
        </w:rPr>
        <w:t>Mary</w:t>
      </w:r>
      <w:r>
        <w:rPr>
          <w:rFonts w:hint="eastAsia"/>
          <w:bCs/>
          <w:szCs w:val="21"/>
        </w:rPr>
        <w:t>）害怕随主人进入又大又可怕的罗马城。后来，她发现自己是一桩可怕罪行的唯一目击者，顿时危机四伏。</w:t>
      </w:r>
    </w:p>
    <w:p w14:paraId="701F309C">
      <w:pPr>
        <w:ind w:firstLine="420" w:firstLineChars="200"/>
        <w:rPr>
          <w:bCs/>
          <w:szCs w:val="21"/>
        </w:rPr>
      </w:pPr>
    </w:p>
    <w:p w14:paraId="7798B945">
      <w:pPr>
        <w:ind w:firstLine="422" w:firstLineChars="200"/>
        <w:rPr>
          <w:bCs/>
          <w:szCs w:val="21"/>
        </w:rPr>
      </w:pPr>
      <w:r>
        <w:rPr>
          <w:rFonts w:hint="eastAsia"/>
          <w:b/>
          <w:szCs w:val="21"/>
        </w:rPr>
        <w:t>被俘虏的凯尔特人</w:t>
      </w:r>
      <w:r>
        <w:rPr>
          <w:rFonts w:hint="eastAsia"/>
          <w:bCs/>
          <w:szCs w:val="21"/>
        </w:rPr>
        <w:t>：罗马传来消息，臭名昭著的英国酋长卡拉塔克斯（</w:t>
      </w:r>
      <w:r>
        <w:rPr>
          <w:bCs/>
          <w:szCs w:val="21"/>
        </w:rPr>
        <w:t>Caratacus</w:t>
      </w:r>
      <w:r>
        <w:rPr>
          <w:rFonts w:hint="eastAsia"/>
          <w:bCs/>
          <w:szCs w:val="21"/>
        </w:rPr>
        <w:t>）已被抓获，这让罗马人兴奋不已。年轻气盛的凯尔特奴隶布兰（Bran）并没有意识到这件事将改变他的一生。</w:t>
      </w:r>
    </w:p>
    <w:p w14:paraId="39087BC9">
      <w:pPr>
        <w:ind w:firstLine="420" w:firstLineChars="200"/>
        <w:rPr>
          <w:bCs/>
          <w:szCs w:val="21"/>
        </w:rPr>
      </w:pPr>
    </w:p>
    <w:p w14:paraId="1581A145">
      <w:pPr>
        <w:ind w:firstLine="422" w:firstLineChars="200"/>
        <w:rPr>
          <w:bCs/>
          <w:szCs w:val="21"/>
        </w:rPr>
      </w:pPr>
      <w:r>
        <w:rPr>
          <w:rFonts w:hint="eastAsia"/>
          <w:b/>
          <w:szCs w:val="21"/>
        </w:rPr>
        <w:t>鹅卫队：</w:t>
      </w:r>
      <w:r>
        <w:rPr>
          <w:rFonts w:hint="eastAsia"/>
          <w:bCs/>
          <w:szCs w:val="21"/>
        </w:rPr>
        <w:t>罗马受到攻击，野蛮人军队正准备围攻见习牧师布鲁图（</w:t>
      </w:r>
      <w:r>
        <w:rPr>
          <w:bCs/>
          <w:szCs w:val="21"/>
        </w:rPr>
        <w:t>Brutus</w:t>
      </w:r>
      <w:r>
        <w:rPr>
          <w:rFonts w:hint="eastAsia"/>
          <w:bCs/>
          <w:szCs w:val="21"/>
        </w:rPr>
        <w:t>）的家。布鲁图知道该相信谁吗？</w:t>
      </w:r>
    </w:p>
    <w:p w14:paraId="29147FFA">
      <w:pPr>
        <w:ind w:firstLine="420" w:firstLineChars="200"/>
        <w:rPr>
          <w:bCs/>
          <w:szCs w:val="21"/>
        </w:rPr>
      </w:pPr>
    </w:p>
    <w:p w14:paraId="127E5E3C">
      <w:pPr>
        <w:ind w:firstLine="422" w:firstLineChars="200"/>
        <w:rPr>
          <w:bCs/>
          <w:szCs w:val="21"/>
        </w:rPr>
      </w:pPr>
      <w:r>
        <w:rPr>
          <w:rFonts w:hint="eastAsia"/>
          <w:b/>
          <w:szCs w:val="21"/>
        </w:rPr>
        <w:t>狰狞的鬼魂：</w:t>
      </w:r>
      <w:r>
        <w:rPr>
          <w:rFonts w:hint="eastAsia"/>
          <w:bCs/>
          <w:szCs w:val="21"/>
        </w:rPr>
        <w:t>珀尔提纳克斯正（</w:t>
      </w:r>
      <w:r>
        <w:rPr>
          <w:bCs/>
          <w:szCs w:val="21"/>
        </w:rPr>
        <w:t>Pertinax</w:t>
      </w:r>
      <w:r>
        <w:rPr>
          <w:rFonts w:hint="eastAsia"/>
          <w:bCs/>
          <w:szCs w:val="21"/>
        </w:rPr>
        <w:t>）在帮助祖母，伟大的普林尼（</w:t>
      </w:r>
      <w:r>
        <w:rPr>
          <w:bCs/>
          <w:szCs w:val="21"/>
        </w:rPr>
        <w:t>Pliny</w:t>
      </w:r>
      <w:r>
        <w:rPr>
          <w:rFonts w:hint="eastAsia"/>
          <w:bCs/>
          <w:szCs w:val="21"/>
        </w:rPr>
        <w:t>）亲自给他讲了一个鬼故事，故事的背景就在他们所站的花园里。但鬼故事里没有真相……对吗？</w:t>
      </w:r>
    </w:p>
    <w:p w14:paraId="14F1D10E">
      <w:pPr>
        <w:rPr>
          <w:bCs/>
          <w:szCs w:val="21"/>
        </w:rPr>
      </w:pPr>
    </w:p>
    <w:p w14:paraId="1BEDD4D7">
      <w:pPr>
        <w:ind w:firstLine="420" w:firstLineChars="200"/>
        <w:rPr>
          <w:bCs/>
          <w:szCs w:val="21"/>
        </w:rPr>
      </w:pPr>
      <w:r>
        <w:rPr>
          <w:rFonts w:hint="eastAsia"/>
          <w:color w:val="333333"/>
          <w:kern w:val="0"/>
          <w:szCs w:val="21"/>
          <w:shd w:val="clear" w:color="auto" w:fill="FFFFFF"/>
        </w:rPr>
        <w:t>特里·迪尔瑞的</w:t>
      </w:r>
      <w:r>
        <w:rPr>
          <w:rFonts w:hint="eastAsia"/>
          <w:bCs/>
          <w:szCs w:val="21"/>
        </w:rPr>
        <w:t>《可怕的真相：罗马人》通过生活在当时的孩子们的眼睛，探索罗马帝国的奇迹。这些故事配有海伦·弗洛克（Helen Flook）绘制的有趣插图，以真人真事为主角，发生在罗马历史上一些最重要的时刻。新版还为读者提供了注释，帮助读者扩展对历史时期的学习和探索。</w:t>
      </w:r>
    </w:p>
    <w:p w14:paraId="0E0AEBEA">
      <w:pPr>
        <w:rPr>
          <w:b/>
          <w:szCs w:val="21"/>
        </w:rPr>
      </w:pPr>
    </w:p>
    <w:p w14:paraId="54091F23">
      <w:pPr>
        <w:rPr>
          <w:b/>
          <w:szCs w:val="21"/>
        </w:rPr>
      </w:pPr>
      <w:r>
        <w:rPr>
          <w:rFonts w:hint="eastAsia"/>
          <w:b/>
          <w:szCs w:val="21"/>
        </w:rPr>
        <w:t>内页插图：</w:t>
      </w:r>
    </w:p>
    <w:p w14:paraId="7CFC6537">
      <w:pPr>
        <w:rPr>
          <w:b/>
          <w:szCs w:val="21"/>
        </w:rPr>
      </w:pPr>
    </w:p>
    <w:p w14:paraId="79C3F792">
      <w:pPr>
        <w:jc w:val="left"/>
        <w:rPr>
          <w:b/>
          <w:szCs w:val="21"/>
        </w:rPr>
      </w:pPr>
      <w:r>
        <w:drawing>
          <wp:inline distT="0" distB="0" distL="0" distR="0">
            <wp:extent cx="3015615" cy="2317115"/>
            <wp:effectExtent l="0" t="0" r="3810" b="6985"/>
            <wp:docPr id="9464358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35820" name="图片 6"/>
                    <pic:cNvPicPr>
                      <a:picLocks noChangeAspect="1" noChangeArrowheads="1"/>
                    </pic:cNvPicPr>
                  </pic:nvPicPr>
                  <pic:blipFill>
                    <a:blip r:embed="rId14"/>
                    <a:srcRect/>
                    <a:stretch>
                      <a:fillRect/>
                    </a:stretch>
                  </pic:blipFill>
                  <pic:spPr>
                    <a:xfrm>
                      <a:off x="0" y="0"/>
                      <a:ext cx="3015615" cy="2317115"/>
                    </a:xfrm>
                    <a:prstGeom prst="rect">
                      <a:avLst/>
                    </a:prstGeom>
                    <a:noFill/>
                    <a:ln>
                      <a:noFill/>
                    </a:ln>
                  </pic:spPr>
                </pic:pic>
              </a:graphicData>
            </a:graphic>
          </wp:inline>
        </w:drawing>
      </w:r>
    </w:p>
    <w:p w14:paraId="6DFDA156">
      <w:pPr>
        <w:jc w:val="left"/>
        <w:rPr>
          <w:b/>
          <w:szCs w:val="21"/>
        </w:rPr>
      </w:pPr>
      <w:r>
        <w:drawing>
          <wp:inline distT="0" distB="0" distL="0" distR="0">
            <wp:extent cx="3064510" cy="2352040"/>
            <wp:effectExtent l="0" t="0" r="2540" b="635"/>
            <wp:docPr id="16925014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01457" name="图片 7"/>
                    <pic:cNvPicPr>
                      <a:picLocks noChangeAspect="1" noChangeArrowheads="1"/>
                    </pic:cNvPicPr>
                  </pic:nvPicPr>
                  <pic:blipFill>
                    <a:blip r:embed="rId15"/>
                    <a:srcRect/>
                    <a:stretch>
                      <a:fillRect/>
                    </a:stretch>
                  </pic:blipFill>
                  <pic:spPr>
                    <a:xfrm>
                      <a:off x="0" y="0"/>
                      <a:ext cx="3064510" cy="2352040"/>
                    </a:xfrm>
                    <a:prstGeom prst="rect">
                      <a:avLst/>
                    </a:prstGeom>
                    <a:noFill/>
                    <a:ln>
                      <a:noFill/>
                    </a:ln>
                  </pic:spPr>
                </pic:pic>
              </a:graphicData>
            </a:graphic>
          </wp:inline>
        </w:drawing>
      </w:r>
    </w:p>
    <w:p w14:paraId="36233F7A">
      <w:pPr>
        <w:jc w:val="left"/>
        <w:rPr>
          <w:b/>
          <w:szCs w:val="21"/>
        </w:rPr>
      </w:pPr>
      <w:r>
        <w:drawing>
          <wp:inline distT="0" distB="0" distL="0" distR="0">
            <wp:extent cx="3372485" cy="2607310"/>
            <wp:effectExtent l="0" t="0" r="8890" b="2540"/>
            <wp:docPr id="20837213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21345" name="图片 8"/>
                    <pic:cNvPicPr>
                      <a:picLocks noChangeAspect="1" noChangeArrowheads="1"/>
                    </pic:cNvPicPr>
                  </pic:nvPicPr>
                  <pic:blipFill>
                    <a:blip r:embed="rId16"/>
                    <a:srcRect/>
                    <a:stretch>
                      <a:fillRect/>
                    </a:stretch>
                  </pic:blipFill>
                  <pic:spPr>
                    <a:xfrm>
                      <a:off x="0" y="0"/>
                      <a:ext cx="3372485" cy="2607310"/>
                    </a:xfrm>
                    <a:prstGeom prst="rect">
                      <a:avLst/>
                    </a:prstGeom>
                    <a:noFill/>
                    <a:ln>
                      <a:noFill/>
                    </a:ln>
                  </pic:spPr>
                </pic:pic>
              </a:graphicData>
            </a:graphic>
          </wp:inline>
        </w:drawing>
      </w:r>
    </w:p>
    <w:p w14:paraId="01470012">
      <w:pPr>
        <w:rPr>
          <w:b/>
          <w:szCs w:val="21"/>
        </w:rPr>
      </w:pPr>
    </w:p>
    <w:p w14:paraId="2149BE81">
      <w:pPr>
        <w:rPr>
          <w:b/>
          <w:szCs w:val="21"/>
        </w:rPr>
      </w:pPr>
    </w:p>
    <w:p w14:paraId="251E1B1E">
      <w:pPr>
        <w:rPr>
          <w:b/>
          <w:szCs w:val="21"/>
        </w:rPr>
      </w:pPr>
      <w:r>
        <w:rPr>
          <w:b/>
          <w:szCs w:val="21"/>
        </w:rPr>
        <w:drawing>
          <wp:anchor distT="0" distB="0" distL="114300" distR="114300" simplePos="0" relativeHeight="251662336" behindDoc="0" locked="0" layoutInCell="1" allowOverlap="1">
            <wp:simplePos x="0" y="0"/>
            <wp:positionH relativeFrom="margin">
              <wp:align>right</wp:align>
            </wp:positionH>
            <wp:positionV relativeFrom="paragraph">
              <wp:posOffset>23495</wp:posOffset>
            </wp:positionV>
            <wp:extent cx="1212850" cy="1900555"/>
            <wp:effectExtent l="0" t="0" r="6350" b="4445"/>
            <wp:wrapSquare wrapText="bothSides"/>
            <wp:docPr id="9005267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26707" name="图片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212850" cy="1900555"/>
                    </a:xfrm>
                    <a:prstGeom prst="rect">
                      <a:avLst/>
                    </a:prstGeom>
                    <a:noFill/>
                  </pic:spPr>
                </pic:pic>
              </a:graphicData>
            </a:graphic>
          </wp:anchor>
        </w:drawing>
      </w:r>
      <w:r>
        <w:rPr>
          <w:b/>
          <w:szCs w:val="21"/>
        </w:rPr>
        <w:t>中文书名：《</w:t>
      </w:r>
      <w:r>
        <w:rPr>
          <w:rFonts w:hint="eastAsia"/>
          <w:b/>
          <w:szCs w:val="21"/>
        </w:rPr>
        <w:t>可怕的真相：古希腊人</w:t>
      </w:r>
      <w:r>
        <w:rPr>
          <w:b/>
          <w:szCs w:val="21"/>
        </w:rPr>
        <w:t>》</w:t>
      </w:r>
    </w:p>
    <w:p w14:paraId="0F030B3B">
      <w:pPr>
        <w:rPr>
          <w:b/>
          <w:caps/>
          <w:szCs w:val="21"/>
        </w:rPr>
      </w:pPr>
      <w:r>
        <w:rPr>
          <w:b/>
          <w:caps/>
          <w:szCs w:val="21"/>
        </w:rPr>
        <w:t>英文书名：Terrible True Tales: Greeks</w:t>
      </w:r>
    </w:p>
    <w:p w14:paraId="02D2908B">
      <w:pPr>
        <w:jc w:val="left"/>
        <w:rPr>
          <w:b/>
          <w:szCs w:val="21"/>
        </w:rPr>
      </w:pPr>
      <w:r>
        <w:rPr>
          <w:b/>
          <w:szCs w:val="21"/>
        </w:rPr>
        <w:t>作    者：Terry Deary and Helen Flook</w:t>
      </w:r>
    </w:p>
    <w:p w14:paraId="62FFE5DF">
      <w:pPr>
        <w:jc w:val="left"/>
        <w:rPr>
          <w:b/>
          <w:szCs w:val="21"/>
        </w:rPr>
      </w:pPr>
      <w:r>
        <w:rPr>
          <w:b/>
          <w:szCs w:val="21"/>
        </w:rPr>
        <w:t>出 版 社：</w:t>
      </w:r>
      <w:r>
        <w:rPr>
          <w:rFonts w:hint="eastAsia"/>
          <w:b/>
          <w:bCs/>
          <w:szCs w:val="21"/>
          <w:lang w:eastAsia="zh-CN"/>
        </w:rPr>
        <w:t xml:space="preserve">Bloomsbury </w:t>
      </w:r>
      <w:r>
        <w:rPr>
          <w:b/>
          <w:bCs/>
          <w:szCs w:val="21"/>
        </w:rPr>
        <w:t xml:space="preserve"> </w:t>
      </w:r>
    </w:p>
    <w:p w14:paraId="0E227525">
      <w:pPr>
        <w:rPr>
          <w:b/>
          <w:szCs w:val="21"/>
        </w:rPr>
      </w:pPr>
      <w:r>
        <w:rPr>
          <w:b/>
          <w:szCs w:val="21"/>
        </w:rPr>
        <w:t>代理公司：</w:t>
      </w:r>
      <w:r>
        <w:rPr>
          <w:rFonts w:hint="eastAsia"/>
          <w:b/>
          <w:szCs w:val="21"/>
          <w:lang w:eastAsia="zh-CN"/>
        </w:rPr>
        <w:t xml:space="preserve">Bloomsbury </w:t>
      </w:r>
      <w:r>
        <w:rPr>
          <w:b/>
          <w:szCs w:val="21"/>
        </w:rPr>
        <w:t>/ANA</w:t>
      </w:r>
    </w:p>
    <w:p w14:paraId="5AF4C60F">
      <w:pPr>
        <w:rPr>
          <w:b/>
          <w:szCs w:val="21"/>
        </w:rPr>
      </w:pPr>
      <w:r>
        <w:rPr>
          <w:b/>
          <w:szCs w:val="21"/>
        </w:rPr>
        <w:t>页    数：256页</w:t>
      </w:r>
    </w:p>
    <w:p w14:paraId="7B5F216F">
      <w:pPr>
        <w:rPr>
          <w:b/>
          <w:szCs w:val="21"/>
        </w:rPr>
      </w:pPr>
      <w:r>
        <w:rPr>
          <w:b/>
          <w:szCs w:val="21"/>
        </w:rPr>
        <w:t>出版时间：</w:t>
      </w:r>
      <w:r>
        <w:rPr>
          <w:rFonts w:hint="eastAsia"/>
          <w:b/>
          <w:szCs w:val="21"/>
        </w:rPr>
        <w:t>20</w:t>
      </w:r>
      <w:r>
        <w:rPr>
          <w:b/>
          <w:szCs w:val="21"/>
        </w:rPr>
        <w:t>25</w:t>
      </w:r>
      <w:r>
        <w:rPr>
          <w:rFonts w:hint="eastAsia"/>
          <w:b/>
          <w:szCs w:val="21"/>
        </w:rPr>
        <w:t>年</w:t>
      </w:r>
      <w:r>
        <w:rPr>
          <w:b/>
          <w:szCs w:val="21"/>
        </w:rPr>
        <w:t>1</w:t>
      </w:r>
      <w:r>
        <w:rPr>
          <w:rFonts w:hint="eastAsia"/>
          <w:b/>
          <w:szCs w:val="21"/>
        </w:rPr>
        <w:t>月</w:t>
      </w:r>
    </w:p>
    <w:p w14:paraId="0B92A66C">
      <w:pPr>
        <w:rPr>
          <w:b/>
          <w:szCs w:val="21"/>
        </w:rPr>
      </w:pPr>
      <w:r>
        <w:rPr>
          <w:b/>
          <w:szCs w:val="21"/>
        </w:rPr>
        <w:t>代理地区：中国大陆、台湾</w:t>
      </w:r>
    </w:p>
    <w:p w14:paraId="140743E5">
      <w:pPr>
        <w:rPr>
          <w:b/>
          <w:szCs w:val="21"/>
        </w:rPr>
      </w:pPr>
      <w:r>
        <w:rPr>
          <w:b/>
          <w:szCs w:val="21"/>
        </w:rPr>
        <w:t>审读资料：电子稿</w:t>
      </w:r>
    </w:p>
    <w:p w14:paraId="75C466AE">
      <w:pPr>
        <w:rPr>
          <w:b/>
          <w:szCs w:val="21"/>
        </w:rPr>
      </w:pPr>
      <w:r>
        <w:rPr>
          <w:b/>
          <w:szCs w:val="21"/>
        </w:rPr>
        <w:t>类    型：</w:t>
      </w:r>
      <w:r>
        <w:rPr>
          <w:rFonts w:hint="eastAsia"/>
          <w:b/>
          <w:szCs w:val="21"/>
        </w:rPr>
        <w:t>桥梁书</w:t>
      </w:r>
    </w:p>
    <w:p w14:paraId="0AA40DC9">
      <w:pPr>
        <w:rPr>
          <w:b/>
          <w:bCs/>
          <w:szCs w:val="21"/>
        </w:rPr>
      </w:pPr>
    </w:p>
    <w:p w14:paraId="52B19323">
      <w:pPr>
        <w:rPr>
          <w:b/>
          <w:szCs w:val="21"/>
        </w:rPr>
      </w:pPr>
      <w:r>
        <w:rPr>
          <w:rFonts w:hint="eastAsia"/>
          <w:b/>
          <w:szCs w:val="21"/>
        </w:rPr>
        <w:t>内容简介：</w:t>
      </w:r>
    </w:p>
    <w:p w14:paraId="01668B9F">
      <w:pPr>
        <w:rPr>
          <w:bCs/>
          <w:szCs w:val="21"/>
        </w:rPr>
      </w:pPr>
    </w:p>
    <w:p w14:paraId="5607076F">
      <w:pPr>
        <w:ind w:firstLine="422" w:firstLineChars="200"/>
        <w:rPr>
          <w:b/>
          <w:szCs w:val="21"/>
        </w:rPr>
      </w:pPr>
      <w:r>
        <w:rPr>
          <w:rFonts w:hint="eastAsia"/>
          <w:b/>
          <w:szCs w:val="21"/>
        </w:rPr>
        <w:t>狮子的奴隶：</w:t>
      </w:r>
      <w:r>
        <w:rPr>
          <w:rFonts w:hint="eastAsia"/>
          <w:bCs/>
          <w:szCs w:val="21"/>
        </w:rPr>
        <w:t>伟大的发明家阿基米德（</w:t>
      </w:r>
      <w:r>
        <w:rPr>
          <w:bCs/>
          <w:szCs w:val="21"/>
        </w:rPr>
        <w:t>Archimedes</w:t>
      </w:r>
      <w:r>
        <w:rPr>
          <w:rFonts w:hint="eastAsia"/>
          <w:bCs/>
          <w:szCs w:val="21"/>
        </w:rPr>
        <w:t>）只有一个麻烦——笨拙的仆人莉迪亚（</w:t>
      </w:r>
      <w:r>
        <w:rPr>
          <w:bCs/>
          <w:szCs w:val="21"/>
        </w:rPr>
        <w:t>Lydia</w:t>
      </w:r>
      <w:r>
        <w:rPr>
          <w:rFonts w:hint="eastAsia"/>
          <w:bCs/>
          <w:szCs w:val="21"/>
        </w:rPr>
        <w:t>）。但当罗马人围攻锡拉库扎，希腊人向阿基米德求助时，正是她想出了答案。</w:t>
      </w:r>
    </w:p>
    <w:p w14:paraId="66B521C3">
      <w:pPr>
        <w:ind w:firstLine="422" w:firstLineChars="200"/>
        <w:rPr>
          <w:b/>
          <w:szCs w:val="21"/>
        </w:rPr>
      </w:pPr>
    </w:p>
    <w:p w14:paraId="4DDD257C">
      <w:pPr>
        <w:ind w:firstLine="422" w:firstLineChars="200"/>
        <w:rPr>
          <w:bCs/>
          <w:szCs w:val="21"/>
        </w:rPr>
      </w:pPr>
      <w:r>
        <w:rPr>
          <w:rFonts w:hint="eastAsia"/>
          <w:b/>
          <w:szCs w:val="21"/>
        </w:rPr>
        <w:t>龟与大冒险：</w:t>
      </w:r>
      <w:r>
        <w:rPr>
          <w:rFonts w:hint="eastAsia"/>
          <w:bCs/>
          <w:szCs w:val="21"/>
        </w:rPr>
        <w:t>埃莱娜（</w:t>
      </w:r>
      <w:r>
        <w:rPr>
          <w:bCs/>
          <w:szCs w:val="21"/>
        </w:rPr>
        <w:t>Elena</w:t>
      </w:r>
      <w:r>
        <w:rPr>
          <w:rFonts w:hint="eastAsia"/>
          <w:bCs/>
          <w:szCs w:val="21"/>
        </w:rPr>
        <w:t>）的自由岌岌可危。她需要使出浑身解数，确保哥哥在奥林匹克体育场的比赛中获胜。但他能赢吗？</w:t>
      </w:r>
    </w:p>
    <w:p w14:paraId="37F3D240">
      <w:pPr>
        <w:ind w:firstLine="422" w:firstLineChars="200"/>
        <w:rPr>
          <w:b/>
          <w:szCs w:val="21"/>
        </w:rPr>
      </w:pPr>
    </w:p>
    <w:p w14:paraId="1FD5B0AD">
      <w:pPr>
        <w:ind w:firstLine="422" w:firstLineChars="200"/>
        <w:rPr>
          <w:bCs/>
          <w:szCs w:val="21"/>
        </w:rPr>
      </w:pPr>
      <w:r>
        <w:rPr>
          <w:rFonts w:hint="eastAsia"/>
          <w:b/>
          <w:szCs w:val="21"/>
        </w:rPr>
        <w:t>哭马的男孩：</w:t>
      </w:r>
      <w:r>
        <w:rPr>
          <w:rFonts w:hint="eastAsia"/>
          <w:bCs/>
          <w:szCs w:val="21"/>
        </w:rPr>
        <w:t>一个陌生人宣布希腊人已经离开特洛伊，并留下了特殊的礼物——一匹木马。小阿克隆（</w:t>
      </w:r>
      <w:r>
        <w:rPr>
          <w:bCs/>
          <w:szCs w:val="21"/>
        </w:rPr>
        <w:t>Acheron</w:t>
      </w:r>
      <w:r>
        <w:rPr>
          <w:rFonts w:hint="eastAsia"/>
          <w:bCs/>
          <w:szCs w:val="21"/>
        </w:rPr>
        <w:t>）起了疑心。他急忙告诉帕里斯（Paris）王子希腊人的阴谋，但王宫里会有人相信他吗？</w:t>
      </w:r>
    </w:p>
    <w:p w14:paraId="63E7A500">
      <w:pPr>
        <w:ind w:firstLine="422" w:firstLineChars="200"/>
        <w:rPr>
          <w:b/>
          <w:szCs w:val="21"/>
        </w:rPr>
      </w:pPr>
    </w:p>
    <w:p w14:paraId="48B1EE21">
      <w:pPr>
        <w:ind w:firstLine="422" w:firstLineChars="200"/>
        <w:rPr>
          <w:b/>
          <w:szCs w:val="21"/>
        </w:rPr>
      </w:pPr>
      <w:r>
        <w:rPr>
          <w:rFonts w:hint="eastAsia"/>
          <w:b/>
          <w:szCs w:val="21"/>
        </w:rPr>
        <w:t>镇鼠和斯巴达人的房子：</w:t>
      </w:r>
      <w:r>
        <w:rPr>
          <w:rFonts w:hint="eastAsia"/>
          <w:bCs/>
          <w:szCs w:val="21"/>
        </w:rPr>
        <w:t>大流士（</w:t>
      </w:r>
      <w:r>
        <w:rPr>
          <w:bCs/>
          <w:szCs w:val="21"/>
        </w:rPr>
        <w:t>Darius</w:t>
      </w:r>
      <w:r>
        <w:rPr>
          <w:rFonts w:hint="eastAsia"/>
          <w:bCs/>
          <w:szCs w:val="21"/>
        </w:rPr>
        <w:t>）是雅典瘟疫中的孤儿，他加入了斯巴达军队。这时，他的指挥官叔叔病倒了。大流士能找到治疗方法吗？</w:t>
      </w:r>
    </w:p>
    <w:p w14:paraId="6D094EDD">
      <w:pPr>
        <w:ind w:firstLine="422" w:firstLineChars="200"/>
        <w:rPr>
          <w:b/>
          <w:szCs w:val="21"/>
        </w:rPr>
      </w:pPr>
    </w:p>
    <w:p w14:paraId="19235D30">
      <w:pPr>
        <w:ind w:firstLine="420" w:firstLineChars="200"/>
        <w:rPr>
          <w:bCs/>
          <w:szCs w:val="21"/>
        </w:rPr>
      </w:pPr>
      <w:r>
        <w:rPr>
          <w:rFonts w:hint="eastAsia"/>
          <w:color w:val="333333"/>
          <w:kern w:val="0"/>
          <w:szCs w:val="21"/>
          <w:shd w:val="clear" w:color="auto" w:fill="FFFFFF"/>
        </w:rPr>
        <w:t>特里·迪尔瑞</w:t>
      </w:r>
      <w:r>
        <w:rPr>
          <w:rFonts w:hint="eastAsia"/>
          <w:bCs/>
          <w:szCs w:val="21"/>
        </w:rPr>
        <w:t>的《可怕的真相：古希腊人》通过生活在当时的孩子们的眼睛探索古希腊世界。这些故事配有海伦·弗洛克（Helen Flook）绘制的趣味插图，以真实人物为主角，发生在一些最有特色的古希腊设定中。新版还为读者提供了注释，以帮助读者扩展对历史时期的学习和探索。</w:t>
      </w:r>
    </w:p>
    <w:p w14:paraId="7CBAB94D">
      <w:pPr>
        <w:ind w:firstLine="420" w:firstLineChars="200"/>
        <w:rPr>
          <w:bCs/>
          <w:szCs w:val="21"/>
        </w:rPr>
      </w:pPr>
    </w:p>
    <w:p w14:paraId="6431BB21">
      <w:pPr>
        <w:rPr>
          <w:bCs/>
          <w:szCs w:val="21"/>
        </w:rPr>
      </w:pPr>
    </w:p>
    <w:p w14:paraId="62E4CFBB">
      <w:pPr>
        <w:rPr>
          <w:b/>
          <w:szCs w:val="21"/>
        </w:rPr>
      </w:pPr>
      <w:r>
        <w:rPr>
          <w:bCs/>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23495</wp:posOffset>
            </wp:positionV>
            <wp:extent cx="1230630" cy="1900555"/>
            <wp:effectExtent l="0" t="0" r="7620" b="4445"/>
            <wp:wrapSquare wrapText="bothSides"/>
            <wp:docPr id="13749380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38020" name="图片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230630" cy="1900555"/>
                    </a:xfrm>
                    <a:prstGeom prst="rect">
                      <a:avLst/>
                    </a:prstGeom>
                    <a:noFill/>
                  </pic:spPr>
                </pic:pic>
              </a:graphicData>
            </a:graphic>
          </wp:anchor>
        </w:drawing>
      </w:r>
      <w:r>
        <w:rPr>
          <w:b/>
          <w:szCs w:val="21"/>
        </w:rPr>
        <w:t>中文书名：《</w:t>
      </w:r>
      <w:r>
        <w:rPr>
          <w:rFonts w:hint="eastAsia"/>
          <w:b/>
          <w:szCs w:val="21"/>
        </w:rPr>
        <w:t>可怕的真相：石器时代</w:t>
      </w:r>
      <w:r>
        <w:rPr>
          <w:b/>
          <w:szCs w:val="21"/>
        </w:rPr>
        <w:t>》</w:t>
      </w:r>
    </w:p>
    <w:p w14:paraId="7F02249A">
      <w:pPr>
        <w:rPr>
          <w:b/>
          <w:caps/>
          <w:szCs w:val="21"/>
        </w:rPr>
      </w:pPr>
      <w:r>
        <w:rPr>
          <w:b/>
          <w:caps/>
          <w:szCs w:val="21"/>
        </w:rPr>
        <w:t>英文书名：Terrible True Tales: The Stone Age</w:t>
      </w:r>
    </w:p>
    <w:p w14:paraId="104328D3">
      <w:pPr>
        <w:rPr>
          <w:b/>
          <w:szCs w:val="21"/>
        </w:rPr>
      </w:pPr>
      <w:r>
        <w:rPr>
          <w:b/>
          <w:szCs w:val="21"/>
        </w:rPr>
        <w:t>作    者：Terry Deary and Helen Flook</w:t>
      </w:r>
    </w:p>
    <w:p w14:paraId="7B81EA4F">
      <w:pPr>
        <w:jc w:val="left"/>
        <w:rPr>
          <w:b/>
          <w:szCs w:val="21"/>
        </w:rPr>
      </w:pPr>
      <w:r>
        <w:rPr>
          <w:b/>
          <w:szCs w:val="21"/>
        </w:rPr>
        <w:t>出 版 社：</w:t>
      </w:r>
      <w:r>
        <w:rPr>
          <w:rFonts w:hint="eastAsia"/>
          <w:b/>
          <w:bCs/>
          <w:szCs w:val="21"/>
          <w:lang w:eastAsia="zh-CN"/>
        </w:rPr>
        <w:t xml:space="preserve">Bloomsbury </w:t>
      </w:r>
      <w:r>
        <w:rPr>
          <w:b/>
          <w:bCs/>
          <w:szCs w:val="21"/>
        </w:rPr>
        <w:t xml:space="preserve"> </w:t>
      </w:r>
    </w:p>
    <w:p w14:paraId="4206D9BA">
      <w:pPr>
        <w:rPr>
          <w:b/>
          <w:szCs w:val="21"/>
        </w:rPr>
      </w:pPr>
      <w:r>
        <w:rPr>
          <w:b/>
          <w:szCs w:val="21"/>
        </w:rPr>
        <w:t>代理公司：</w:t>
      </w:r>
      <w:r>
        <w:rPr>
          <w:rFonts w:hint="eastAsia"/>
          <w:b/>
          <w:szCs w:val="21"/>
          <w:lang w:eastAsia="zh-CN"/>
        </w:rPr>
        <w:t xml:space="preserve">Bloomsbury </w:t>
      </w:r>
      <w:r>
        <w:rPr>
          <w:b/>
          <w:szCs w:val="21"/>
        </w:rPr>
        <w:t>/ANA</w:t>
      </w:r>
    </w:p>
    <w:p w14:paraId="1BDB8652">
      <w:pPr>
        <w:rPr>
          <w:b/>
          <w:szCs w:val="21"/>
        </w:rPr>
      </w:pPr>
      <w:r>
        <w:rPr>
          <w:b/>
          <w:szCs w:val="21"/>
        </w:rPr>
        <w:t>页    数：256页</w:t>
      </w:r>
    </w:p>
    <w:p w14:paraId="4FBCB1C8">
      <w:pPr>
        <w:rPr>
          <w:b/>
          <w:szCs w:val="21"/>
        </w:rPr>
      </w:pPr>
      <w:r>
        <w:rPr>
          <w:b/>
          <w:szCs w:val="21"/>
        </w:rPr>
        <w:t>出版时间：</w:t>
      </w:r>
      <w:r>
        <w:rPr>
          <w:rFonts w:hint="eastAsia"/>
          <w:b/>
          <w:szCs w:val="21"/>
        </w:rPr>
        <w:t>20</w:t>
      </w:r>
      <w:r>
        <w:rPr>
          <w:b/>
          <w:szCs w:val="21"/>
        </w:rPr>
        <w:t>25</w:t>
      </w:r>
      <w:r>
        <w:rPr>
          <w:rFonts w:hint="eastAsia"/>
          <w:b/>
          <w:szCs w:val="21"/>
        </w:rPr>
        <w:t>年</w:t>
      </w:r>
      <w:r>
        <w:rPr>
          <w:b/>
          <w:szCs w:val="21"/>
        </w:rPr>
        <w:t>1</w:t>
      </w:r>
      <w:r>
        <w:rPr>
          <w:rFonts w:hint="eastAsia"/>
          <w:b/>
          <w:szCs w:val="21"/>
        </w:rPr>
        <w:t>月</w:t>
      </w:r>
    </w:p>
    <w:p w14:paraId="14FD3620">
      <w:pPr>
        <w:rPr>
          <w:b/>
          <w:szCs w:val="21"/>
        </w:rPr>
      </w:pPr>
      <w:r>
        <w:rPr>
          <w:b/>
          <w:szCs w:val="21"/>
        </w:rPr>
        <w:t>代理地区：中国大陆、台湾</w:t>
      </w:r>
    </w:p>
    <w:p w14:paraId="511235C0">
      <w:pPr>
        <w:rPr>
          <w:b/>
          <w:szCs w:val="21"/>
        </w:rPr>
      </w:pPr>
      <w:r>
        <w:rPr>
          <w:b/>
          <w:szCs w:val="21"/>
        </w:rPr>
        <w:t>审读资料：电子稿</w:t>
      </w:r>
    </w:p>
    <w:p w14:paraId="42A4F592">
      <w:pPr>
        <w:rPr>
          <w:b/>
          <w:szCs w:val="21"/>
        </w:rPr>
      </w:pPr>
      <w:r>
        <w:rPr>
          <w:b/>
          <w:szCs w:val="21"/>
        </w:rPr>
        <w:t>类    型：</w:t>
      </w:r>
      <w:r>
        <w:rPr>
          <w:rFonts w:hint="eastAsia"/>
          <w:b/>
          <w:szCs w:val="21"/>
        </w:rPr>
        <w:t>桥梁书</w:t>
      </w:r>
    </w:p>
    <w:p w14:paraId="4D6DAE51">
      <w:pPr>
        <w:rPr>
          <w:b/>
          <w:bCs/>
          <w:szCs w:val="21"/>
        </w:rPr>
      </w:pPr>
    </w:p>
    <w:p w14:paraId="3278D701">
      <w:pPr>
        <w:rPr>
          <w:rFonts w:hint="eastAsia"/>
          <w:b/>
          <w:szCs w:val="21"/>
        </w:rPr>
      </w:pPr>
    </w:p>
    <w:p w14:paraId="03C52FD2">
      <w:pPr>
        <w:rPr>
          <w:b/>
          <w:szCs w:val="21"/>
        </w:rPr>
      </w:pPr>
      <w:r>
        <w:rPr>
          <w:rFonts w:hint="eastAsia"/>
          <w:b/>
          <w:szCs w:val="21"/>
        </w:rPr>
        <w:t>内容简介：</w:t>
      </w:r>
    </w:p>
    <w:p w14:paraId="3EC84F53">
      <w:pPr>
        <w:rPr>
          <w:bCs/>
          <w:szCs w:val="21"/>
        </w:rPr>
      </w:pPr>
    </w:p>
    <w:p w14:paraId="2597FA4C">
      <w:pPr>
        <w:ind w:firstLine="422" w:firstLineChars="200"/>
        <w:rPr>
          <w:bCs/>
          <w:szCs w:val="21"/>
        </w:rPr>
      </w:pPr>
      <w:r>
        <w:rPr>
          <w:rFonts w:hint="eastAsia"/>
          <w:b/>
          <w:szCs w:val="21"/>
        </w:rPr>
        <w:t>大洪水：</w:t>
      </w:r>
      <w:r>
        <w:rPr>
          <w:rFonts w:hint="eastAsia"/>
          <w:bCs/>
          <w:szCs w:val="21"/>
        </w:rPr>
        <w:t>杰伊（</w:t>
      </w:r>
      <w:r>
        <w:rPr>
          <w:bCs/>
          <w:szCs w:val="21"/>
        </w:rPr>
        <w:t>Jay</w:t>
      </w:r>
      <w:r>
        <w:rPr>
          <w:rFonts w:hint="eastAsia"/>
          <w:bCs/>
          <w:szCs w:val="21"/>
        </w:rPr>
        <w:t>）喜欢听爷爷讲关于伟大的神灵和大地之母的故事，但外面的危险正向他们逼近。食物越来越少，部落之间发生战争，河水不断上涨……</w:t>
      </w:r>
    </w:p>
    <w:p w14:paraId="5269F29A">
      <w:pPr>
        <w:ind w:firstLine="420" w:firstLineChars="200"/>
        <w:rPr>
          <w:bCs/>
          <w:szCs w:val="21"/>
        </w:rPr>
      </w:pPr>
    </w:p>
    <w:p w14:paraId="458CD23D">
      <w:pPr>
        <w:ind w:firstLine="422" w:firstLineChars="200"/>
        <w:rPr>
          <w:bCs/>
          <w:szCs w:val="21"/>
        </w:rPr>
      </w:pPr>
      <w:r>
        <w:rPr>
          <w:rFonts w:hint="eastAsia"/>
          <w:b/>
          <w:szCs w:val="21"/>
        </w:rPr>
        <w:t>大风暴：</w:t>
      </w:r>
      <w:r>
        <w:rPr>
          <w:rFonts w:hint="eastAsia"/>
          <w:bCs/>
          <w:szCs w:val="21"/>
        </w:rPr>
        <w:t>在寒冷多风的斯卡拉布雷（</w:t>
      </w:r>
      <w:r>
        <w:rPr>
          <w:bCs/>
          <w:szCs w:val="21"/>
        </w:rPr>
        <w:t>Skara Brae</w:t>
      </w:r>
      <w:r>
        <w:rPr>
          <w:rFonts w:hint="eastAsia"/>
          <w:bCs/>
          <w:szCs w:val="21"/>
        </w:rPr>
        <w:t>）岛上，图克（Tuk）和妹妹风暴（Storm）正在打猎。但是，一个小偷偷走了他们部落一半的过冬食物，兄妹俩必须解开这个谜团。如果他们饿死了怎么办？更糟糕的是，如果父亲真的是小偷怎么办？</w:t>
      </w:r>
    </w:p>
    <w:p w14:paraId="466A5543">
      <w:pPr>
        <w:ind w:firstLine="420" w:firstLineChars="200"/>
        <w:rPr>
          <w:bCs/>
          <w:szCs w:val="21"/>
        </w:rPr>
      </w:pPr>
    </w:p>
    <w:p w14:paraId="7855C2C7">
      <w:pPr>
        <w:ind w:firstLine="422" w:firstLineChars="200"/>
        <w:rPr>
          <w:bCs/>
          <w:szCs w:val="21"/>
        </w:rPr>
      </w:pPr>
      <w:r>
        <w:rPr>
          <w:rFonts w:hint="eastAsia"/>
          <w:b/>
          <w:szCs w:val="21"/>
        </w:rPr>
        <w:t>大怪兽：</w:t>
      </w:r>
      <w:r>
        <w:rPr>
          <w:rFonts w:hint="eastAsia"/>
          <w:bCs/>
          <w:szCs w:val="21"/>
        </w:rPr>
        <w:t>当其他人都在工作时，辛乐琪（</w:t>
      </w:r>
      <w:r>
        <w:rPr>
          <w:bCs/>
          <w:szCs w:val="21"/>
        </w:rPr>
        <w:t>Sin-leqi</w:t>
      </w:r>
      <w:r>
        <w:rPr>
          <w:rFonts w:hint="eastAsia"/>
          <w:bCs/>
          <w:szCs w:val="21"/>
        </w:rPr>
        <w:t>）却在大寺庙里阅读碑文。这些碑文讲述的是传说中的吉尔伽美什的故事，故事非常奇幻，懒惰的辛乐琪只要不停地讲故事就不用干活了。但是，当故事结束时，辛乐琪却遇到了麻烦……</w:t>
      </w:r>
    </w:p>
    <w:p w14:paraId="0D1E4B86">
      <w:pPr>
        <w:ind w:firstLine="420" w:firstLineChars="200"/>
        <w:rPr>
          <w:bCs/>
          <w:szCs w:val="21"/>
        </w:rPr>
      </w:pPr>
    </w:p>
    <w:p w14:paraId="5E4417A3">
      <w:pPr>
        <w:ind w:firstLine="422" w:firstLineChars="200"/>
        <w:rPr>
          <w:bCs/>
          <w:szCs w:val="21"/>
        </w:rPr>
      </w:pPr>
      <w:r>
        <w:rPr>
          <w:rFonts w:hint="eastAsia"/>
          <w:b/>
          <w:szCs w:val="21"/>
        </w:rPr>
        <w:t>大洞穴：</w:t>
      </w:r>
      <w:r>
        <w:rPr>
          <w:rFonts w:hint="eastAsia"/>
          <w:bCs/>
          <w:szCs w:val="21"/>
        </w:rPr>
        <w:t>维娄（</w:t>
      </w:r>
      <w:r>
        <w:rPr>
          <w:bCs/>
          <w:szCs w:val="21"/>
        </w:rPr>
        <w:t>Willow</w:t>
      </w:r>
      <w:r>
        <w:rPr>
          <w:rFonts w:hint="eastAsia"/>
          <w:bCs/>
          <w:szCs w:val="21"/>
        </w:rPr>
        <w:t>）不是部落里最强壮、最敏捷的，但他很小心、很聪明。因此，当彪悍粗鲁的公牛接任部落首领时，维娄要想生存下去，就必须动用所有的智慧！</w:t>
      </w:r>
    </w:p>
    <w:p w14:paraId="754BBEC0">
      <w:pPr>
        <w:rPr>
          <w:b/>
          <w:szCs w:val="21"/>
        </w:rPr>
      </w:pPr>
    </w:p>
    <w:p w14:paraId="75E1B339">
      <w:pPr>
        <w:ind w:firstLine="420" w:firstLineChars="200"/>
        <w:rPr>
          <w:bCs/>
          <w:szCs w:val="21"/>
        </w:rPr>
      </w:pPr>
      <w:r>
        <w:rPr>
          <w:rFonts w:hint="eastAsia"/>
          <w:bCs/>
          <w:szCs w:val="21"/>
        </w:rPr>
        <w:t>特里·迪尔瑞的《可怕的真相：石器时代》通过生活在石器时代的孩子们的眼睛，探索石器时代的世界。这些故事中的人物都是真实的，故事发生在一些最容易辨认的史前环境中。新版还为读者提供了注释，以帮助读者扩展对这一历史时期的学习和探索。</w:t>
      </w:r>
    </w:p>
    <w:p w14:paraId="5FFB337A">
      <w:pPr>
        <w:rPr>
          <w:bCs/>
          <w:szCs w:val="21"/>
        </w:rPr>
      </w:pPr>
    </w:p>
    <w:p w14:paraId="42F2BE4A">
      <w:pPr>
        <w:shd w:val="clear" w:color="auto" w:fill="FFFFFF"/>
        <w:rPr>
          <w:b/>
          <w:bCs/>
          <w:color w:val="000000"/>
          <w:szCs w:val="21"/>
        </w:rPr>
      </w:pPr>
    </w:p>
    <w:p w14:paraId="757AF718">
      <w:pPr>
        <w:rPr>
          <w:b/>
          <w:szCs w:val="21"/>
        </w:rPr>
      </w:pPr>
      <w:bookmarkStart w:id="6" w:name="_Hlk211349773"/>
      <w:r>
        <w:drawing>
          <wp:anchor distT="0" distB="0" distL="114300" distR="114300" simplePos="0" relativeHeight="251668480" behindDoc="0" locked="0" layoutInCell="1" allowOverlap="1">
            <wp:simplePos x="0" y="0"/>
            <wp:positionH relativeFrom="margin">
              <wp:align>right</wp:align>
            </wp:positionH>
            <wp:positionV relativeFrom="paragraph">
              <wp:posOffset>15875</wp:posOffset>
            </wp:positionV>
            <wp:extent cx="1242060" cy="1897380"/>
            <wp:effectExtent l="0" t="0" r="0" b="7620"/>
            <wp:wrapSquare wrapText="bothSides"/>
            <wp:docPr id="1853952807" name="图片 1" descr="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52807" name="图片 1" descr="日历&#10;&#10;AI 生成的内容可能不正确。"/>
                    <pic:cNvPicPr>
                      <a:picLocks noChangeAspect="1"/>
                    </pic:cNvPicPr>
                  </pic:nvPicPr>
                  <pic:blipFill>
                    <a:blip r:embed="rId19"/>
                    <a:stretch>
                      <a:fillRect/>
                    </a:stretch>
                  </pic:blipFill>
                  <pic:spPr>
                    <a:xfrm>
                      <a:off x="0" y="0"/>
                      <a:ext cx="1242060" cy="1897380"/>
                    </a:xfrm>
                    <a:prstGeom prst="rect">
                      <a:avLst/>
                    </a:prstGeom>
                  </pic:spPr>
                </pic:pic>
              </a:graphicData>
            </a:graphic>
          </wp:anchor>
        </w:drawing>
      </w:r>
      <w:r>
        <w:rPr>
          <w:rFonts w:hint="eastAsia"/>
          <w:b/>
          <w:szCs w:val="21"/>
        </w:rPr>
        <w:t>中文书名：《可怕的真相：撒克逊人》</w:t>
      </w:r>
    </w:p>
    <w:p w14:paraId="0966483C">
      <w:pPr>
        <w:rPr>
          <w:b/>
          <w:szCs w:val="21"/>
        </w:rPr>
      </w:pPr>
      <w:r>
        <w:rPr>
          <w:rFonts w:hint="eastAsia"/>
          <w:b/>
          <w:szCs w:val="21"/>
        </w:rPr>
        <w:t>英文书名：</w:t>
      </w:r>
      <w:r>
        <w:rPr>
          <w:b/>
          <w:caps/>
          <w:szCs w:val="21"/>
        </w:rPr>
        <w:t>Terrible True Tales</w:t>
      </w:r>
      <w:r>
        <w:rPr>
          <w:b/>
          <w:szCs w:val="21"/>
        </w:rPr>
        <w:t>:</w:t>
      </w:r>
      <w:r>
        <w:rPr>
          <w:rFonts w:hint="eastAsia"/>
          <w:b/>
          <w:szCs w:val="21"/>
        </w:rPr>
        <w:t xml:space="preserve"> SAXONS</w:t>
      </w:r>
    </w:p>
    <w:p w14:paraId="33EDEAA8">
      <w:pPr>
        <w:rPr>
          <w:b/>
          <w:szCs w:val="21"/>
        </w:rPr>
      </w:pPr>
      <w:r>
        <w:rPr>
          <w:b/>
          <w:szCs w:val="21"/>
        </w:rPr>
        <w:t>作    者：Terry Deary and Helen Flook</w:t>
      </w:r>
    </w:p>
    <w:p w14:paraId="49500619">
      <w:pPr>
        <w:rPr>
          <w:b/>
          <w:szCs w:val="21"/>
        </w:rPr>
      </w:pPr>
      <w:r>
        <w:rPr>
          <w:b/>
          <w:szCs w:val="21"/>
        </w:rPr>
        <w:t>出 版 社：</w:t>
      </w:r>
      <w:r>
        <w:rPr>
          <w:rFonts w:hint="eastAsia"/>
          <w:b/>
          <w:szCs w:val="21"/>
          <w:lang w:eastAsia="zh-CN"/>
        </w:rPr>
        <w:t xml:space="preserve">Bloomsbury </w:t>
      </w:r>
      <w:r>
        <w:rPr>
          <w:b/>
          <w:szCs w:val="21"/>
        </w:rPr>
        <w:t xml:space="preserve"> </w:t>
      </w:r>
    </w:p>
    <w:p w14:paraId="1E06C979">
      <w:pPr>
        <w:rPr>
          <w:b/>
          <w:szCs w:val="21"/>
        </w:rPr>
      </w:pPr>
      <w:r>
        <w:rPr>
          <w:b/>
          <w:szCs w:val="21"/>
        </w:rPr>
        <w:t>代理公司：</w:t>
      </w:r>
      <w:r>
        <w:rPr>
          <w:rFonts w:hint="eastAsia"/>
          <w:b/>
          <w:szCs w:val="21"/>
          <w:lang w:eastAsia="zh-CN"/>
        </w:rPr>
        <w:t xml:space="preserve">Bloomsbury </w:t>
      </w:r>
      <w:r>
        <w:rPr>
          <w:b/>
          <w:szCs w:val="21"/>
        </w:rPr>
        <w:t>/ANA</w:t>
      </w:r>
    </w:p>
    <w:p w14:paraId="056BD903">
      <w:pPr>
        <w:rPr>
          <w:b/>
          <w:szCs w:val="21"/>
        </w:rPr>
      </w:pPr>
      <w:r>
        <w:rPr>
          <w:b/>
          <w:szCs w:val="21"/>
        </w:rPr>
        <w:t>页</w:t>
      </w:r>
      <w:r>
        <w:rPr>
          <w:rFonts w:hint="eastAsia"/>
          <w:b/>
          <w:szCs w:val="21"/>
        </w:rPr>
        <w:t xml:space="preserve">    </w:t>
      </w:r>
      <w:r>
        <w:rPr>
          <w:b/>
          <w:szCs w:val="21"/>
        </w:rPr>
        <w:t>数：256页</w:t>
      </w:r>
    </w:p>
    <w:p w14:paraId="15710875">
      <w:pPr>
        <w:rPr>
          <w:b/>
          <w:szCs w:val="21"/>
        </w:rPr>
      </w:pPr>
      <w:r>
        <w:rPr>
          <w:b/>
          <w:szCs w:val="21"/>
        </w:rPr>
        <w:t>出版</w:t>
      </w:r>
      <w:r>
        <w:rPr>
          <w:rFonts w:hint="eastAsia"/>
          <w:b/>
          <w:szCs w:val="21"/>
        </w:rPr>
        <w:t>时间</w:t>
      </w:r>
      <w:r>
        <w:rPr>
          <w:b/>
          <w:szCs w:val="21"/>
        </w:rPr>
        <w:t>：2026年2月</w:t>
      </w:r>
    </w:p>
    <w:p w14:paraId="2C5E251B">
      <w:pPr>
        <w:rPr>
          <w:b/>
          <w:szCs w:val="21"/>
        </w:rPr>
      </w:pPr>
      <w:r>
        <w:rPr>
          <w:b/>
          <w:szCs w:val="21"/>
        </w:rPr>
        <w:t>代理地区：中国大陆、台湾</w:t>
      </w:r>
    </w:p>
    <w:p w14:paraId="32C243EB">
      <w:pPr>
        <w:rPr>
          <w:b/>
          <w:szCs w:val="21"/>
        </w:rPr>
      </w:pPr>
      <w:r>
        <w:rPr>
          <w:b/>
          <w:szCs w:val="21"/>
        </w:rPr>
        <w:t>审读资料：电子稿</w:t>
      </w:r>
    </w:p>
    <w:p w14:paraId="61B4504E">
      <w:pPr>
        <w:rPr>
          <w:b/>
          <w:szCs w:val="21"/>
        </w:rPr>
      </w:pPr>
      <w:r>
        <w:rPr>
          <w:b/>
          <w:szCs w:val="21"/>
        </w:rPr>
        <w:t>类    型：</w:t>
      </w:r>
      <w:r>
        <w:rPr>
          <w:rFonts w:hint="eastAsia"/>
          <w:b/>
          <w:szCs w:val="21"/>
        </w:rPr>
        <w:t>桥梁书</w:t>
      </w:r>
    </w:p>
    <w:p w14:paraId="5D79BA8B">
      <w:pPr>
        <w:shd w:val="clear" w:color="auto" w:fill="FFFFFF"/>
      </w:pPr>
      <w:r>
        <w:rPr>
          <w:rFonts w:hint="eastAsia"/>
        </w:rPr>
        <w:t xml:space="preserve"> </w:t>
      </w:r>
    </w:p>
    <w:p w14:paraId="21F64A27">
      <w:pPr>
        <w:rPr>
          <w:b/>
          <w:szCs w:val="21"/>
        </w:rPr>
      </w:pPr>
      <w:r>
        <w:rPr>
          <w:b/>
          <w:szCs w:val="21"/>
        </w:rPr>
        <w:t>内容简介</w:t>
      </w:r>
      <w:r>
        <w:rPr>
          <w:rFonts w:hint="eastAsia"/>
          <w:b/>
          <w:szCs w:val="21"/>
        </w:rPr>
        <w:t>:</w:t>
      </w:r>
    </w:p>
    <w:p w14:paraId="008783FA">
      <w:pPr>
        <w:rPr>
          <w:b/>
          <w:szCs w:val="21"/>
        </w:rPr>
      </w:pPr>
    </w:p>
    <w:p w14:paraId="69DEBE12">
      <w:pPr>
        <w:ind w:firstLine="422" w:firstLineChars="200"/>
        <w:rPr>
          <w:bCs/>
          <w:szCs w:val="21"/>
        </w:rPr>
      </w:pPr>
      <w:r>
        <w:rPr>
          <w:b/>
          <w:szCs w:val="21"/>
        </w:rPr>
        <w:t>直面火焰的女巫</w:t>
      </w:r>
      <w:r>
        <w:rPr>
          <w:rFonts w:hint="eastAsia"/>
          <w:bCs/>
          <w:szCs w:val="21"/>
        </w:rPr>
        <w:t>：</w:t>
      </w:r>
      <w:r>
        <w:rPr>
          <w:bCs/>
          <w:szCs w:val="21"/>
        </w:rPr>
        <w:t>跟随年轻的阿尔迪丝·赫顿（Ardith Hutton）展开她的旅程——</w:t>
      </w:r>
      <w:r>
        <w:rPr>
          <w:rFonts w:hint="eastAsia"/>
          <w:bCs/>
          <w:szCs w:val="21"/>
        </w:rPr>
        <w:t>作为</w:t>
      </w:r>
      <w:r>
        <w:rPr>
          <w:bCs/>
          <w:szCs w:val="21"/>
        </w:rPr>
        <w:t>一位“智者”（cunning man）的学徒，学习各种能治愈疾病与疼痛的“魔法疗法”。然而，这些疗法真的具有魔力吗？当村民前来寻求她的帮助时，阿尔迪丝是否真的能治好他们？还是，他们反而会指控她为女巫</w:t>
      </w:r>
      <w:r>
        <w:rPr>
          <w:rFonts w:hint="eastAsia"/>
          <w:bCs/>
          <w:szCs w:val="21"/>
        </w:rPr>
        <w:t>……</w:t>
      </w:r>
    </w:p>
    <w:p w14:paraId="212EB7D8">
      <w:pPr>
        <w:ind w:firstLine="420" w:firstLineChars="200"/>
        <w:rPr>
          <w:bCs/>
          <w:szCs w:val="21"/>
        </w:rPr>
      </w:pPr>
    </w:p>
    <w:p w14:paraId="184FAFB7">
      <w:pPr>
        <w:ind w:firstLine="422" w:firstLineChars="200"/>
        <w:rPr>
          <w:bCs/>
          <w:szCs w:val="21"/>
        </w:rPr>
      </w:pPr>
      <w:r>
        <w:rPr>
          <w:b/>
          <w:szCs w:val="21"/>
        </w:rPr>
        <w:t>失去头颅的领主</w:t>
      </w:r>
      <w:r>
        <w:rPr>
          <w:rFonts w:hint="eastAsia"/>
          <w:bCs/>
          <w:szCs w:val="21"/>
        </w:rPr>
        <w:t>：</w:t>
      </w:r>
      <w:r>
        <w:rPr>
          <w:bCs/>
          <w:szCs w:val="21"/>
        </w:rPr>
        <w:t>这则故事中有国王、强盗、铁匠与金币——充满幽默与机智的诡计。当地村庄的女孩玛丽安（Marian）必须既聪明又谨慎地行事；她的家人和整个村庄的命运都寄托在她身上。</w:t>
      </w:r>
    </w:p>
    <w:p w14:paraId="4414B594">
      <w:pPr>
        <w:ind w:firstLine="420" w:firstLineChars="200"/>
        <w:rPr>
          <w:bCs/>
          <w:szCs w:val="21"/>
        </w:rPr>
      </w:pPr>
    </w:p>
    <w:p w14:paraId="6986CE26">
      <w:pPr>
        <w:ind w:firstLine="422" w:firstLineChars="200"/>
        <w:rPr>
          <w:bCs/>
          <w:szCs w:val="21"/>
        </w:rPr>
      </w:pPr>
      <w:r>
        <w:rPr>
          <w:b/>
          <w:szCs w:val="21"/>
        </w:rPr>
        <w:t>送出王冠的国王</w:t>
      </w:r>
      <w:r>
        <w:rPr>
          <w:rFonts w:hint="eastAsia"/>
          <w:bCs/>
          <w:szCs w:val="21"/>
        </w:rPr>
        <w:t>：</w:t>
      </w:r>
      <w:r>
        <w:rPr>
          <w:bCs/>
          <w:szCs w:val="21"/>
        </w:rPr>
        <w:t>国王沃蒂根（King Vortigern）是个愚蠢的人——脑子都长在胡子里，而不是脑袋里。当撒克逊人的部族大军准备入侵不列颠时，他会怎么做？快来加入梅文（Mervyn）的冒险，他</w:t>
      </w:r>
      <w:r>
        <w:rPr>
          <w:rFonts w:hint="eastAsia"/>
          <w:bCs/>
          <w:szCs w:val="21"/>
        </w:rPr>
        <w:t>将</w:t>
      </w:r>
      <w:r>
        <w:rPr>
          <w:bCs/>
          <w:szCs w:val="21"/>
        </w:rPr>
        <w:t>竭尽全力帮助国王抵御撒克逊人的进攻。</w:t>
      </w:r>
    </w:p>
    <w:p w14:paraId="739F6A68">
      <w:pPr>
        <w:ind w:firstLine="420" w:firstLineChars="200"/>
        <w:rPr>
          <w:bCs/>
          <w:szCs w:val="21"/>
        </w:rPr>
      </w:pPr>
    </w:p>
    <w:p w14:paraId="45C2197B">
      <w:pPr>
        <w:ind w:firstLine="422" w:firstLineChars="200"/>
        <w:rPr>
          <w:bCs/>
          <w:szCs w:val="21"/>
        </w:rPr>
      </w:pPr>
      <w:r>
        <w:rPr>
          <w:b/>
          <w:szCs w:val="21"/>
        </w:rPr>
        <w:t>吃掉自己羊的牧羊人</w:t>
      </w:r>
      <w:r>
        <w:rPr>
          <w:rFonts w:hint="eastAsia"/>
          <w:bCs/>
          <w:szCs w:val="21"/>
        </w:rPr>
        <w:t>：</w:t>
      </w:r>
      <w:r>
        <w:rPr>
          <w:bCs/>
          <w:szCs w:val="21"/>
        </w:rPr>
        <w:t>寒冬将至，厄普顿·梅德韦（Upton Medway）唯一能吃的，只剩下“豌豆火腿汤”——但没有火腿。于是，偷一只羊再祈祷没人发现，似乎成了唯一的选择！然而，当羊的主人前来寻找小偷时，谁又会为此承担罪责？</w:t>
      </w:r>
    </w:p>
    <w:p w14:paraId="42586DB5">
      <w:pPr>
        <w:ind w:firstLine="420" w:firstLineChars="200"/>
        <w:rPr>
          <w:bCs/>
          <w:szCs w:val="21"/>
        </w:rPr>
      </w:pPr>
    </w:p>
    <w:p w14:paraId="5575936B">
      <w:pPr>
        <w:ind w:firstLine="420" w:firstLineChars="200"/>
        <w:rPr>
          <w:bCs/>
          <w:szCs w:val="21"/>
        </w:rPr>
      </w:pPr>
      <w:r>
        <w:rPr>
          <w:bCs/>
          <w:szCs w:val="21"/>
        </w:rPr>
        <w:t>本书带领读者走进撒克逊人的世界，描绘那个惊心动魄的时代，并刻画出真实存在于历史中的人物。插画由坦贝（Tambe）绘制，四个故事的舞台皆设定在极具代表性的撒克逊背景中，内容生动、趣味横生。</w:t>
      </w:r>
    </w:p>
    <w:p w14:paraId="1AA54178">
      <w:pPr>
        <w:ind w:firstLine="420" w:firstLineChars="200"/>
        <w:rPr>
          <w:bCs/>
          <w:szCs w:val="21"/>
        </w:rPr>
      </w:pPr>
    </w:p>
    <w:p w14:paraId="738F4ACC">
      <w:pPr>
        <w:rPr>
          <w:bCs/>
          <w:szCs w:val="21"/>
        </w:rPr>
      </w:pPr>
    </w:p>
    <w:p w14:paraId="5B3565D9">
      <w:pPr>
        <w:rPr>
          <w:b/>
          <w:szCs w:val="21"/>
        </w:rPr>
      </w:pPr>
      <w:r>
        <w:drawing>
          <wp:anchor distT="0" distB="0" distL="114300" distR="114300" simplePos="0" relativeHeight="251669504" behindDoc="0" locked="0" layoutInCell="1" allowOverlap="1">
            <wp:simplePos x="0" y="0"/>
            <wp:positionH relativeFrom="margin">
              <wp:align>right</wp:align>
            </wp:positionH>
            <wp:positionV relativeFrom="paragraph">
              <wp:posOffset>22860</wp:posOffset>
            </wp:positionV>
            <wp:extent cx="1242060" cy="1889760"/>
            <wp:effectExtent l="0" t="0" r="0" b="0"/>
            <wp:wrapSquare wrapText="bothSides"/>
            <wp:docPr id="755931107" name="图片 1" descr="一些文字和图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31107" name="图片 1" descr="一些文字和图片&#10;&#10;AI 生成的内容可能不正确。"/>
                    <pic:cNvPicPr>
                      <a:picLocks noChangeAspect="1"/>
                    </pic:cNvPicPr>
                  </pic:nvPicPr>
                  <pic:blipFill>
                    <a:blip r:embed="rId20"/>
                    <a:stretch>
                      <a:fillRect/>
                    </a:stretch>
                  </pic:blipFill>
                  <pic:spPr>
                    <a:xfrm>
                      <a:off x="0" y="0"/>
                      <a:ext cx="1242060" cy="1889760"/>
                    </a:xfrm>
                    <a:prstGeom prst="rect">
                      <a:avLst/>
                    </a:prstGeom>
                  </pic:spPr>
                </pic:pic>
              </a:graphicData>
            </a:graphic>
          </wp:anchor>
        </w:drawing>
      </w:r>
      <w:r>
        <w:rPr>
          <w:rFonts w:hint="eastAsia"/>
          <w:b/>
          <w:szCs w:val="21"/>
        </w:rPr>
        <w:t>中文书名：《可怕的真相：</w:t>
      </w:r>
      <w:r>
        <w:rPr>
          <w:b/>
          <w:szCs w:val="21"/>
        </w:rPr>
        <w:t>维多利亚时代的人们</w:t>
      </w:r>
      <w:r>
        <w:rPr>
          <w:rFonts w:hint="eastAsia"/>
          <w:b/>
          <w:szCs w:val="21"/>
        </w:rPr>
        <w:t>》</w:t>
      </w:r>
    </w:p>
    <w:p w14:paraId="2A912BD9">
      <w:pPr>
        <w:rPr>
          <w:b/>
          <w:szCs w:val="21"/>
        </w:rPr>
      </w:pPr>
      <w:r>
        <w:rPr>
          <w:rFonts w:hint="eastAsia"/>
          <w:b/>
          <w:szCs w:val="21"/>
        </w:rPr>
        <w:t>英文书名：</w:t>
      </w:r>
      <w:r>
        <w:rPr>
          <w:b/>
          <w:caps/>
          <w:szCs w:val="21"/>
        </w:rPr>
        <w:t>Terrible True Tales</w:t>
      </w:r>
      <w:r>
        <w:rPr>
          <w:b/>
          <w:szCs w:val="21"/>
        </w:rPr>
        <w:t>:</w:t>
      </w:r>
      <w:r>
        <w:rPr>
          <w:rFonts w:hint="eastAsia"/>
          <w:b/>
          <w:szCs w:val="21"/>
        </w:rPr>
        <w:t xml:space="preserve"> VICTORIANS</w:t>
      </w:r>
    </w:p>
    <w:p w14:paraId="1E4BDA88">
      <w:pPr>
        <w:rPr>
          <w:b/>
          <w:szCs w:val="21"/>
        </w:rPr>
      </w:pPr>
      <w:r>
        <w:rPr>
          <w:b/>
          <w:szCs w:val="21"/>
        </w:rPr>
        <w:t>作    者：Terry Deary and Helen Flook</w:t>
      </w:r>
    </w:p>
    <w:p w14:paraId="5F0B5DCF">
      <w:pPr>
        <w:rPr>
          <w:b/>
          <w:szCs w:val="21"/>
        </w:rPr>
      </w:pPr>
      <w:r>
        <w:rPr>
          <w:b/>
          <w:szCs w:val="21"/>
        </w:rPr>
        <w:t>出 版 社：</w:t>
      </w:r>
      <w:r>
        <w:rPr>
          <w:rFonts w:hint="eastAsia"/>
          <w:b/>
          <w:szCs w:val="21"/>
          <w:lang w:eastAsia="zh-CN"/>
        </w:rPr>
        <w:t xml:space="preserve">Bloomsbury </w:t>
      </w:r>
      <w:r>
        <w:rPr>
          <w:b/>
          <w:szCs w:val="21"/>
        </w:rPr>
        <w:t xml:space="preserve"> </w:t>
      </w:r>
    </w:p>
    <w:p w14:paraId="521AB633">
      <w:pPr>
        <w:rPr>
          <w:b/>
          <w:szCs w:val="21"/>
        </w:rPr>
      </w:pPr>
      <w:r>
        <w:rPr>
          <w:b/>
          <w:szCs w:val="21"/>
        </w:rPr>
        <w:t>代理公司：</w:t>
      </w:r>
      <w:r>
        <w:rPr>
          <w:rFonts w:hint="eastAsia"/>
          <w:b/>
          <w:szCs w:val="21"/>
          <w:lang w:eastAsia="zh-CN"/>
        </w:rPr>
        <w:t xml:space="preserve">Bloomsbury </w:t>
      </w:r>
      <w:r>
        <w:rPr>
          <w:b/>
          <w:szCs w:val="21"/>
        </w:rPr>
        <w:t>/ANA</w:t>
      </w:r>
    </w:p>
    <w:p w14:paraId="65CCA0DC">
      <w:pPr>
        <w:rPr>
          <w:b/>
          <w:szCs w:val="21"/>
        </w:rPr>
      </w:pPr>
      <w:r>
        <w:rPr>
          <w:b/>
          <w:szCs w:val="21"/>
        </w:rPr>
        <w:t>页</w:t>
      </w:r>
      <w:r>
        <w:rPr>
          <w:rFonts w:hint="eastAsia"/>
          <w:b/>
          <w:szCs w:val="21"/>
        </w:rPr>
        <w:t xml:space="preserve">    </w:t>
      </w:r>
      <w:r>
        <w:rPr>
          <w:b/>
          <w:szCs w:val="21"/>
        </w:rPr>
        <w:t>数：256页</w:t>
      </w:r>
    </w:p>
    <w:p w14:paraId="76440C0F">
      <w:pPr>
        <w:rPr>
          <w:b/>
          <w:szCs w:val="21"/>
        </w:rPr>
      </w:pPr>
      <w:r>
        <w:rPr>
          <w:b/>
          <w:szCs w:val="21"/>
        </w:rPr>
        <w:t>出版</w:t>
      </w:r>
      <w:r>
        <w:rPr>
          <w:rFonts w:hint="eastAsia"/>
          <w:b/>
          <w:szCs w:val="21"/>
        </w:rPr>
        <w:t>时间</w:t>
      </w:r>
      <w:r>
        <w:rPr>
          <w:b/>
          <w:szCs w:val="21"/>
        </w:rPr>
        <w:t>：2026年2月</w:t>
      </w:r>
    </w:p>
    <w:p w14:paraId="2B8F8A1F">
      <w:pPr>
        <w:rPr>
          <w:b/>
          <w:szCs w:val="21"/>
        </w:rPr>
      </w:pPr>
      <w:r>
        <w:rPr>
          <w:b/>
          <w:szCs w:val="21"/>
        </w:rPr>
        <w:t>代理地区：中国大陆、台湾</w:t>
      </w:r>
    </w:p>
    <w:p w14:paraId="3CB285AD">
      <w:pPr>
        <w:rPr>
          <w:b/>
          <w:szCs w:val="21"/>
        </w:rPr>
      </w:pPr>
      <w:r>
        <w:rPr>
          <w:b/>
          <w:szCs w:val="21"/>
        </w:rPr>
        <w:t>审读资料：电子稿</w:t>
      </w:r>
    </w:p>
    <w:p w14:paraId="27BF2374">
      <w:pPr>
        <w:rPr>
          <w:b/>
          <w:szCs w:val="21"/>
        </w:rPr>
      </w:pPr>
      <w:r>
        <w:rPr>
          <w:b/>
          <w:szCs w:val="21"/>
        </w:rPr>
        <w:t>类    型：</w:t>
      </w:r>
      <w:r>
        <w:rPr>
          <w:rFonts w:hint="eastAsia"/>
          <w:b/>
          <w:szCs w:val="21"/>
        </w:rPr>
        <w:t>桥梁书</w:t>
      </w:r>
    </w:p>
    <w:p w14:paraId="6ABFD84E">
      <w:pPr>
        <w:shd w:val="clear" w:color="auto" w:fill="FFFFFF"/>
        <w:rPr>
          <w:b/>
          <w:bCs/>
          <w:color w:val="000000"/>
          <w:szCs w:val="21"/>
        </w:rPr>
      </w:pPr>
    </w:p>
    <w:p w14:paraId="5CDA06E5">
      <w:pPr>
        <w:rPr>
          <w:b/>
          <w:szCs w:val="21"/>
        </w:rPr>
      </w:pPr>
      <w:r>
        <w:rPr>
          <w:b/>
          <w:szCs w:val="21"/>
        </w:rPr>
        <w:t>内容简介</w:t>
      </w:r>
      <w:r>
        <w:rPr>
          <w:rFonts w:hint="eastAsia"/>
          <w:b/>
          <w:szCs w:val="21"/>
        </w:rPr>
        <w:t>:</w:t>
      </w:r>
    </w:p>
    <w:p w14:paraId="334761E0">
      <w:pPr>
        <w:rPr>
          <w:b/>
          <w:szCs w:val="21"/>
        </w:rPr>
      </w:pPr>
    </w:p>
    <w:p w14:paraId="54828A51">
      <w:pPr>
        <w:ind w:firstLine="422" w:firstLineChars="200"/>
        <w:rPr>
          <w:bCs/>
          <w:szCs w:val="21"/>
        </w:rPr>
      </w:pPr>
      <w:r>
        <w:rPr>
          <w:b/>
          <w:szCs w:val="21"/>
        </w:rPr>
        <w:t>奇妙的飞行家</w:t>
      </w:r>
      <w:r>
        <w:rPr>
          <w:rFonts w:hint="eastAsia"/>
          <w:bCs/>
          <w:szCs w:val="21"/>
        </w:rPr>
        <w:t>：</w:t>
      </w:r>
      <w:r>
        <w:rPr>
          <w:bCs/>
          <w:szCs w:val="21"/>
        </w:rPr>
        <w:t>亨利·吉福德（Henri Gifford）发明了世界上第一艘动力飞艇，渴望飞越巴黎。一切似乎进展顺利，直到雷声滚滚而来……年幼的玛丽（Marie）能否在飞艇坠毁前帮助吉福德先生？</w:t>
      </w:r>
    </w:p>
    <w:p w14:paraId="2F012B41">
      <w:pPr>
        <w:ind w:firstLine="420" w:firstLineChars="200"/>
        <w:rPr>
          <w:bCs/>
          <w:szCs w:val="21"/>
        </w:rPr>
      </w:pPr>
    </w:p>
    <w:p w14:paraId="5AE530AE">
      <w:pPr>
        <w:ind w:firstLine="422" w:firstLineChars="200"/>
        <w:rPr>
          <w:bCs/>
          <w:szCs w:val="21"/>
        </w:rPr>
      </w:pPr>
      <w:r>
        <w:rPr>
          <w:b/>
          <w:szCs w:val="21"/>
        </w:rPr>
        <w:t>海上怪兽</w:t>
      </w:r>
      <w:r>
        <w:rPr>
          <w:rFonts w:hint="eastAsia"/>
          <w:bCs/>
          <w:szCs w:val="21"/>
        </w:rPr>
        <w:t>：</w:t>
      </w:r>
      <w:r>
        <w:rPr>
          <w:bCs/>
          <w:szCs w:val="21"/>
        </w:rPr>
        <w:t>1838年，帕特里克·利里（Patrick Leary）与格蕾丝·利里（Grace Leary）登上了“天狼星号”（The Sirius），这艘船将成为历史上第一艘仅靠蒸汽动力从都柏林驶往纽约的船只。然而，他们的表兄本（Ben）则乘坐着巨型蒸汽船“大西方”号（The Great Western）展开竞赛。火灾、受伤、燃煤短缺……这场横跨大西洋的竞赛，究竟谁能胜出？</w:t>
      </w:r>
    </w:p>
    <w:p w14:paraId="25897BC6">
      <w:pPr>
        <w:ind w:firstLine="420" w:firstLineChars="200"/>
        <w:rPr>
          <w:bCs/>
          <w:szCs w:val="21"/>
        </w:rPr>
      </w:pPr>
    </w:p>
    <w:p w14:paraId="265E185F">
      <w:pPr>
        <w:ind w:firstLine="422" w:firstLineChars="200"/>
        <w:rPr>
          <w:bCs/>
          <w:szCs w:val="21"/>
        </w:rPr>
      </w:pPr>
      <w:r>
        <w:rPr>
          <w:b/>
          <w:szCs w:val="21"/>
        </w:rPr>
        <w:t>列车上的恐怖</w:t>
      </w:r>
      <w:r>
        <w:rPr>
          <w:rFonts w:hint="eastAsia"/>
          <w:bCs/>
          <w:szCs w:val="21"/>
        </w:rPr>
        <w:t>：</w:t>
      </w:r>
      <w:r>
        <w:rPr>
          <w:bCs/>
          <w:szCs w:val="21"/>
        </w:rPr>
        <w:t>当一列拥挤的火车全速驶入尚未修复的铁轨区段时，著名作家查尔斯·狄更斯（Charles Dickens）是否能成为乘客们的英雄，拯救危局？</w:t>
      </w:r>
    </w:p>
    <w:p w14:paraId="02D9CC42">
      <w:pPr>
        <w:ind w:firstLine="420" w:firstLineChars="200"/>
        <w:rPr>
          <w:bCs/>
          <w:szCs w:val="21"/>
        </w:rPr>
      </w:pPr>
    </w:p>
    <w:p w14:paraId="787DA7FC">
      <w:pPr>
        <w:ind w:firstLine="422" w:firstLineChars="200"/>
        <w:rPr>
          <w:bCs/>
          <w:szCs w:val="21"/>
        </w:rPr>
      </w:pPr>
      <w:r>
        <w:rPr>
          <w:b/>
          <w:szCs w:val="21"/>
        </w:rPr>
        <w:t>扭曲的隧道</w:t>
      </w:r>
      <w:r>
        <w:rPr>
          <w:rFonts w:hint="eastAsia"/>
          <w:bCs/>
          <w:szCs w:val="21"/>
        </w:rPr>
        <w:t>：</w:t>
      </w:r>
      <w:r>
        <w:rPr>
          <w:bCs/>
          <w:szCs w:val="21"/>
        </w:rPr>
        <w:t>珍妮（Jenny）与祖父住在伦敦的下水道中，靠贩卖捡到的东西维生。然而，当伦敦地铁的建设开始，他们的贫民区与简陋家园被彻底摧毁。如今，珍妮又该何去何从？</w:t>
      </w:r>
    </w:p>
    <w:p w14:paraId="07A26E9B">
      <w:pPr>
        <w:ind w:firstLine="420" w:firstLineChars="200"/>
        <w:rPr>
          <w:bCs/>
          <w:szCs w:val="21"/>
        </w:rPr>
      </w:pPr>
    </w:p>
    <w:p w14:paraId="7D79E4AE">
      <w:pPr>
        <w:ind w:firstLine="420" w:firstLineChars="200"/>
        <w:rPr>
          <w:bCs/>
          <w:szCs w:val="21"/>
        </w:rPr>
      </w:pPr>
      <w:r>
        <w:rPr>
          <w:bCs/>
          <w:szCs w:val="21"/>
        </w:rPr>
        <w:t>本书通过可能生活在那个时代的孩子们的视角，探索维多利亚时代的社会世界。书中收录的故事以幽默生动的笔触描写真实历史人物，背景涵盖伦敦等最具代表性的维多利亚时期场景。</w:t>
      </w:r>
    </w:p>
    <w:p w14:paraId="4DCFA5B1">
      <w:pPr>
        <w:ind w:firstLine="420" w:firstLineChars="200"/>
        <w:rPr>
          <w:bCs/>
          <w:szCs w:val="21"/>
        </w:rPr>
      </w:pPr>
    </w:p>
    <w:p w14:paraId="4846E624">
      <w:pPr>
        <w:ind w:firstLine="420" w:firstLineChars="200"/>
        <w:rPr>
          <w:bCs/>
          <w:szCs w:val="21"/>
        </w:rPr>
      </w:pPr>
      <w:r>
        <w:rPr>
          <w:bCs/>
          <w:szCs w:val="21"/>
        </w:rPr>
        <w:t>由海伦·弗卢克（Helen Flook）绘制插图，本新版还特别增添了阅读提示与延伸学习内容，帮助读者更深入了解这一历史时期。</w:t>
      </w:r>
    </w:p>
    <w:p w14:paraId="55C838B3">
      <w:pPr>
        <w:rPr>
          <w:bCs/>
          <w:szCs w:val="21"/>
        </w:rPr>
      </w:pPr>
    </w:p>
    <w:p w14:paraId="7D341100">
      <w:pPr>
        <w:ind w:firstLine="420" w:firstLineChars="200"/>
        <w:rPr>
          <w:bCs/>
          <w:szCs w:val="21"/>
        </w:rPr>
      </w:pPr>
    </w:p>
    <w:p w14:paraId="517D355E">
      <w:pPr>
        <w:rPr>
          <w:b/>
          <w:szCs w:val="21"/>
        </w:rPr>
      </w:pPr>
      <w:r>
        <w:drawing>
          <wp:anchor distT="0" distB="0" distL="114300" distR="114300" simplePos="0" relativeHeight="251670528" behindDoc="0" locked="0" layoutInCell="1" allowOverlap="1">
            <wp:simplePos x="0" y="0"/>
            <wp:positionH relativeFrom="margin">
              <wp:align>right</wp:align>
            </wp:positionH>
            <wp:positionV relativeFrom="paragraph">
              <wp:posOffset>23495</wp:posOffset>
            </wp:positionV>
            <wp:extent cx="1226820" cy="1859280"/>
            <wp:effectExtent l="0" t="0" r="0" b="7620"/>
            <wp:wrapSquare wrapText="bothSides"/>
            <wp:docPr id="734182228"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82228" name="图片 1" descr="图片包含 图形用户界面&#10;&#10;AI 生成的内容可能不正确。"/>
                    <pic:cNvPicPr>
                      <a:picLocks noChangeAspect="1"/>
                    </pic:cNvPicPr>
                  </pic:nvPicPr>
                  <pic:blipFill>
                    <a:blip r:embed="rId21"/>
                    <a:stretch>
                      <a:fillRect/>
                    </a:stretch>
                  </pic:blipFill>
                  <pic:spPr>
                    <a:xfrm>
                      <a:off x="0" y="0"/>
                      <a:ext cx="1226820" cy="1859280"/>
                    </a:xfrm>
                    <a:prstGeom prst="rect">
                      <a:avLst/>
                    </a:prstGeom>
                  </pic:spPr>
                </pic:pic>
              </a:graphicData>
            </a:graphic>
          </wp:anchor>
        </w:drawing>
      </w:r>
      <w:r>
        <w:rPr>
          <w:rFonts w:hint="eastAsia"/>
          <w:b/>
          <w:szCs w:val="21"/>
        </w:rPr>
        <w:t>中文书名：《可怕的真相：第一次世界大战》</w:t>
      </w:r>
    </w:p>
    <w:p w14:paraId="4B754777">
      <w:pPr>
        <w:rPr>
          <w:b/>
          <w:szCs w:val="21"/>
        </w:rPr>
      </w:pPr>
      <w:r>
        <w:rPr>
          <w:rFonts w:hint="eastAsia"/>
          <w:b/>
          <w:szCs w:val="21"/>
        </w:rPr>
        <w:t>英文书名：</w:t>
      </w:r>
      <w:r>
        <w:rPr>
          <w:b/>
          <w:caps/>
          <w:szCs w:val="21"/>
        </w:rPr>
        <w:t>Terrible True Tales</w:t>
      </w:r>
      <w:r>
        <w:rPr>
          <w:b/>
          <w:szCs w:val="21"/>
        </w:rPr>
        <w:t>:</w:t>
      </w:r>
      <w:r>
        <w:rPr>
          <w:rFonts w:hint="eastAsia"/>
          <w:b/>
          <w:szCs w:val="21"/>
        </w:rPr>
        <w:t xml:space="preserve"> FIRST WORLD WAR</w:t>
      </w:r>
    </w:p>
    <w:p w14:paraId="6D4384C8">
      <w:pPr>
        <w:rPr>
          <w:b/>
          <w:szCs w:val="21"/>
        </w:rPr>
      </w:pPr>
      <w:r>
        <w:rPr>
          <w:b/>
          <w:szCs w:val="21"/>
        </w:rPr>
        <w:t>作    者：Terry Deary and Helen Flook</w:t>
      </w:r>
    </w:p>
    <w:p w14:paraId="5249E3B7">
      <w:pPr>
        <w:rPr>
          <w:b/>
          <w:szCs w:val="21"/>
        </w:rPr>
      </w:pPr>
      <w:r>
        <w:rPr>
          <w:b/>
          <w:szCs w:val="21"/>
        </w:rPr>
        <w:t>出 版 社：</w:t>
      </w:r>
      <w:r>
        <w:rPr>
          <w:rFonts w:hint="eastAsia"/>
          <w:b/>
          <w:szCs w:val="21"/>
          <w:lang w:eastAsia="zh-CN"/>
        </w:rPr>
        <w:t xml:space="preserve">Bloomsbury </w:t>
      </w:r>
      <w:r>
        <w:rPr>
          <w:b/>
          <w:szCs w:val="21"/>
        </w:rPr>
        <w:t xml:space="preserve"> </w:t>
      </w:r>
    </w:p>
    <w:p w14:paraId="77B1D571">
      <w:pPr>
        <w:rPr>
          <w:b/>
          <w:szCs w:val="21"/>
        </w:rPr>
      </w:pPr>
      <w:r>
        <w:rPr>
          <w:b/>
          <w:szCs w:val="21"/>
        </w:rPr>
        <w:t>代理公司：</w:t>
      </w:r>
      <w:r>
        <w:rPr>
          <w:rFonts w:hint="eastAsia"/>
          <w:b/>
          <w:szCs w:val="21"/>
          <w:lang w:eastAsia="zh-CN"/>
        </w:rPr>
        <w:t xml:space="preserve">Bloomsbury </w:t>
      </w:r>
      <w:r>
        <w:rPr>
          <w:b/>
          <w:szCs w:val="21"/>
        </w:rPr>
        <w:t>/ANA</w:t>
      </w:r>
    </w:p>
    <w:p w14:paraId="7C565AD1">
      <w:pPr>
        <w:rPr>
          <w:b/>
          <w:szCs w:val="21"/>
        </w:rPr>
      </w:pPr>
      <w:r>
        <w:rPr>
          <w:b/>
          <w:szCs w:val="21"/>
        </w:rPr>
        <w:t>页</w:t>
      </w:r>
      <w:r>
        <w:rPr>
          <w:rFonts w:hint="eastAsia"/>
          <w:b/>
          <w:szCs w:val="21"/>
        </w:rPr>
        <w:t xml:space="preserve">    </w:t>
      </w:r>
      <w:r>
        <w:rPr>
          <w:b/>
          <w:szCs w:val="21"/>
        </w:rPr>
        <w:t>数：256页</w:t>
      </w:r>
    </w:p>
    <w:p w14:paraId="17E6ED0E">
      <w:pPr>
        <w:rPr>
          <w:b/>
          <w:szCs w:val="21"/>
        </w:rPr>
      </w:pPr>
      <w:r>
        <w:rPr>
          <w:b/>
          <w:szCs w:val="21"/>
        </w:rPr>
        <w:t>出版</w:t>
      </w:r>
      <w:r>
        <w:rPr>
          <w:rFonts w:hint="eastAsia"/>
          <w:b/>
          <w:szCs w:val="21"/>
        </w:rPr>
        <w:t>时间</w:t>
      </w:r>
      <w:r>
        <w:rPr>
          <w:b/>
          <w:szCs w:val="21"/>
        </w:rPr>
        <w:t>：202</w:t>
      </w:r>
      <w:r>
        <w:rPr>
          <w:rFonts w:hint="eastAsia"/>
          <w:b/>
          <w:szCs w:val="21"/>
        </w:rPr>
        <w:t>5</w:t>
      </w:r>
      <w:r>
        <w:rPr>
          <w:b/>
          <w:szCs w:val="21"/>
        </w:rPr>
        <w:t>年</w:t>
      </w:r>
      <w:r>
        <w:rPr>
          <w:rFonts w:hint="eastAsia"/>
          <w:b/>
          <w:szCs w:val="21"/>
        </w:rPr>
        <w:t>10</w:t>
      </w:r>
      <w:r>
        <w:rPr>
          <w:b/>
          <w:szCs w:val="21"/>
        </w:rPr>
        <w:t>月</w:t>
      </w:r>
    </w:p>
    <w:p w14:paraId="1120DF92">
      <w:pPr>
        <w:rPr>
          <w:b/>
          <w:szCs w:val="21"/>
        </w:rPr>
      </w:pPr>
      <w:r>
        <w:rPr>
          <w:b/>
          <w:szCs w:val="21"/>
        </w:rPr>
        <w:t>代理地区：中国大陆、台湾</w:t>
      </w:r>
    </w:p>
    <w:p w14:paraId="352DA155">
      <w:pPr>
        <w:rPr>
          <w:b/>
          <w:szCs w:val="21"/>
        </w:rPr>
      </w:pPr>
      <w:r>
        <w:rPr>
          <w:b/>
          <w:szCs w:val="21"/>
        </w:rPr>
        <w:t>审读资料：电子稿</w:t>
      </w:r>
    </w:p>
    <w:p w14:paraId="329303AF">
      <w:pPr>
        <w:rPr>
          <w:b/>
          <w:szCs w:val="21"/>
        </w:rPr>
      </w:pPr>
      <w:r>
        <w:rPr>
          <w:b/>
          <w:szCs w:val="21"/>
        </w:rPr>
        <w:t>类    型：</w:t>
      </w:r>
      <w:r>
        <w:rPr>
          <w:rFonts w:hint="eastAsia"/>
          <w:b/>
          <w:szCs w:val="21"/>
        </w:rPr>
        <w:t>桥梁书</w:t>
      </w:r>
    </w:p>
    <w:p w14:paraId="4D012731">
      <w:pPr>
        <w:rPr>
          <w:b/>
          <w:szCs w:val="21"/>
        </w:rPr>
      </w:pPr>
    </w:p>
    <w:p w14:paraId="40495BBE">
      <w:pPr>
        <w:rPr>
          <w:b/>
          <w:szCs w:val="21"/>
        </w:rPr>
      </w:pPr>
      <w:r>
        <w:rPr>
          <w:b/>
          <w:szCs w:val="21"/>
        </w:rPr>
        <w:t>内容简介</w:t>
      </w:r>
      <w:r>
        <w:rPr>
          <w:rFonts w:hint="eastAsia"/>
          <w:b/>
          <w:szCs w:val="21"/>
        </w:rPr>
        <w:t>:</w:t>
      </w:r>
    </w:p>
    <w:p w14:paraId="595152CD">
      <w:pPr>
        <w:rPr>
          <w:b/>
          <w:szCs w:val="21"/>
        </w:rPr>
      </w:pPr>
    </w:p>
    <w:p w14:paraId="1FE266F4">
      <w:pPr>
        <w:ind w:firstLine="422" w:firstLineChars="200"/>
        <w:rPr>
          <w:bCs/>
          <w:szCs w:val="21"/>
        </w:rPr>
      </w:pPr>
      <w:r>
        <w:rPr>
          <w:b/>
          <w:szCs w:val="21"/>
        </w:rPr>
        <w:t>战争游戏</w:t>
      </w:r>
      <w:r>
        <w:rPr>
          <w:rFonts w:hint="eastAsia"/>
          <w:bCs/>
          <w:szCs w:val="21"/>
        </w:rPr>
        <w:t>：</w:t>
      </w:r>
      <w:r>
        <w:rPr>
          <w:bCs/>
          <w:szCs w:val="21"/>
        </w:rPr>
        <w:t>1914年，法兰德斯（Flanders）。德军与英军士兵在战壕中自发地停战——他们在圣诞夜唱颂歌、踢足球。然而，军官们对此并不满意……</w:t>
      </w:r>
    </w:p>
    <w:p w14:paraId="4B94685F">
      <w:pPr>
        <w:ind w:firstLine="420" w:firstLineChars="200"/>
        <w:rPr>
          <w:bCs/>
          <w:szCs w:val="21"/>
        </w:rPr>
      </w:pPr>
    </w:p>
    <w:p w14:paraId="1774D42A">
      <w:pPr>
        <w:ind w:firstLine="422" w:firstLineChars="200"/>
        <w:rPr>
          <w:bCs/>
          <w:szCs w:val="21"/>
        </w:rPr>
      </w:pPr>
      <w:r>
        <w:rPr>
          <w:b/>
          <w:szCs w:val="21"/>
        </w:rPr>
        <w:t>飞艇坠落</w:t>
      </w:r>
      <w:r>
        <w:rPr>
          <w:rFonts w:hint="eastAsia"/>
          <w:bCs/>
          <w:szCs w:val="21"/>
        </w:rPr>
        <w:t>：</w:t>
      </w:r>
      <w:r>
        <w:rPr>
          <w:bCs/>
          <w:szCs w:val="21"/>
        </w:rPr>
        <w:t>1916年11月——战火延烧至英伦本土。一次空袭中，一艘德国齐柏林飞艇（Zeppelin）坠落在埃塞克斯（Essex）。一名警员与一位女学生能否在混乱中成功逮捕那群武装的飞艇机组成员？</w:t>
      </w:r>
    </w:p>
    <w:p w14:paraId="77FC05F4">
      <w:pPr>
        <w:ind w:firstLine="420" w:firstLineChars="200"/>
        <w:rPr>
          <w:bCs/>
          <w:szCs w:val="21"/>
        </w:rPr>
      </w:pPr>
    </w:p>
    <w:p w14:paraId="1A7D5269">
      <w:pPr>
        <w:ind w:firstLine="422" w:firstLineChars="200"/>
        <w:rPr>
          <w:bCs/>
          <w:szCs w:val="21"/>
        </w:rPr>
      </w:pPr>
      <w:r>
        <w:rPr>
          <w:b/>
          <w:szCs w:val="21"/>
        </w:rPr>
        <w:t>最后的飞行</w:t>
      </w:r>
      <w:r>
        <w:rPr>
          <w:rFonts w:hint="eastAsia"/>
          <w:bCs/>
          <w:szCs w:val="21"/>
        </w:rPr>
        <w:t>：</w:t>
      </w:r>
      <w:r>
        <w:rPr>
          <w:bCs/>
          <w:szCs w:val="21"/>
        </w:rPr>
        <w:t>1917年，法国上空——空中战争如火如荼。一名英军空中侦察员被击落在敌后，意外与德国传奇王牌飞行员——“红男爵”冯·里希特霍芬（Red Baron / Manfred von Richthofen）相遇。</w:t>
      </w:r>
    </w:p>
    <w:p w14:paraId="54CF47DB">
      <w:pPr>
        <w:ind w:firstLine="420" w:firstLineChars="200"/>
        <w:rPr>
          <w:bCs/>
          <w:szCs w:val="21"/>
        </w:rPr>
      </w:pPr>
    </w:p>
    <w:p w14:paraId="2F0481DD">
      <w:pPr>
        <w:ind w:firstLine="422" w:firstLineChars="200"/>
        <w:rPr>
          <w:bCs/>
          <w:szCs w:val="21"/>
        </w:rPr>
      </w:pPr>
      <w:r>
        <w:rPr>
          <w:b/>
          <w:szCs w:val="21"/>
        </w:rPr>
        <w:t>鸽子间谍</w:t>
      </w:r>
      <w:r>
        <w:rPr>
          <w:rFonts w:hint="eastAsia"/>
          <w:bCs/>
          <w:szCs w:val="21"/>
        </w:rPr>
        <w:t>：</w:t>
      </w:r>
      <w:r>
        <w:rPr>
          <w:bCs/>
          <w:szCs w:val="21"/>
        </w:rPr>
        <w:t>1918年，法兰德斯（Flanders）。讲述一只非凡的信鸽——“</w:t>
      </w:r>
      <w:r>
        <w:rPr>
          <w:rFonts w:hint="eastAsia"/>
          <w:bCs/>
          <w:szCs w:val="21"/>
        </w:rPr>
        <w:t>雪儿阿美</w:t>
      </w:r>
      <w:r>
        <w:rPr>
          <w:bCs/>
          <w:szCs w:val="21"/>
        </w:rPr>
        <w:t>”（Cher Ami）的真实故事：这只黑羽信鸽在战火中传递情报，挽救了近两百条生命。</w:t>
      </w:r>
    </w:p>
    <w:p w14:paraId="5AF6C4F0">
      <w:pPr>
        <w:ind w:firstLine="420" w:firstLineChars="200"/>
        <w:rPr>
          <w:bCs/>
          <w:szCs w:val="21"/>
        </w:rPr>
      </w:pPr>
    </w:p>
    <w:p w14:paraId="47EE1A3B">
      <w:pPr>
        <w:ind w:firstLine="420" w:firstLineChars="200"/>
        <w:rPr>
          <w:bCs/>
          <w:szCs w:val="21"/>
        </w:rPr>
      </w:pPr>
      <w:r>
        <w:rPr>
          <w:bCs/>
          <w:szCs w:val="21"/>
        </w:rPr>
        <w:t>本书以孩子与普通人的视角重现第一次世界大战的世界，带领读者走入那个烽火年代。书中所述人物均源自真实历史，配以詹姆斯·德·拉·吕（James de la Rue）绘制的精美插图。</w:t>
      </w:r>
    </w:p>
    <w:p w14:paraId="54210336">
      <w:pPr>
        <w:ind w:firstLine="420" w:firstLineChars="200"/>
        <w:rPr>
          <w:bCs/>
          <w:szCs w:val="21"/>
        </w:rPr>
      </w:pPr>
    </w:p>
    <w:p w14:paraId="14712A9E">
      <w:pPr>
        <w:ind w:firstLine="420" w:firstLineChars="200"/>
        <w:rPr>
          <w:bCs/>
          <w:szCs w:val="21"/>
        </w:rPr>
      </w:pPr>
      <w:r>
        <w:rPr>
          <w:bCs/>
          <w:szCs w:val="21"/>
        </w:rPr>
        <w:t>此外，本书还附有阅读提示与延伸学习内容，帮助读者进一步探索这一重要的历史时期。</w:t>
      </w:r>
    </w:p>
    <w:p w14:paraId="547CB96D">
      <w:pPr>
        <w:shd w:val="clear" w:color="auto" w:fill="FFFFFF"/>
        <w:rPr>
          <w:b/>
          <w:bCs/>
          <w:color w:val="000000"/>
          <w:szCs w:val="21"/>
        </w:rPr>
      </w:pPr>
    </w:p>
    <w:p w14:paraId="4FE2761E">
      <w:pPr>
        <w:shd w:val="clear" w:color="auto" w:fill="FFFFFF"/>
        <w:rPr>
          <w:b/>
          <w:bCs/>
          <w:color w:val="000000"/>
          <w:szCs w:val="21"/>
        </w:rPr>
      </w:pPr>
      <w:r>
        <w:rPr>
          <w:rFonts w:hint="eastAsia"/>
          <w:b/>
          <w:bCs/>
          <w:color w:val="000000"/>
          <w:szCs w:val="21"/>
        </w:rPr>
        <w:t>内页插图：</w:t>
      </w:r>
    </w:p>
    <w:p w14:paraId="3DDA4FD7">
      <w:pPr>
        <w:shd w:val="clear" w:color="auto" w:fill="FFFFFF"/>
        <w:jc w:val="left"/>
        <w:rPr>
          <w:b/>
          <w:bCs/>
          <w:color w:val="000000"/>
          <w:szCs w:val="21"/>
        </w:rPr>
      </w:pPr>
      <w:r>
        <w:rPr>
          <w:rFonts w:hint="eastAsia"/>
        </w:rPr>
        <w:drawing>
          <wp:inline distT="0" distB="0" distL="0" distR="0">
            <wp:extent cx="3437890" cy="2640965"/>
            <wp:effectExtent l="0" t="0" r="635" b="6985"/>
            <wp:docPr id="68318028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80280" name="图片 1" descr="文本&#10;&#10;AI 生成的内容可能不正确。"/>
                    <pic:cNvPicPr>
                      <a:picLocks noChangeAspect="1" noChangeArrowheads="1"/>
                    </pic:cNvPicPr>
                  </pic:nvPicPr>
                  <pic:blipFill>
                    <a:blip r:embed="rId22"/>
                    <a:srcRect/>
                    <a:stretch>
                      <a:fillRect/>
                    </a:stretch>
                  </pic:blipFill>
                  <pic:spPr>
                    <a:xfrm>
                      <a:off x="0" y="0"/>
                      <a:ext cx="3437890" cy="2640965"/>
                    </a:xfrm>
                    <a:prstGeom prst="rect">
                      <a:avLst/>
                    </a:prstGeom>
                    <a:noFill/>
                    <a:ln>
                      <a:noFill/>
                    </a:ln>
                  </pic:spPr>
                </pic:pic>
              </a:graphicData>
            </a:graphic>
          </wp:inline>
        </w:drawing>
      </w:r>
    </w:p>
    <w:p w14:paraId="7B35B701">
      <w:pPr>
        <w:shd w:val="clear" w:color="auto" w:fill="FFFFFF"/>
        <w:jc w:val="left"/>
        <w:rPr>
          <w:b/>
          <w:bCs/>
          <w:color w:val="000000"/>
          <w:szCs w:val="21"/>
        </w:rPr>
      </w:pPr>
      <w:r>
        <w:rPr>
          <w:rFonts w:hint="eastAsia"/>
        </w:rPr>
        <w:drawing>
          <wp:inline distT="0" distB="0" distL="0" distR="0">
            <wp:extent cx="3518535" cy="2701925"/>
            <wp:effectExtent l="0" t="0" r="5715" b="3175"/>
            <wp:docPr id="84978687" name="图片 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687" name="图片 2" descr="文本&#10;&#10;AI 生成的内容可能不正确。"/>
                    <pic:cNvPicPr>
                      <a:picLocks noChangeAspect="1" noChangeArrowheads="1"/>
                    </pic:cNvPicPr>
                  </pic:nvPicPr>
                  <pic:blipFill>
                    <a:blip r:embed="rId23"/>
                    <a:srcRect/>
                    <a:stretch>
                      <a:fillRect/>
                    </a:stretch>
                  </pic:blipFill>
                  <pic:spPr>
                    <a:xfrm>
                      <a:off x="0" y="0"/>
                      <a:ext cx="3518535" cy="2701925"/>
                    </a:xfrm>
                    <a:prstGeom prst="rect">
                      <a:avLst/>
                    </a:prstGeom>
                    <a:noFill/>
                    <a:ln>
                      <a:noFill/>
                    </a:ln>
                  </pic:spPr>
                </pic:pic>
              </a:graphicData>
            </a:graphic>
          </wp:inline>
        </w:drawing>
      </w:r>
    </w:p>
    <w:p w14:paraId="56BAA1A4">
      <w:pPr>
        <w:shd w:val="clear" w:color="auto" w:fill="FFFFFF"/>
        <w:jc w:val="left"/>
      </w:pPr>
      <w:r>
        <w:rPr>
          <w:rFonts w:hint="eastAsia"/>
        </w:rPr>
        <w:drawing>
          <wp:inline distT="0" distB="0" distL="0" distR="0">
            <wp:extent cx="3403600" cy="2614295"/>
            <wp:effectExtent l="0" t="0" r="6350" b="5080"/>
            <wp:docPr id="1939873378" name="图片 3"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73378" name="图片 3" descr="文本&#10;&#10;AI 生成的内容可能不正确。"/>
                    <pic:cNvPicPr>
                      <a:picLocks noChangeAspect="1" noChangeArrowheads="1"/>
                    </pic:cNvPicPr>
                  </pic:nvPicPr>
                  <pic:blipFill>
                    <a:blip r:embed="rId24"/>
                    <a:srcRect/>
                    <a:stretch>
                      <a:fillRect/>
                    </a:stretch>
                  </pic:blipFill>
                  <pic:spPr>
                    <a:xfrm>
                      <a:off x="0" y="0"/>
                      <a:ext cx="3403600" cy="2614295"/>
                    </a:xfrm>
                    <a:prstGeom prst="rect">
                      <a:avLst/>
                    </a:prstGeom>
                    <a:noFill/>
                    <a:ln>
                      <a:noFill/>
                    </a:ln>
                  </pic:spPr>
                </pic:pic>
              </a:graphicData>
            </a:graphic>
          </wp:inline>
        </w:drawing>
      </w:r>
    </w:p>
    <w:p w14:paraId="50D7E938">
      <w:pPr>
        <w:shd w:val="clear" w:color="auto" w:fill="FFFFFF"/>
        <w:rPr>
          <w:b/>
          <w:bCs/>
          <w:color w:val="000000"/>
          <w:szCs w:val="21"/>
        </w:rPr>
      </w:pPr>
    </w:p>
    <w:p w14:paraId="061ADE9E">
      <w:pPr>
        <w:shd w:val="clear" w:color="auto" w:fill="FFFFFF"/>
        <w:rPr>
          <w:b/>
          <w:bCs/>
          <w:color w:val="000000"/>
          <w:szCs w:val="21"/>
        </w:rPr>
      </w:pPr>
    </w:p>
    <w:p w14:paraId="4FDAFBA2">
      <w:pPr>
        <w:shd w:val="clear" w:color="auto" w:fill="FFFFFF"/>
        <w:rPr>
          <w:b/>
          <w:bCs/>
          <w:color w:val="000000"/>
          <w:szCs w:val="21"/>
        </w:rPr>
      </w:pPr>
    </w:p>
    <w:p w14:paraId="1EF46473">
      <w:pPr>
        <w:rPr>
          <w:b/>
          <w:szCs w:val="21"/>
        </w:rPr>
      </w:pPr>
      <w:r>
        <w:drawing>
          <wp:anchor distT="0" distB="0" distL="114300" distR="114300" simplePos="0" relativeHeight="251671552" behindDoc="0" locked="0" layoutInCell="1" allowOverlap="1">
            <wp:simplePos x="0" y="0"/>
            <wp:positionH relativeFrom="margin">
              <wp:align>right</wp:align>
            </wp:positionH>
            <wp:positionV relativeFrom="paragraph">
              <wp:posOffset>23495</wp:posOffset>
            </wp:positionV>
            <wp:extent cx="1211580" cy="1874520"/>
            <wp:effectExtent l="0" t="0" r="7620" b="0"/>
            <wp:wrapSquare wrapText="bothSides"/>
            <wp:docPr id="1029229104" name="图片 1" descr="人的脸被修图上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29104" name="图片 1" descr="人的脸被修图上标志&#10;&#10;AI 生成的内容可能不正确。"/>
                    <pic:cNvPicPr>
                      <a:picLocks noChangeAspect="1"/>
                    </pic:cNvPicPr>
                  </pic:nvPicPr>
                  <pic:blipFill>
                    <a:blip r:embed="rId25"/>
                    <a:stretch>
                      <a:fillRect/>
                    </a:stretch>
                  </pic:blipFill>
                  <pic:spPr>
                    <a:xfrm>
                      <a:off x="0" y="0"/>
                      <a:ext cx="1211580" cy="1874520"/>
                    </a:xfrm>
                    <a:prstGeom prst="rect">
                      <a:avLst/>
                    </a:prstGeom>
                  </pic:spPr>
                </pic:pic>
              </a:graphicData>
            </a:graphic>
          </wp:anchor>
        </w:drawing>
      </w:r>
      <w:r>
        <w:rPr>
          <w:rFonts w:hint="eastAsia"/>
          <w:b/>
          <w:szCs w:val="21"/>
        </w:rPr>
        <w:t>中文书名：《可怕的真相：第二次世界大战》</w:t>
      </w:r>
    </w:p>
    <w:p w14:paraId="20BE4727">
      <w:pPr>
        <w:rPr>
          <w:b/>
          <w:szCs w:val="21"/>
        </w:rPr>
      </w:pPr>
      <w:r>
        <w:rPr>
          <w:rFonts w:hint="eastAsia"/>
          <w:b/>
          <w:szCs w:val="21"/>
        </w:rPr>
        <w:t>英文书名：</w:t>
      </w:r>
      <w:r>
        <w:rPr>
          <w:b/>
          <w:caps/>
          <w:szCs w:val="21"/>
        </w:rPr>
        <w:t>Terrible True Tales</w:t>
      </w:r>
      <w:r>
        <w:rPr>
          <w:rFonts w:hint="eastAsia"/>
          <w:b/>
          <w:caps/>
          <w:szCs w:val="21"/>
        </w:rPr>
        <w:t>:</w:t>
      </w:r>
      <w:r>
        <w:rPr>
          <w:rFonts w:hint="eastAsia"/>
          <w:b/>
          <w:szCs w:val="21"/>
        </w:rPr>
        <w:t xml:space="preserve"> SECOND WORLD WAR</w:t>
      </w:r>
    </w:p>
    <w:p w14:paraId="3EBC5F90">
      <w:pPr>
        <w:rPr>
          <w:b/>
          <w:szCs w:val="21"/>
        </w:rPr>
      </w:pPr>
      <w:r>
        <w:rPr>
          <w:b/>
          <w:szCs w:val="21"/>
        </w:rPr>
        <w:t>作    者：Terry Deary and Helen Flook</w:t>
      </w:r>
    </w:p>
    <w:p w14:paraId="5BAADA39">
      <w:pPr>
        <w:rPr>
          <w:b/>
          <w:szCs w:val="21"/>
        </w:rPr>
      </w:pPr>
      <w:r>
        <w:rPr>
          <w:b/>
          <w:szCs w:val="21"/>
        </w:rPr>
        <w:t>出 版 社：</w:t>
      </w:r>
      <w:r>
        <w:rPr>
          <w:rFonts w:hint="eastAsia"/>
          <w:b/>
          <w:szCs w:val="21"/>
          <w:lang w:eastAsia="zh-CN"/>
        </w:rPr>
        <w:t xml:space="preserve">Bloomsbury </w:t>
      </w:r>
      <w:r>
        <w:rPr>
          <w:b/>
          <w:szCs w:val="21"/>
        </w:rPr>
        <w:t xml:space="preserve"> </w:t>
      </w:r>
    </w:p>
    <w:p w14:paraId="44829E6A">
      <w:pPr>
        <w:rPr>
          <w:b/>
          <w:szCs w:val="21"/>
        </w:rPr>
      </w:pPr>
      <w:r>
        <w:rPr>
          <w:b/>
          <w:szCs w:val="21"/>
        </w:rPr>
        <w:t>代理公司：</w:t>
      </w:r>
      <w:r>
        <w:rPr>
          <w:rFonts w:hint="eastAsia"/>
          <w:b/>
          <w:szCs w:val="21"/>
          <w:lang w:eastAsia="zh-CN"/>
        </w:rPr>
        <w:t xml:space="preserve">Bloomsbury </w:t>
      </w:r>
      <w:r>
        <w:rPr>
          <w:b/>
          <w:szCs w:val="21"/>
        </w:rPr>
        <w:t>/ANA</w:t>
      </w:r>
    </w:p>
    <w:p w14:paraId="62041CF3">
      <w:pPr>
        <w:rPr>
          <w:b/>
          <w:szCs w:val="21"/>
        </w:rPr>
      </w:pPr>
      <w:r>
        <w:rPr>
          <w:b/>
          <w:szCs w:val="21"/>
        </w:rPr>
        <w:t>页</w:t>
      </w:r>
      <w:r>
        <w:rPr>
          <w:rFonts w:hint="eastAsia"/>
          <w:b/>
          <w:szCs w:val="21"/>
        </w:rPr>
        <w:t xml:space="preserve">    </w:t>
      </w:r>
      <w:r>
        <w:rPr>
          <w:b/>
          <w:szCs w:val="21"/>
        </w:rPr>
        <w:t>数：256页</w:t>
      </w:r>
    </w:p>
    <w:p w14:paraId="52D78B51">
      <w:pPr>
        <w:rPr>
          <w:b/>
          <w:szCs w:val="21"/>
        </w:rPr>
      </w:pPr>
      <w:r>
        <w:rPr>
          <w:b/>
          <w:szCs w:val="21"/>
        </w:rPr>
        <w:t>出版</w:t>
      </w:r>
      <w:r>
        <w:rPr>
          <w:rFonts w:hint="eastAsia"/>
          <w:b/>
          <w:szCs w:val="21"/>
        </w:rPr>
        <w:t>时间</w:t>
      </w:r>
      <w:r>
        <w:rPr>
          <w:b/>
          <w:szCs w:val="21"/>
        </w:rPr>
        <w:t>：202</w:t>
      </w:r>
      <w:r>
        <w:rPr>
          <w:rFonts w:hint="eastAsia"/>
          <w:b/>
          <w:szCs w:val="21"/>
        </w:rPr>
        <w:t>5</w:t>
      </w:r>
      <w:r>
        <w:rPr>
          <w:b/>
          <w:szCs w:val="21"/>
        </w:rPr>
        <w:t>年</w:t>
      </w:r>
      <w:r>
        <w:rPr>
          <w:rFonts w:hint="eastAsia"/>
          <w:b/>
          <w:szCs w:val="21"/>
        </w:rPr>
        <w:t>10</w:t>
      </w:r>
      <w:r>
        <w:rPr>
          <w:b/>
          <w:szCs w:val="21"/>
        </w:rPr>
        <w:t>月</w:t>
      </w:r>
    </w:p>
    <w:p w14:paraId="320871A0">
      <w:pPr>
        <w:rPr>
          <w:b/>
          <w:szCs w:val="21"/>
        </w:rPr>
      </w:pPr>
      <w:r>
        <w:rPr>
          <w:b/>
          <w:szCs w:val="21"/>
        </w:rPr>
        <w:t>代理地区：中国大陆、台湾</w:t>
      </w:r>
    </w:p>
    <w:p w14:paraId="08FBE0BE">
      <w:pPr>
        <w:rPr>
          <w:b/>
          <w:szCs w:val="21"/>
        </w:rPr>
      </w:pPr>
      <w:r>
        <w:rPr>
          <w:b/>
          <w:szCs w:val="21"/>
        </w:rPr>
        <w:t>审读资料：电子稿</w:t>
      </w:r>
    </w:p>
    <w:p w14:paraId="41E995CA">
      <w:pPr>
        <w:rPr>
          <w:b/>
          <w:szCs w:val="21"/>
        </w:rPr>
      </w:pPr>
      <w:r>
        <w:rPr>
          <w:b/>
          <w:szCs w:val="21"/>
        </w:rPr>
        <w:t>类    型：</w:t>
      </w:r>
      <w:r>
        <w:rPr>
          <w:rFonts w:hint="eastAsia"/>
          <w:b/>
          <w:szCs w:val="21"/>
        </w:rPr>
        <w:t>桥梁书</w:t>
      </w:r>
    </w:p>
    <w:p w14:paraId="39244C23">
      <w:pPr>
        <w:shd w:val="clear" w:color="auto" w:fill="FFFFFF"/>
        <w:rPr>
          <w:b/>
          <w:bCs/>
          <w:color w:val="000000"/>
          <w:szCs w:val="21"/>
        </w:rPr>
      </w:pPr>
    </w:p>
    <w:p w14:paraId="4089A7D1">
      <w:pPr>
        <w:rPr>
          <w:b/>
          <w:szCs w:val="21"/>
        </w:rPr>
      </w:pPr>
      <w:r>
        <w:rPr>
          <w:b/>
          <w:szCs w:val="21"/>
        </w:rPr>
        <w:t>内容简介</w:t>
      </w:r>
      <w:r>
        <w:rPr>
          <w:rFonts w:hint="eastAsia"/>
          <w:b/>
          <w:szCs w:val="21"/>
        </w:rPr>
        <w:t>:</w:t>
      </w:r>
    </w:p>
    <w:p w14:paraId="7BF7D33D">
      <w:pPr>
        <w:rPr>
          <w:b/>
          <w:szCs w:val="21"/>
        </w:rPr>
      </w:pPr>
    </w:p>
    <w:p w14:paraId="6D6FD4F3">
      <w:pPr>
        <w:ind w:firstLine="422" w:firstLineChars="200"/>
        <w:rPr>
          <w:bCs/>
          <w:szCs w:val="21"/>
        </w:rPr>
      </w:pPr>
      <w:r>
        <w:rPr>
          <w:b/>
          <w:szCs w:val="21"/>
        </w:rPr>
        <w:t>单车逃亡</w:t>
      </w:r>
      <w:r>
        <w:rPr>
          <w:rFonts w:hint="eastAsia"/>
          <w:bCs/>
          <w:szCs w:val="21"/>
        </w:rPr>
        <w:t>：</w:t>
      </w:r>
      <w:r>
        <w:rPr>
          <w:bCs/>
          <w:szCs w:val="21"/>
        </w:rPr>
        <w:t>1939年，北安普敦。一个不羁少年被迫撤离到乡间，却被冤枉为小偷。决心不顾伦敦大轰炸，独自踏上回家的旅途——可他得先偷辆自行车……</w:t>
      </w:r>
    </w:p>
    <w:p w14:paraId="76496FFA">
      <w:pPr>
        <w:ind w:firstLine="420" w:firstLineChars="200"/>
        <w:rPr>
          <w:bCs/>
          <w:szCs w:val="21"/>
        </w:rPr>
      </w:pPr>
    </w:p>
    <w:p w14:paraId="7A59B3D7">
      <w:pPr>
        <w:ind w:firstLine="422" w:firstLineChars="200"/>
        <w:rPr>
          <w:bCs/>
          <w:szCs w:val="21"/>
        </w:rPr>
      </w:pPr>
      <w:r>
        <w:rPr>
          <w:b/>
          <w:szCs w:val="21"/>
        </w:rPr>
        <w:t>苹果间谍</w:t>
      </w:r>
      <w:r>
        <w:rPr>
          <w:rFonts w:hint="eastAsia"/>
          <w:bCs/>
          <w:szCs w:val="21"/>
        </w:rPr>
        <w:t>：</w:t>
      </w:r>
      <w:r>
        <w:rPr>
          <w:bCs/>
          <w:szCs w:val="21"/>
        </w:rPr>
        <w:t>1940年，苏格兰（Scotland）。两个孩子发现他们村子里出现了几个神秘的陌生人——竟然是德国间谍！他们能否及时报警？还是会被冷酷无情的间谍先一步发现？</w:t>
      </w:r>
    </w:p>
    <w:p w14:paraId="5E554035">
      <w:pPr>
        <w:ind w:firstLine="420" w:firstLineChars="200"/>
        <w:rPr>
          <w:bCs/>
          <w:szCs w:val="21"/>
        </w:rPr>
      </w:pPr>
    </w:p>
    <w:p w14:paraId="078D09E6">
      <w:pPr>
        <w:ind w:firstLine="422" w:firstLineChars="200"/>
        <w:rPr>
          <w:bCs/>
          <w:szCs w:val="21"/>
        </w:rPr>
      </w:pPr>
      <w:r>
        <w:rPr>
          <w:b/>
          <w:szCs w:val="21"/>
        </w:rPr>
        <w:t>酒桶盗窃案</w:t>
      </w:r>
      <w:r>
        <w:rPr>
          <w:rFonts w:hint="eastAsia"/>
          <w:b/>
          <w:szCs w:val="21"/>
        </w:rPr>
        <w:t>：</w:t>
      </w:r>
      <w:r>
        <w:rPr>
          <w:bCs/>
          <w:szCs w:val="21"/>
        </w:rPr>
        <w:t>1941年，桑德兰。当地“国土警卫队”急需补给，但镇上的工厂主拒绝支援。于是，他们决定采取“非常规手段”来解决问题……</w:t>
      </w:r>
    </w:p>
    <w:p w14:paraId="48C16B76">
      <w:pPr>
        <w:ind w:firstLine="420" w:firstLineChars="200"/>
        <w:rPr>
          <w:bCs/>
          <w:szCs w:val="21"/>
        </w:rPr>
      </w:pPr>
    </w:p>
    <w:p w14:paraId="3F445C78">
      <w:pPr>
        <w:ind w:firstLine="422" w:firstLineChars="200"/>
        <w:rPr>
          <w:bCs/>
          <w:szCs w:val="21"/>
        </w:rPr>
      </w:pPr>
      <w:r>
        <w:rPr>
          <w:b/>
          <w:szCs w:val="21"/>
        </w:rPr>
        <w:t>幽灵农场</w:t>
      </w:r>
      <w:r>
        <w:rPr>
          <w:rFonts w:hint="eastAsia"/>
          <w:bCs/>
          <w:szCs w:val="21"/>
        </w:rPr>
        <w:t>：</w:t>
      </w:r>
      <w:r>
        <w:rPr>
          <w:bCs/>
          <w:szCs w:val="21"/>
        </w:rPr>
        <w:t>1941年，朴次茅斯。粮食短缺、配给制严格，许多人开始转向黑市以求更多口粮。一位少女卷入了一场神秘交易——那座被传为“闹鬼”的农场，究竟隐藏着怎样的秘密？</w:t>
      </w:r>
    </w:p>
    <w:p w14:paraId="3C9C2FD3">
      <w:pPr>
        <w:ind w:firstLine="420" w:firstLineChars="200"/>
        <w:rPr>
          <w:bCs/>
          <w:szCs w:val="21"/>
        </w:rPr>
      </w:pPr>
    </w:p>
    <w:p w14:paraId="4EE38F63">
      <w:pPr>
        <w:ind w:firstLine="420" w:firstLineChars="200"/>
        <w:rPr>
          <w:bCs/>
          <w:szCs w:val="21"/>
        </w:rPr>
      </w:pPr>
      <w:r>
        <w:rPr>
          <w:bCs/>
          <w:szCs w:val="21"/>
        </w:rPr>
        <w:t>本书从当时儿童与普通成年人的视角，带领读者重新体验战时英国的真实生活。作品中的人物与事件皆有史实依据，由詹姆斯·德·拉·吕（James de la Rue）绘制插图，情节生动、富于教育意义。</w:t>
      </w:r>
    </w:p>
    <w:p w14:paraId="6EB63B9E">
      <w:pPr>
        <w:ind w:firstLine="420" w:firstLineChars="200"/>
        <w:rPr>
          <w:bCs/>
          <w:szCs w:val="21"/>
        </w:rPr>
      </w:pPr>
    </w:p>
    <w:p w14:paraId="0B00ABB9">
      <w:pPr>
        <w:ind w:firstLine="420" w:firstLineChars="200"/>
        <w:rPr>
          <w:bCs/>
          <w:szCs w:val="21"/>
        </w:rPr>
      </w:pPr>
      <w:r>
        <w:rPr>
          <w:bCs/>
          <w:szCs w:val="21"/>
        </w:rPr>
        <w:t>书中另附阅读说明与延伸学习笔记，帮助读者进一步理解与探索这一关键历史时期。</w:t>
      </w:r>
    </w:p>
    <w:p w14:paraId="33C89B1E">
      <w:pPr>
        <w:ind w:firstLine="420" w:firstLineChars="200"/>
        <w:rPr>
          <w:bCs/>
          <w:szCs w:val="21"/>
        </w:rPr>
      </w:pPr>
    </w:p>
    <w:p w14:paraId="31F3AF9B">
      <w:pPr>
        <w:shd w:val="clear" w:color="auto" w:fill="FFFFFF"/>
        <w:rPr>
          <w:b/>
          <w:bCs/>
          <w:color w:val="000000"/>
          <w:szCs w:val="21"/>
        </w:rPr>
      </w:pPr>
      <w:r>
        <w:rPr>
          <w:rFonts w:hint="eastAsia"/>
          <w:b/>
          <w:bCs/>
          <w:color w:val="000000"/>
          <w:szCs w:val="21"/>
        </w:rPr>
        <w:t>内页插图：</w:t>
      </w:r>
    </w:p>
    <w:p w14:paraId="6CA4A1C0">
      <w:pPr>
        <w:shd w:val="clear" w:color="auto" w:fill="FFFFFF"/>
        <w:jc w:val="left"/>
        <w:rPr>
          <w:b/>
          <w:bCs/>
          <w:color w:val="000000"/>
          <w:szCs w:val="21"/>
        </w:rPr>
      </w:pPr>
      <w:r>
        <w:rPr>
          <w:rFonts w:hint="eastAsia"/>
        </w:rPr>
        <w:drawing>
          <wp:inline distT="0" distB="0" distL="0" distR="0">
            <wp:extent cx="3614420" cy="2776220"/>
            <wp:effectExtent l="0" t="0" r="5080" b="5080"/>
            <wp:docPr id="1861081135" name="图片 6"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1135" name="图片 6" descr="文本&#10;&#10;AI 生成的内容可能不正确。"/>
                    <pic:cNvPicPr>
                      <a:picLocks noChangeAspect="1" noChangeArrowheads="1"/>
                    </pic:cNvPicPr>
                  </pic:nvPicPr>
                  <pic:blipFill>
                    <a:blip r:embed="rId26"/>
                    <a:srcRect/>
                    <a:stretch>
                      <a:fillRect/>
                    </a:stretch>
                  </pic:blipFill>
                  <pic:spPr>
                    <a:xfrm>
                      <a:off x="0" y="0"/>
                      <a:ext cx="3614420" cy="2776220"/>
                    </a:xfrm>
                    <a:prstGeom prst="rect">
                      <a:avLst/>
                    </a:prstGeom>
                    <a:noFill/>
                    <a:ln>
                      <a:noFill/>
                    </a:ln>
                  </pic:spPr>
                </pic:pic>
              </a:graphicData>
            </a:graphic>
          </wp:inline>
        </w:drawing>
      </w:r>
    </w:p>
    <w:p w14:paraId="02DE37CB">
      <w:pPr>
        <w:shd w:val="clear" w:color="auto" w:fill="FFFFFF"/>
        <w:jc w:val="left"/>
        <w:rPr>
          <w:b/>
          <w:bCs/>
          <w:color w:val="000000"/>
          <w:szCs w:val="21"/>
        </w:rPr>
      </w:pPr>
      <w:r>
        <w:rPr>
          <w:rFonts w:hint="eastAsia"/>
        </w:rPr>
        <w:drawing>
          <wp:inline distT="0" distB="0" distL="0" distR="0">
            <wp:extent cx="3533140" cy="2711450"/>
            <wp:effectExtent l="0" t="0" r="635" b="3175"/>
            <wp:docPr id="1554660926" name="图片 8"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60926" name="图片 8" descr="文本&#10;&#10;AI 生成的内容可能不正确。"/>
                    <pic:cNvPicPr>
                      <a:picLocks noChangeAspect="1" noChangeArrowheads="1"/>
                    </pic:cNvPicPr>
                  </pic:nvPicPr>
                  <pic:blipFill>
                    <a:blip r:embed="rId27"/>
                    <a:srcRect/>
                    <a:stretch>
                      <a:fillRect/>
                    </a:stretch>
                  </pic:blipFill>
                  <pic:spPr>
                    <a:xfrm>
                      <a:off x="0" y="0"/>
                      <a:ext cx="3533140" cy="2711450"/>
                    </a:xfrm>
                    <a:prstGeom prst="rect">
                      <a:avLst/>
                    </a:prstGeom>
                    <a:noFill/>
                    <a:ln>
                      <a:noFill/>
                    </a:ln>
                  </pic:spPr>
                </pic:pic>
              </a:graphicData>
            </a:graphic>
          </wp:inline>
        </w:drawing>
      </w:r>
    </w:p>
    <w:p w14:paraId="220F0FBC">
      <w:pPr>
        <w:shd w:val="clear" w:color="auto" w:fill="FFFFFF"/>
        <w:jc w:val="left"/>
        <w:rPr>
          <w:b/>
          <w:bCs/>
          <w:color w:val="000000"/>
          <w:szCs w:val="21"/>
        </w:rPr>
      </w:pPr>
      <w:r>
        <w:rPr>
          <w:rFonts w:hint="eastAsia"/>
        </w:rPr>
        <w:drawing>
          <wp:inline distT="0" distB="0" distL="0" distR="0">
            <wp:extent cx="3502660" cy="2690495"/>
            <wp:effectExtent l="0" t="0" r="2540" b="5080"/>
            <wp:docPr id="1276238148" name="图片 9"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38148" name="图片 9" descr="文本&#10;&#10;AI 生成的内容可能不正确。"/>
                    <pic:cNvPicPr>
                      <a:picLocks noChangeAspect="1" noChangeArrowheads="1"/>
                    </pic:cNvPicPr>
                  </pic:nvPicPr>
                  <pic:blipFill>
                    <a:blip r:embed="rId28"/>
                    <a:srcRect/>
                    <a:stretch>
                      <a:fillRect/>
                    </a:stretch>
                  </pic:blipFill>
                  <pic:spPr>
                    <a:xfrm>
                      <a:off x="0" y="0"/>
                      <a:ext cx="3502660" cy="2690495"/>
                    </a:xfrm>
                    <a:prstGeom prst="rect">
                      <a:avLst/>
                    </a:prstGeom>
                    <a:noFill/>
                    <a:ln>
                      <a:noFill/>
                    </a:ln>
                  </pic:spPr>
                </pic:pic>
              </a:graphicData>
            </a:graphic>
          </wp:inline>
        </w:drawing>
      </w:r>
    </w:p>
    <w:p w14:paraId="36DB607D">
      <w:pPr>
        <w:shd w:val="clear" w:color="auto" w:fill="FFFFFF"/>
        <w:jc w:val="center"/>
        <w:rPr>
          <w:b/>
          <w:bCs/>
          <w:color w:val="000000"/>
          <w:szCs w:val="21"/>
        </w:rPr>
      </w:pPr>
    </w:p>
    <w:p w14:paraId="4BA6E29F">
      <w:pPr>
        <w:shd w:val="clear" w:color="auto" w:fill="FFFFFF"/>
        <w:rPr>
          <w:rFonts w:hint="eastAsia" w:eastAsia="宋体"/>
          <w:b/>
          <w:bCs/>
          <w:color w:val="000000"/>
          <w:szCs w:val="21"/>
          <w:lang w:eastAsia="zh-CN"/>
        </w:rPr>
      </w:pPr>
    </w:p>
    <w:p w14:paraId="5C50DB01">
      <w:pPr>
        <w:rPr>
          <w:b/>
          <w:szCs w:val="21"/>
        </w:rPr>
      </w:pPr>
      <w:r>
        <w:rPr>
          <w:rFonts w:hint="eastAsia"/>
        </w:rPr>
        <w:drawing>
          <wp:anchor distT="0" distB="0" distL="114300" distR="114300" simplePos="0" relativeHeight="251664384" behindDoc="0" locked="0" layoutInCell="1" allowOverlap="1">
            <wp:simplePos x="0" y="0"/>
            <wp:positionH relativeFrom="margin">
              <wp:align>right</wp:align>
            </wp:positionH>
            <wp:positionV relativeFrom="paragraph">
              <wp:posOffset>22860</wp:posOffset>
            </wp:positionV>
            <wp:extent cx="1240155" cy="1900555"/>
            <wp:effectExtent l="0" t="0" r="0" b="4445"/>
            <wp:wrapSquare wrapText="bothSides"/>
            <wp:docPr id="1012022030" name="图片 21" descr="Terrible True Tales: Viking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22030" name="图片 21" descr="Terrible True Tales: Vikings cover"/>
                    <pic:cNvPicPr>
                      <a:picLocks noChangeAspect="1" noChangeArrowheads="1"/>
                    </pic:cNvPicPr>
                  </pic:nvPicPr>
                  <pic:blipFill>
                    <a:blip r:embed="rId29"/>
                    <a:srcRect/>
                    <a:stretch>
                      <a:fillRect/>
                    </a:stretch>
                  </pic:blipFill>
                  <pic:spPr>
                    <a:xfrm>
                      <a:off x="0" y="0"/>
                      <a:ext cx="1240155" cy="1900555"/>
                    </a:xfrm>
                    <a:prstGeom prst="rect">
                      <a:avLst/>
                    </a:prstGeom>
                    <a:noFill/>
                  </pic:spPr>
                </pic:pic>
              </a:graphicData>
            </a:graphic>
          </wp:anchor>
        </w:drawing>
      </w:r>
      <w:r>
        <w:rPr>
          <w:rFonts w:hint="eastAsia"/>
          <w:b/>
          <w:szCs w:val="21"/>
        </w:rPr>
        <w:t>中文书名：《可怕的真相：维京人》</w:t>
      </w:r>
    </w:p>
    <w:p w14:paraId="24EEAF20">
      <w:pPr>
        <w:rPr>
          <w:b/>
          <w:szCs w:val="21"/>
        </w:rPr>
      </w:pPr>
      <w:r>
        <w:rPr>
          <w:rFonts w:hint="eastAsia"/>
          <w:b/>
          <w:szCs w:val="21"/>
        </w:rPr>
        <w:t>英文书名：</w:t>
      </w:r>
      <w:r>
        <w:rPr>
          <w:b/>
          <w:caps/>
          <w:szCs w:val="21"/>
        </w:rPr>
        <w:t>Terrible True Tales</w:t>
      </w:r>
      <w:r>
        <w:rPr>
          <w:rFonts w:hint="eastAsia"/>
          <w:b/>
          <w:caps/>
          <w:szCs w:val="21"/>
        </w:rPr>
        <w:t>:</w:t>
      </w:r>
      <w:r>
        <w:rPr>
          <w:rFonts w:hint="eastAsia"/>
          <w:b/>
          <w:szCs w:val="21"/>
        </w:rPr>
        <w:t xml:space="preserve"> VIKINGS</w:t>
      </w:r>
    </w:p>
    <w:p w14:paraId="73C11878">
      <w:pPr>
        <w:rPr>
          <w:b/>
          <w:szCs w:val="21"/>
        </w:rPr>
      </w:pPr>
      <w:r>
        <w:rPr>
          <w:b/>
          <w:szCs w:val="21"/>
        </w:rPr>
        <w:t>作    者：Terry Deary and Helen Flook</w:t>
      </w:r>
    </w:p>
    <w:p w14:paraId="51D49620">
      <w:pPr>
        <w:rPr>
          <w:b/>
          <w:szCs w:val="21"/>
        </w:rPr>
      </w:pPr>
      <w:r>
        <w:rPr>
          <w:b/>
          <w:szCs w:val="21"/>
        </w:rPr>
        <w:t>出 版 社：</w:t>
      </w:r>
      <w:r>
        <w:rPr>
          <w:rFonts w:hint="eastAsia"/>
          <w:b/>
          <w:szCs w:val="21"/>
          <w:lang w:eastAsia="zh-CN"/>
        </w:rPr>
        <w:t xml:space="preserve">Bloomsbury </w:t>
      </w:r>
      <w:r>
        <w:rPr>
          <w:b/>
          <w:szCs w:val="21"/>
        </w:rPr>
        <w:t xml:space="preserve"> </w:t>
      </w:r>
    </w:p>
    <w:p w14:paraId="63901E11">
      <w:pPr>
        <w:rPr>
          <w:b/>
          <w:szCs w:val="21"/>
        </w:rPr>
      </w:pPr>
      <w:r>
        <w:rPr>
          <w:b/>
          <w:szCs w:val="21"/>
        </w:rPr>
        <w:t>代理公司：</w:t>
      </w:r>
      <w:r>
        <w:rPr>
          <w:rFonts w:hint="eastAsia"/>
          <w:b/>
          <w:szCs w:val="21"/>
          <w:lang w:eastAsia="zh-CN"/>
        </w:rPr>
        <w:t xml:space="preserve">Bloomsbury </w:t>
      </w:r>
      <w:r>
        <w:rPr>
          <w:b/>
          <w:szCs w:val="21"/>
        </w:rPr>
        <w:t>/ANA</w:t>
      </w:r>
    </w:p>
    <w:p w14:paraId="2ADE6737">
      <w:pPr>
        <w:rPr>
          <w:b/>
          <w:szCs w:val="21"/>
        </w:rPr>
      </w:pPr>
      <w:r>
        <w:rPr>
          <w:b/>
          <w:szCs w:val="21"/>
        </w:rPr>
        <w:t>页</w:t>
      </w:r>
      <w:r>
        <w:rPr>
          <w:rFonts w:hint="eastAsia"/>
          <w:b/>
          <w:szCs w:val="21"/>
        </w:rPr>
        <w:t xml:space="preserve">    </w:t>
      </w:r>
      <w:r>
        <w:rPr>
          <w:b/>
          <w:szCs w:val="21"/>
        </w:rPr>
        <w:t>数：256页</w:t>
      </w:r>
    </w:p>
    <w:p w14:paraId="312A782E">
      <w:pPr>
        <w:rPr>
          <w:b/>
          <w:szCs w:val="21"/>
        </w:rPr>
      </w:pPr>
      <w:r>
        <w:rPr>
          <w:b/>
          <w:szCs w:val="21"/>
        </w:rPr>
        <w:t>出版</w:t>
      </w:r>
      <w:r>
        <w:rPr>
          <w:rFonts w:hint="eastAsia"/>
          <w:b/>
          <w:szCs w:val="21"/>
        </w:rPr>
        <w:t>时间</w:t>
      </w:r>
      <w:r>
        <w:rPr>
          <w:b/>
          <w:szCs w:val="21"/>
        </w:rPr>
        <w:t>：202</w:t>
      </w:r>
      <w:r>
        <w:rPr>
          <w:rFonts w:hint="eastAsia"/>
          <w:b/>
          <w:szCs w:val="21"/>
        </w:rPr>
        <w:t>5</w:t>
      </w:r>
      <w:r>
        <w:rPr>
          <w:b/>
          <w:szCs w:val="21"/>
        </w:rPr>
        <w:t>年</w:t>
      </w:r>
      <w:r>
        <w:rPr>
          <w:rFonts w:hint="eastAsia"/>
          <w:b/>
          <w:szCs w:val="21"/>
        </w:rPr>
        <w:t>8</w:t>
      </w:r>
      <w:r>
        <w:rPr>
          <w:b/>
          <w:szCs w:val="21"/>
        </w:rPr>
        <w:t>月</w:t>
      </w:r>
    </w:p>
    <w:p w14:paraId="45515653">
      <w:pPr>
        <w:rPr>
          <w:b/>
          <w:szCs w:val="21"/>
        </w:rPr>
      </w:pPr>
      <w:r>
        <w:rPr>
          <w:b/>
          <w:szCs w:val="21"/>
        </w:rPr>
        <w:t>代理地区：中国大陆、台湾</w:t>
      </w:r>
    </w:p>
    <w:p w14:paraId="5C699148">
      <w:pPr>
        <w:rPr>
          <w:b/>
          <w:szCs w:val="21"/>
        </w:rPr>
      </w:pPr>
      <w:r>
        <w:rPr>
          <w:b/>
          <w:szCs w:val="21"/>
        </w:rPr>
        <w:t>审读资料：电子稿</w:t>
      </w:r>
    </w:p>
    <w:p w14:paraId="58F75CE8">
      <w:pPr>
        <w:rPr>
          <w:b/>
          <w:szCs w:val="21"/>
        </w:rPr>
      </w:pPr>
      <w:r>
        <w:rPr>
          <w:b/>
          <w:szCs w:val="21"/>
        </w:rPr>
        <w:t>类    型：</w:t>
      </w:r>
      <w:r>
        <w:rPr>
          <w:rFonts w:hint="eastAsia"/>
          <w:b/>
          <w:szCs w:val="21"/>
        </w:rPr>
        <w:t>桥梁书</w:t>
      </w:r>
    </w:p>
    <w:p w14:paraId="24B423BF">
      <w:pPr>
        <w:shd w:val="clear" w:color="auto" w:fill="FFFFFF"/>
        <w:rPr>
          <w:b/>
          <w:bCs/>
          <w:color w:val="000000"/>
          <w:szCs w:val="21"/>
        </w:rPr>
      </w:pPr>
    </w:p>
    <w:p w14:paraId="2DCC2CB5">
      <w:pPr>
        <w:rPr>
          <w:b/>
          <w:szCs w:val="21"/>
        </w:rPr>
      </w:pPr>
      <w:r>
        <w:rPr>
          <w:b/>
          <w:szCs w:val="21"/>
        </w:rPr>
        <w:t>内容简介</w:t>
      </w:r>
      <w:r>
        <w:rPr>
          <w:rFonts w:hint="eastAsia"/>
          <w:b/>
          <w:szCs w:val="21"/>
        </w:rPr>
        <w:t>:</w:t>
      </w:r>
    </w:p>
    <w:p w14:paraId="0CDBD8D3">
      <w:pPr>
        <w:rPr>
          <w:b/>
          <w:szCs w:val="21"/>
        </w:rPr>
      </w:pPr>
    </w:p>
    <w:p w14:paraId="6919CB8D">
      <w:pPr>
        <w:ind w:firstLine="422" w:firstLineChars="200"/>
        <w:rPr>
          <w:bCs/>
          <w:szCs w:val="21"/>
        </w:rPr>
      </w:pPr>
      <w:r>
        <w:rPr>
          <w:b/>
          <w:szCs w:val="21"/>
        </w:rPr>
        <w:t>维京神之眼</w:t>
      </w:r>
      <w:r>
        <w:rPr>
          <w:rFonts w:hint="eastAsia"/>
          <w:bCs/>
          <w:szCs w:val="21"/>
        </w:rPr>
        <w:t>：</w:t>
      </w:r>
      <w:r>
        <w:rPr>
          <w:bCs/>
          <w:szCs w:val="21"/>
        </w:rPr>
        <w:t>公元793年，挪威。菲莉丝（Fleece）在年幼时被维京战士掳走，如今沦为一名农夫家族的牧羊女，受尽欺凌。她渴望回到自己出生的国度，但要如何横渡那片可怖的海洋？</w:t>
      </w:r>
    </w:p>
    <w:p w14:paraId="1DA2C335">
      <w:pPr>
        <w:ind w:firstLine="420" w:firstLineChars="200"/>
        <w:rPr>
          <w:bCs/>
          <w:szCs w:val="21"/>
        </w:rPr>
      </w:pPr>
    </w:p>
    <w:p w14:paraId="082779B6">
      <w:pPr>
        <w:ind w:firstLine="422" w:firstLineChars="200"/>
        <w:rPr>
          <w:bCs/>
          <w:szCs w:val="21"/>
        </w:rPr>
      </w:pPr>
      <w:r>
        <w:rPr>
          <w:b/>
          <w:szCs w:val="21"/>
        </w:rPr>
        <w:t>维京黄金之战</w:t>
      </w:r>
      <w:r>
        <w:rPr>
          <w:rFonts w:hint="eastAsia"/>
          <w:bCs/>
          <w:szCs w:val="21"/>
        </w:rPr>
        <w:t>：</w:t>
      </w:r>
      <w:r>
        <w:rPr>
          <w:bCs/>
          <w:szCs w:val="21"/>
        </w:rPr>
        <w:t>公元867年，英格兰北部惠特比。艾德温（Edwin）与卢克（Luke）是两名年轻修士学徒，过着宁静的修道生活，直到有一天，维京人突然入侵。残酷的丹麦战士与他们信奉的神明一样令人恐惧。若被他们抓住，这两个孩子将面临怎样的命运？</w:t>
      </w:r>
    </w:p>
    <w:p w14:paraId="6D74EA18">
      <w:pPr>
        <w:ind w:firstLine="420" w:firstLineChars="200"/>
        <w:rPr>
          <w:bCs/>
          <w:szCs w:val="21"/>
        </w:rPr>
      </w:pPr>
    </w:p>
    <w:p w14:paraId="394596A7">
      <w:pPr>
        <w:ind w:firstLine="422" w:firstLineChars="200"/>
        <w:rPr>
          <w:bCs/>
          <w:szCs w:val="21"/>
        </w:rPr>
      </w:pPr>
      <w:r>
        <w:rPr>
          <w:b/>
          <w:szCs w:val="21"/>
        </w:rPr>
        <w:t>维京王之剑</w:t>
      </w:r>
      <w:r>
        <w:rPr>
          <w:rFonts w:hint="eastAsia"/>
          <w:b/>
          <w:szCs w:val="21"/>
        </w:rPr>
        <w:t>：</w:t>
      </w:r>
      <w:r>
        <w:rPr>
          <w:bCs/>
          <w:szCs w:val="21"/>
        </w:rPr>
        <w:t>公元878年，英格兰威塞克斯。英格兰的战局一片惨淡，维京人几乎控制了整个国土。年轻的埃塞尔伯特（Ethelbert）甚至觉得自己比阿尔弗雷德国王（King Alfred）更能治理国家——却没想到，命运很快就要让他亲自证明这一点。</w:t>
      </w:r>
    </w:p>
    <w:p w14:paraId="3DB148EE">
      <w:pPr>
        <w:ind w:firstLine="420" w:firstLineChars="200"/>
        <w:rPr>
          <w:bCs/>
          <w:szCs w:val="21"/>
        </w:rPr>
      </w:pPr>
    </w:p>
    <w:p w14:paraId="55479825">
      <w:pPr>
        <w:ind w:firstLine="422" w:firstLineChars="200"/>
        <w:rPr>
          <w:bCs/>
          <w:szCs w:val="21"/>
        </w:rPr>
      </w:pPr>
      <w:r>
        <w:rPr>
          <w:b/>
          <w:szCs w:val="21"/>
        </w:rPr>
        <w:t>维京战士之手</w:t>
      </w:r>
      <w:r>
        <w:rPr>
          <w:rFonts w:hint="eastAsia"/>
          <w:bCs/>
          <w:szCs w:val="21"/>
        </w:rPr>
        <w:t>：</w:t>
      </w:r>
      <w:r>
        <w:rPr>
          <w:bCs/>
          <w:szCs w:val="21"/>
        </w:rPr>
        <w:t>公元1009年，北美。征服四方的维京人终于抵达这片新大陆。土地肥沃、草木茂盛——这里似乎是建立新家园的理想之地。然而，在他们定居之前，必须先学会如何与当地的原住民和平共处。</w:t>
      </w:r>
    </w:p>
    <w:p w14:paraId="36A49A6F">
      <w:pPr>
        <w:ind w:firstLine="420" w:firstLineChars="200"/>
        <w:rPr>
          <w:bCs/>
          <w:szCs w:val="21"/>
        </w:rPr>
      </w:pPr>
    </w:p>
    <w:p w14:paraId="63C569BE">
      <w:pPr>
        <w:ind w:firstLine="420" w:firstLineChars="200"/>
        <w:rPr>
          <w:bCs/>
          <w:szCs w:val="21"/>
        </w:rPr>
      </w:pPr>
      <w:r>
        <w:rPr>
          <w:bCs/>
          <w:szCs w:val="21"/>
        </w:rPr>
        <w:t>本书以可能生活在维京时代的孩子们的视角，展现那个充满征服与冒险的世界。所有故事均取材自真实历史事件，配有海伦·弗卢克（Helen Flook）生动有趣的插图。</w:t>
      </w:r>
    </w:p>
    <w:p w14:paraId="0F42DE35">
      <w:pPr>
        <w:ind w:firstLine="420" w:firstLineChars="200"/>
        <w:rPr>
          <w:bCs/>
          <w:szCs w:val="21"/>
        </w:rPr>
      </w:pPr>
    </w:p>
    <w:p w14:paraId="27767A90">
      <w:pPr>
        <w:ind w:firstLine="420" w:firstLineChars="200"/>
        <w:rPr>
          <w:bCs/>
          <w:szCs w:val="21"/>
        </w:rPr>
      </w:pPr>
      <w:r>
        <w:rPr>
          <w:bCs/>
          <w:szCs w:val="21"/>
        </w:rPr>
        <w:t>新版特别附有阅读说明与延伸学习笔记，帮助读者更深入地了解维京时代的文化与历史背景。</w:t>
      </w:r>
    </w:p>
    <w:p w14:paraId="0748A64E">
      <w:pPr>
        <w:ind w:firstLine="420" w:firstLineChars="200"/>
        <w:rPr>
          <w:bCs/>
          <w:szCs w:val="21"/>
        </w:rPr>
      </w:pPr>
    </w:p>
    <w:p w14:paraId="0920B676">
      <w:pPr>
        <w:shd w:val="clear" w:color="auto" w:fill="FFFFFF"/>
        <w:rPr>
          <w:b/>
          <w:bCs/>
          <w:color w:val="000000"/>
          <w:szCs w:val="21"/>
        </w:rPr>
      </w:pPr>
      <w:r>
        <w:rPr>
          <w:rFonts w:hint="eastAsia"/>
          <w:b/>
          <w:bCs/>
          <w:color w:val="000000"/>
          <w:szCs w:val="21"/>
        </w:rPr>
        <w:t>内页插图：</w:t>
      </w:r>
    </w:p>
    <w:p w14:paraId="47048237">
      <w:pPr>
        <w:shd w:val="clear" w:color="auto" w:fill="FFFFFF"/>
        <w:jc w:val="left"/>
        <w:rPr>
          <w:b/>
          <w:bCs/>
          <w:color w:val="000000"/>
          <w:szCs w:val="21"/>
        </w:rPr>
      </w:pPr>
      <w:r>
        <w:rPr>
          <w:rFonts w:hint="eastAsia"/>
        </w:rPr>
        <w:drawing>
          <wp:inline distT="0" distB="0" distL="0" distR="0">
            <wp:extent cx="3500755" cy="2687320"/>
            <wp:effectExtent l="0" t="0" r="4445" b="8255"/>
            <wp:docPr id="1198868605" name="图片 10" descr="图片包含 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8605" name="图片 10" descr="图片包含 文本&#10;&#10;AI 生成的内容可能不正确。"/>
                    <pic:cNvPicPr>
                      <a:picLocks noChangeAspect="1" noChangeArrowheads="1"/>
                    </pic:cNvPicPr>
                  </pic:nvPicPr>
                  <pic:blipFill>
                    <a:blip r:embed="rId30"/>
                    <a:srcRect/>
                    <a:stretch>
                      <a:fillRect/>
                    </a:stretch>
                  </pic:blipFill>
                  <pic:spPr>
                    <a:xfrm>
                      <a:off x="0" y="0"/>
                      <a:ext cx="3500755" cy="2687320"/>
                    </a:xfrm>
                    <a:prstGeom prst="rect">
                      <a:avLst/>
                    </a:prstGeom>
                    <a:noFill/>
                    <a:ln>
                      <a:noFill/>
                    </a:ln>
                  </pic:spPr>
                </pic:pic>
              </a:graphicData>
            </a:graphic>
          </wp:inline>
        </w:drawing>
      </w:r>
    </w:p>
    <w:p w14:paraId="13045E69">
      <w:pPr>
        <w:shd w:val="clear" w:color="auto" w:fill="FFFFFF"/>
        <w:jc w:val="left"/>
        <w:rPr>
          <w:b/>
          <w:bCs/>
          <w:color w:val="000000"/>
          <w:szCs w:val="21"/>
        </w:rPr>
      </w:pPr>
      <w:r>
        <w:rPr>
          <w:rFonts w:hint="eastAsia"/>
        </w:rPr>
        <w:drawing>
          <wp:inline distT="0" distB="0" distL="0" distR="0">
            <wp:extent cx="3472180" cy="2665095"/>
            <wp:effectExtent l="0" t="0" r="4445" b="1905"/>
            <wp:docPr id="1356188359" name="图片 1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88359" name="图片 11" descr="图片包含 图示&#10;&#10;AI 生成的内容可能不正确。"/>
                    <pic:cNvPicPr>
                      <a:picLocks noChangeAspect="1" noChangeArrowheads="1"/>
                    </pic:cNvPicPr>
                  </pic:nvPicPr>
                  <pic:blipFill>
                    <a:blip r:embed="rId31"/>
                    <a:srcRect/>
                    <a:stretch>
                      <a:fillRect/>
                    </a:stretch>
                  </pic:blipFill>
                  <pic:spPr>
                    <a:xfrm>
                      <a:off x="0" y="0"/>
                      <a:ext cx="3472180" cy="2665095"/>
                    </a:xfrm>
                    <a:prstGeom prst="rect">
                      <a:avLst/>
                    </a:prstGeom>
                    <a:noFill/>
                    <a:ln>
                      <a:noFill/>
                    </a:ln>
                  </pic:spPr>
                </pic:pic>
              </a:graphicData>
            </a:graphic>
          </wp:inline>
        </w:drawing>
      </w:r>
    </w:p>
    <w:p w14:paraId="29A6A13C">
      <w:pPr>
        <w:shd w:val="clear" w:color="auto" w:fill="FFFFFF"/>
        <w:jc w:val="left"/>
        <w:rPr>
          <w:b/>
          <w:bCs/>
          <w:color w:val="000000"/>
          <w:szCs w:val="21"/>
        </w:rPr>
      </w:pPr>
      <w:r>
        <w:rPr>
          <w:rFonts w:hint="eastAsia"/>
        </w:rPr>
        <w:drawing>
          <wp:inline distT="0" distB="0" distL="0" distR="0">
            <wp:extent cx="3353435" cy="2574290"/>
            <wp:effectExtent l="0" t="0" r="8890" b="6985"/>
            <wp:docPr id="1522933114" name="图片 1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33114" name="图片 12" descr="文本&#10;&#10;AI 生成的内容可能不正确。"/>
                    <pic:cNvPicPr>
                      <a:picLocks noChangeAspect="1" noChangeArrowheads="1"/>
                    </pic:cNvPicPr>
                  </pic:nvPicPr>
                  <pic:blipFill>
                    <a:blip r:embed="rId32"/>
                    <a:srcRect/>
                    <a:stretch>
                      <a:fillRect/>
                    </a:stretch>
                  </pic:blipFill>
                  <pic:spPr>
                    <a:xfrm>
                      <a:off x="0" y="0"/>
                      <a:ext cx="3353435" cy="2574290"/>
                    </a:xfrm>
                    <a:prstGeom prst="rect">
                      <a:avLst/>
                    </a:prstGeom>
                    <a:noFill/>
                    <a:ln>
                      <a:noFill/>
                    </a:ln>
                  </pic:spPr>
                </pic:pic>
              </a:graphicData>
            </a:graphic>
          </wp:inline>
        </w:drawing>
      </w:r>
    </w:p>
    <w:p w14:paraId="78845263">
      <w:pPr>
        <w:shd w:val="clear" w:color="auto" w:fill="FFFFFF"/>
        <w:jc w:val="left"/>
        <w:rPr>
          <w:b/>
          <w:bCs/>
          <w:color w:val="000000"/>
          <w:szCs w:val="21"/>
        </w:rPr>
      </w:pPr>
      <w:r>
        <w:rPr>
          <w:rFonts w:hint="eastAsia"/>
        </w:rPr>
        <w:drawing>
          <wp:inline distT="0" distB="0" distL="0" distR="0">
            <wp:extent cx="3472815" cy="2665730"/>
            <wp:effectExtent l="0" t="0" r="3810" b="1270"/>
            <wp:docPr id="935030810" name="图片 13"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30810" name="图片 13" descr="文本&#10;&#10;AI 生成的内容可能不正确。"/>
                    <pic:cNvPicPr>
                      <a:picLocks noChangeAspect="1" noChangeArrowheads="1"/>
                    </pic:cNvPicPr>
                  </pic:nvPicPr>
                  <pic:blipFill>
                    <a:blip r:embed="rId33"/>
                    <a:srcRect/>
                    <a:stretch>
                      <a:fillRect/>
                    </a:stretch>
                  </pic:blipFill>
                  <pic:spPr>
                    <a:xfrm>
                      <a:off x="0" y="0"/>
                      <a:ext cx="3472815" cy="2665730"/>
                    </a:xfrm>
                    <a:prstGeom prst="rect">
                      <a:avLst/>
                    </a:prstGeom>
                    <a:noFill/>
                    <a:ln>
                      <a:noFill/>
                    </a:ln>
                  </pic:spPr>
                </pic:pic>
              </a:graphicData>
            </a:graphic>
          </wp:inline>
        </w:drawing>
      </w:r>
    </w:p>
    <w:p w14:paraId="075986C5">
      <w:pPr>
        <w:shd w:val="clear" w:color="auto" w:fill="FFFFFF"/>
        <w:jc w:val="left"/>
        <w:rPr>
          <w:b/>
          <w:bCs/>
          <w:color w:val="000000"/>
          <w:szCs w:val="21"/>
        </w:rPr>
      </w:pPr>
      <w:r>
        <w:rPr>
          <w:rFonts w:hint="eastAsia"/>
        </w:rPr>
        <w:drawing>
          <wp:inline distT="0" distB="0" distL="0" distR="0">
            <wp:extent cx="3359150" cy="2578735"/>
            <wp:effectExtent l="0" t="0" r="3175" b="2540"/>
            <wp:docPr id="446826292" name="图片 14"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26292" name="图片 14" descr="文本&#10;&#10;AI 生成的内容可能不正确。"/>
                    <pic:cNvPicPr>
                      <a:picLocks noChangeAspect="1" noChangeArrowheads="1"/>
                    </pic:cNvPicPr>
                  </pic:nvPicPr>
                  <pic:blipFill>
                    <a:blip r:embed="rId34"/>
                    <a:srcRect/>
                    <a:stretch>
                      <a:fillRect/>
                    </a:stretch>
                  </pic:blipFill>
                  <pic:spPr>
                    <a:xfrm>
                      <a:off x="0" y="0"/>
                      <a:ext cx="3359150" cy="2578735"/>
                    </a:xfrm>
                    <a:prstGeom prst="rect">
                      <a:avLst/>
                    </a:prstGeom>
                    <a:noFill/>
                    <a:ln>
                      <a:noFill/>
                    </a:ln>
                  </pic:spPr>
                </pic:pic>
              </a:graphicData>
            </a:graphic>
          </wp:inline>
        </w:drawing>
      </w:r>
    </w:p>
    <w:p w14:paraId="2971BFB4">
      <w:pPr>
        <w:shd w:val="clear" w:color="auto" w:fill="FFFFFF"/>
        <w:rPr>
          <w:b/>
          <w:bCs/>
          <w:color w:val="000000"/>
          <w:szCs w:val="21"/>
        </w:rPr>
      </w:pPr>
    </w:p>
    <w:p w14:paraId="7805E91E">
      <w:pPr>
        <w:shd w:val="clear" w:color="auto" w:fill="FFFFFF"/>
        <w:rPr>
          <w:b/>
          <w:bCs/>
          <w:color w:val="000000"/>
          <w:szCs w:val="21"/>
        </w:rPr>
      </w:pPr>
    </w:p>
    <w:p w14:paraId="0BD42CB8">
      <w:pPr>
        <w:rPr>
          <w:b/>
          <w:szCs w:val="21"/>
        </w:rPr>
      </w:pPr>
      <w:r>
        <w:rPr>
          <w:rFonts w:hint="eastAsia"/>
        </w:rPr>
        <w:drawing>
          <wp:anchor distT="0" distB="0" distL="114300" distR="114300" simplePos="0" relativeHeight="251665408" behindDoc="0" locked="0" layoutInCell="1" allowOverlap="1">
            <wp:simplePos x="0" y="0"/>
            <wp:positionH relativeFrom="margin">
              <wp:align>right</wp:align>
            </wp:positionH>
            <wp:positionV relativeFrom="paragraph">
              <wp:posOffset>23495</wp:posOffset>
            </wp:positionV>
            <wp:extent cx="1240155" cy="1900555"/>
            <wp:effectExtent l="0" t="0" r="0" b="4445"/>
            <wp:wrapSquare wrapText="bothSides"/>
            <wp:docPr id="1615080656" name="图片 20" descr="Terrible True Tales: Tudor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80656" name="图片 20" descr="Terrible True Tales: Tudors cover"/>
                    <pic:cNvPicPr>
                      <a:picLocks noChangeAspect="1" noChangeArrowheads="1"/>
                    </pic:cNvPicPr>
                  </pic:nvPicPr>
                  <pic:blipFill>
                    <a:blip r:embed="rId35"/>
                    <a:srcRect/>
                    <a:stretch>
                      <a:fillRect/>
                    </a:stretch>
                  </pic:blipFill>
                  <pic:spPr>
                    <a:xfrm>
                      <a:off x="0" y="0"/>
                      <a:ext cx="1240155" cy="1900555"/>
                    </a:xfrm>
                    <a:prstGeom prst="rect">
                      <a:avLst/>
                    </a:prstGeom>
                    <a:noFill/>
                    <a:ln>
                      <a:noFill/>
                    </a:ln>
                  </pic:spPr>
                </pic:pic>
              </a:graphicData>
            </a:graphic>
          </wp:anchor>
        </w:drawing>
      </w:r>
      <w:r>
        <w:rPr>
          <w:rFonts w:hint="eastAsia"/>
          <w:b/>
          <w:szCs w:val="21"/>
        </w:rPr>
        <w:t>中文书名：《可怕的真相：都铎时代的人们》</w:t>
      </w:r>
    </w:p>
    <w:p w14:paraId="65C43787">
      <w:pPr>
        <w:rPr>
          <w:b/>
          <w:szCs w:val="21"/>
        </w:rPr>
      </w:pPr>
      <w:r>
        <w:rPr>
          <w:rFonts w:hint="eastAsia"/>
          <w:b/>
          <w:szCs w:val="21"/>
        </w:rPr>
        <w:t>英文书名：</w:t>
      </w:r>
      <w:r>
        <w:rPr>
          <w:b/>
          <w:caps/>
          <w:szCs w:val="21"/>
        </w:rPr>
        <w:t>Terrible True Tales</w:t>
      </w:r>
      <w:r>
        <w:rPr>
          <w:b/>
          <w:szCs w:val="21"/>
        </w:rPr>
        <w:t>:</w:t>
      </w:r>
      <w:r>
        <w:rPr>
          <w:rFonts w:hint="eastAsia"/>
          <w:b/>
          <w:szCs w:val="21"/>
        </w:rPr>
        <w:t xml:space="preserve"> DUDORS</w:t>
      </w:r>
    </w:p>
    <w:p w14:paraId="33932816">
      <w:pPr>
        <w:rPr>
          <w:b/>
          <w:szCs w:val="21"/>
        </w:rPr>
      </w:pPr>
      <w:r>
        <w:rPr>
          <w:b/>
          <w:szCs w:val="21"/>
        </w:rPr>
        <w:t>作    者：Terry Deary and Helen Flook</w:t>
      </w:r>
    </w:p>
    <w:p w14:paraId="2F759901">
      <w:pPr>
        <w:rPr>
          <w:b/>
          <w:szCs w:val="21"/>
        </w:rPr>
      </w:pPr>
      <w:r>
        <w:rPr>
          <w:b/>
          <w:szCs w:val="21"/>
        </w:rPr>
        <w:t>出 版 社：</w:t>
      </w:r>
      <w:r>
        <w:rPr>
          <w:rFonts w:hint="eastAsia"/>
          <w:b/>
          <w:szCs w:val="21"/>
          <w:lang w:eastAsia="zh-CN"/>
        </w:rPr>
        <w:t xml:space="preserve">Bloomsbury </w:t>
      </w:r>
      <w:r>
        <w:rPr>
          <w:b/>
          <w:szCs w:val="21"/>
        </w:rPr>
        <w:t xml:space="preserve"> </w:t>
      </w:r>
    </w:p>
    <w:p w14:paraId="4D7B7A01">
      <w:pPr>
        <w:rPr>
          <w:b/>
          <w:szCs w:val="21"/>
        </w:rPr>
      </w:pPr>
      <w:r>
        <w:rPr>
          <w:b/>
          <w:szCs w:val="21"/>
        </w:rPr>
        <w:t>代理公司：</w:t>
      </w:r>
      <w:r>
        <w:rPr>
          <w:rFonts w:hint="eastAsia"/>
          <w:b/>
          <w:szCs w:val="21"/>
          <w:lang w:eastAsia="zh-CN"/>
        </w:rPr>
        <w:t xml:space="preserve">Bloomsbury </w:t>
      </w:r>
      <w:r>
        <w:rPr>
          <w:b/>
          <w:szCs w:val="21"/>
        </w:rPr>
        <w:t>/ANA</w:t>
      </w:r>
    </w:p>
    <w:p w14:paraId="15044C83">
      <w:pPr>
        <w:rPr>
          <w:b/>
          <w:szCs w:val="21"/>
        </w:rPr>
      </w:pPr>
      <w:r>
        <w:rPr>
          <w:b/>
          <w:szCs w:val="21"/>
        </w:rPr>
        <w:t>页</w:t>
      </w:r>
      <w:r>
        <w:rPr>
          <w:rFonts w:hint="eastAsia"/>
          <w:b/>
          <w:szCs w:val="21"/>
        </w:rPr>
        <w:t xml:space="preserve">    </w:t>
      </w:r>
      <w:r>
        <w:rPr>
          <w:b/>
          <w:szCs w:val="21"/>
        </w:rPr>
        <w:t>数：256页</w:t>
      </w:r>
    </w:p>
    <w:p w14:paraId="60F7F064">
      <w:pPr>
        <w:rPr>
          <w:b/>
          <w:szCs w:val="21"/>
        </w:rPr>
      </w:pPr>
      <w:r>
        <w:rPr>
          <w:b/>
          <w:szCs w:val="21"/>
        </w:rPr>
        <w:t>出版</w:t>
      </w:r>
      <w:r>
        <w:rPr>
          <w:rFonts w:hint="eastAsia"/>
          <w:b/>
          <w:szCs w:val="21"/>
        </w:rPr>
        <w:t>时间</w:t>
      </w:r>
      <w:r>
        <w:rPr>
          <w:b/>
          <w:szCs w:val="21"/>
        </w:rPr>
        <w:t>：202</w:t>
      </w:r>
      <w:r>
        <w:rPr>
          <w:rFonts w:hint="eastAsia"/>
          <w:b/>
          <w:szCs w:val="21"/>
        </w:rPr>
        <w:t>5</w:t>
      </w:r>
      <w:r>
        <w:rPr>
          <w:b/>
          <w:szCs w:val="21"/>
        </w:rPr>
        <w:t>年</w:t>
      </w:r>
      <w:r>
        <w:rPr>
          <w:rFonts w:hint="eastAsia"/>
          <w:b/>
          <w:szCs w:val="21"/>
        </w:rPr>
        <w:t>8</w:t>
      </w:r>
      <w:r>
        <w:rPr>
          <w:b/>
          <w:szCs w:val="21"/>
        </w:rPr>
        <w:t>月</w:t>
      </w:r>
    </w:p>
    <w:p w14:paraId="22CE0C03">
      <w:pPr>
        <w:rPr>
          <w:b/>
          <w:szCs w:val="21"/>
        </w:rPr>
      </w:pPr>
      <w:r>
        <w:rPr>
          <w:b/>
          <w:szCs w:val="21"/>
        </w:rPr>
        <w:t>代理地区：中国大陆、台湾</w:t>
      </w:r>
    </w:p>
    <w:p w14:paraId="55AFA734">
      <w:pPr>
        <w:rPr>
          <w:b/>
          <w:szCs w:val="21"/>
        </w:rPr>
      </w:pPr>
      <w:r>
        <w:rPr>
          <w:b/>
          <w:szCs w:val="21"/>
        </w:rPr>
        <w:t>审读资料：电子稿</w:t>
      </w:r>
    </w:p>
    <w:p w14:paraId="4EAE671B">
      <w:pPr>
        <w:rPr>
          <w:b/>
          <w:szCs w:val="21"/>
        </w:rPr>
      </w:pPr>
      <w:r>
        <w:rPr>
          <w:b/>
          <w:szCs w:val="21"/>
        </w:rPr>
        <w:t>类    型：</w:t>
      </w:r>
      <w:r>
        <w:rPr>
          <w:rFonts w:hint="eastAsia"/>
          <w:b/>
          <w:szCs w:val="21"/>
        </w:rPr>
        <w:t>桥梁书</w:t>
      </w:r>
    </w:p>
    <w:p w14:paraId="13B66242">
      <w:pPr>
        <w:rPr>
          <w:b/>
          <w:szCs w:val="21"/>
        </w:rPr>
      </w:pPr>
    </w:p>
    <w:p w14:paraId="56E44395">
      <w:pPr>
        <w:rPr>
          <w:b/>
          <w:szCs w:val="21"/>
        </w:rPr>
      </w:pPr>
      <w:r>
        <w:rPr>
          <w:rFonts w:hint="eastAsia"/>
          <w:b/>
          <w:szCs w:val="21"/>
        </w:rPr>
        <w:t>内容简介：</w:t>
      </w:r>
    </w:p>
    <w:p w14:paraId="0E01A185">
      <w:pPr>
        <w:shd w:val="clear" w:color="auto" w:fill="FFFFFF"/>
        <w:rPr>
          <w:b/>
          <w:bCs/>
          <w:color w:val="000000"/>
          <w:szCs w:val="21"/>
        </w:rPr>
      </w:pPr>
    </w:p>
    <w:p w14:paraId="6F9E1E7D">
      <w:pPr>
        <w:ind w:firstLine="422" w:firstLineChars="200"/>
        <w:rPr>
          <w:bCs/>
          <w:szCs w:val="21"/>
        </w:rPr>
      </w:pPr>
      <w:r>
        <w:rPr>
          <w:b/>
          <w:szCs w:val="21"/>
        </w:rPr>
        <w:t>王子、厨子与狡诈的国王</w:t>
      </w:r>
      <w:r>
        <w:rPr>
          <w:rFonts w:hint="eastAsia"/>
          <w:bCs/>
          <w:szCs w:val="21"/>
        </w:rPr>
        <w:t>：</w:t>
      </w:r>
      <w:r>
        <w:rPr>
          <w:bCs/>
          <w:szCs w:val="21"/>
        </w:rPr>
        <w:t>国王亨利七世（King Henry VII）是个刻薄而冷酷的君主，当一个名叫兰伯特·西姆内尔（Lambert Simnel）的男孩宣称自己拥有王位继承权时，亨利大为震怒。兰伯特怎能与这位权势滔天的国王相抗？他能否逃脱那极为可怕的惩罚？</w:t>
      </w:r>
    </w:p>
    <w:p w14:paraId="2004A3F0">
      <w:pPr>
        <w:ind w:firstLine="420" w:firstLineChars="200"/>
        <w:rPr>
          <w:bCs/>
          <w:szCs w:val="21"/>
        </w:rPr>
      </w:pPr>
    </w:p>
    <w:p w14:paraId="6D11F1D8">
      <w:pPr>
        <w:ind w:firstLine="422" w:firstLineChars="200"/>
        <w:rPr>
          <w:bCs/>
          <w:szCs w:val="21"/>
        </w:rPr>
      </w:pPr>
      <w:r>
        <w:rPr>
          <w:b/>
          <w:szCs w:val="21"/>
        </w:rPr>
        <w:t>小偷、傻子与大胖国王</w:t>
      </w:r>
      <w:r>
        <w:rPr>
          <w:rFonts w:hint="eastAsia"/>
          <w:bCs/>
          <w:szCs w:val="21"/>
        </w:rPr>
        <w:t>：</w:t>
      </w:r>
      <w:r>
        <w:rPr>
          <w:bCs/>
          <w:szCs w:val="21"/>
        </w:rPr>
        <w:t>埃莉诺（Eleanor）为家人的狡猾行径所困扰，最终破坏了他们捕猎野兔的计划。与此同时，骇人的国王亨利八世（King Henry VIII）正酝酿着他那残酷至极的“正义理念”——所有人都将身陷其害。</w:t>
      </w:r>
    </w:p>
    <w:p w14:paraId="6477EC7E">
      <w:pPr>
        <w:ind w:firstLine="420" w:firstLineChars="200"/>
        <w:rPr>
          <w:bCs/>
          <w:szCs w:val="21"/>
        </w:rPr>
      </w:pPr>
    </w:p>
    <w:p w14:paraId="2F5ADF76">
      <w:pPr>
        <w:ind w:firstLine="422" w:firstLineChars="200"/>
        <w:rPr>
          <w:bCs/>
          <w:szCs w:val="21"/>
        </w:rPr>
      </w:pPr>
      <w:r>
        <w:rPr>
          <w:b/>
          <w:szCs w:val="21"/>
        </w:rPr>
        <w:t>侍女、女巫与残酷女王</w:t>
      </w:r>
      <w:r>
        <w:rPr>
          <w:rFonts w:hint="eastAsia"/>
          <w:bCs/>
          <w:szCs w:val="21"/>
        </w:rPr>
        <w:t>：</w:t>
      </w:r>
      <w:r>
        <w:rPr>
          <w:bCs/>
          <w:szCs w:val="21"/>
        </w:rPr>
        <w:t>“血腥玛丽”都铎女王（Queen ‘Bloody Mary’ Tudor）来镇的那一天，是年轻女孩梅格（Meg）生命中最恐怖的一天。人人都想讨女王欢心，而“烧死一个女巫”似乎是最好的方法。然而，被指为女巫的老南（Old Nan）却比那些追捕她的镇民更机智、更狡猾……</w:t>
      </w:r>
    </w:p>
    <w:p w14:paraId="4C3B7BF9">
      <w:pPr>
        <w:ind w:firstLine="420" w:firstLineChars="200"/>
        <w:rPr>
          <w:bCs/>
          <w:szCs w:val="21"/>
        </w:rPr>
      </w:pPr>
    </w:p>
    <w:p w14:paraId="760201F2">
      <w:pPr>
        <w:ind w:firstLine="422" w:firstLineChars="200"/>
        <w:rPr>
          <w:bCs/>
          <w:szCs w:val="21"/>
        </w:rPr>
      </w:pPr>
      <w:r>
        <w:rPr>
          <w:b/>
          <w:szCs w:val="21"/>
        </w:rPr>
        <w:t>演员、叛徒与皱纹女王</w:t>
      </w:r>
      <w:r>
        <w:rPr>
          <w:rFonts w:hint="eastAsia"/>
          <w:bCs/>
          <w:szCs w:val="21"/>
        </w:rPr>
        <w:t>：</w:t>
      </w:r>
      <w:r>
        <w:rPr>
          <w:bCs/>
          <w:szCs w:val="21"/>
        </w:rPr>
        <w:t>英俊的埃塞克斯伯爵（Earl of Essex）正密谋发动叛乱，推翻年迈的伊丽莎白一世（Elizabeth I），并将阴谋与环球剧院紧密相连。当伊丽莎白女王得知此事后，莎士比亚（Shakespeare）的剧团被投入全国最肮脏的监狱。年轻演员詹姆斯（James）能否帮助这位大文豪赢得女王的宽恕，并重获剧团的自由？</w:t>
      </w:r>
    </w:p>
    <w:p w14:paraId="4611938E">
      <w:pPr>
        <w:ind w:firstLine="420" w:firstLineChars="200"/>
        <w:rPr>
          <w:bCs/>
          <w:szCs w:val="21"/>
        </w:rPr>
      </w:pPr>
    </w:p>
    <w:p w14:paraId="2B568521">
      <w:pPr>
        <w:ind w:firstLine="420" w:firstLineChars="200"/>
        <w:rPr>
          <w:bCs/>
          <w:szCs w:val="21"/>
        </w:rPr>
      </w:pPr>
      <w:r>
        <w:rPr>
          <w:bCs/>
          <w:szCs w:val="21"/>
        </w:rPr>
        <w:t>本书透过那些“可能生活在都铎时代的孩子们”的视角，探索都铎王朝的世界。全书配有海伦·弗卢克（Helen Flook）绘制的趣味插图，故事皆以真实人物和著名的都铎背景为蓝本改编。</w:t>
      </w:r>
    </w:p>
    <w:p w14:paraId="6BEB953C">
      <w:pPr>
        <w:ind w:firstLine="420" w:firstLineChars="200"/>
        <w:rPr>
          <w:bCs/>
          <w:szCs w:val="21"/>
        </w:rPr>
      </w:pPr>
    </w:p>
    <w:p w14:paraId="313E14F6">
      <w:pPr>
        <w:ind w:firstLine="420" w:firstLineChars="200"/>
        <w:rPr>
          <w:bCs/>
          <w:szCs w:val="21"/>
        </w:rPr>
      </w:pPr>
      <w:r>
        <w:rPr>
          <w:bCs/>
          <w:szCs w:val="21"/>
        </w:rPr>
        <w:t>新版还特别附有“延伸阅读与历史探索笔记”，帮助读者更深入了解那个时代。</w:t>
      </w:r>
    </w:p>
    <w:p w14:paraId="35B6F045">
      <w:pPr>
        <w:ind w:firstLine="420" w:firstLineChars="200"/>
        <w:rPr>
          <w:bCs/>
          <w:szCs w:val="21"/>
        </w:rPr>
      </w:pPr>
    </w:p>
    <w:bookmarkEnd w:id="6"/>
    <w:p w14:paraId="462C44CF">
      <w:pPr>
        <w:rPr>
          <w:rFonts w:hint="eastAsia"/>
          <w:b/>
          <w:bCs/>
          <w:color w:val="000000"/>
          <w:szCs w:val="21"/>
        </w:rPr>
      </w:pPr>
      <w:r>
        <w:rPr>
          <w:rFonts w:hint="eastAsia"/>
          <w:b/>
          <w:bCs/>
          <w:color w:val="000000"/>
          <w:szCs w:val="21"/>
        </w:rPr>
        <w:t>内页插图：</w:t>
      </w:r>
    </w:p>
    <w:p w14:paraId="43BDCC87">
      <w:pPr>
        <w:rPr>
          <w:rFonts w:hint="eastAsia"/>
          <w:b/>
          <w:bCs/>
          <w:color w:val="000000"/>
          <w:szCs w:val="21"/>
        </w:rPr>
      </w:pPr>
    </w:p>
    <w:p w14:paraId="2B588674">
      <w:pPr>
        <w:shd w:val="clear" w:color="auto" w:fill="FFFFFF"/>
        <w:jc w:val="left"/>
        <w:rPr>
          <w:b/>
          <w:bCs/>
          <w:color w:val="000000"/>
          <w:szCs w:val="21"/>
        </w:rPr>
      </w:pPr>
      <w:r>
        <w:rPr>
          <w:rFonts w:hint="eastAsia"/>
        </w:rPr>
        <w:drawing>
          <wp:inline distT="0" distB="0" distL="0" distR="0">
            <wp:extent cx="3445510" cy="2645410"/>
            <wp:effectExtent l="0" t="0" r="2540" b="2540"/>
            <wp:docPr id="145649765" name="图片 22"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9765" name="图片 22" descr="文本&#10;&#10;AI 生成的内容可能不正确。"/>
                    <pic:cNvPicPr>
                      <a:picLocks noChangeAspect="1" noChangeArrowheads="1"/>
                    </pic:cNvPicPr>
                  </pic:nvPicPr>
                  <pic:blipFill>
                    <a:blip r:embed="rId36"/>
                    <a:srcRect/>
                    <a:stretch>
                      <a:fillRect/>
                    </a:stretch>
                  </pic:blipFill>
                  <pic:spPr>
                    <a:xfrm>
                      <a:off x="0" y="0"/>
                      <a:ext cx="3445510" cy="2645410"/>
                    </a:xfrm>
                    <a:prstGeom prst="rect">
                      <a:avLst/>
                    </a:prstGeom>
                    <a:noFill/>
                    <a:ln>
                      <a:noFill/>
                    </a:ln>
                  </pic:spPr>
                </pic:pic>
              </a:graphicData>
            </a:graphic>
          </wp:inline>
        </w:drawing>
      </w:r>
    </w:p>
    <w:p w14:paraId="7E2ACE07">
      <w:pPr>
        <w:shd w:val="clear" w:color="auto" w:fill="FFFFFF"/>
        <w:jc w:val="left"/>
        <w:rPr>
          <w:b/>
          <w:bCs/>
          <w:color w:val="000000"/>
          <w:szCs w:val="21"/>
        </w:rPr>
      </w:pPr>
      <w:r>
        <w:rPr>
          <w:rFonts w:hint="eastAsia"/>
        </w:rPr>
        <w:drawing>
          <wp:inline distT="0" distB="0" distL="0" distR="0">
            <wp:extent cx="3576320" cy="2745740"/>
            <wp:effectExtent l="0" t="0" r="5080" b="6985"/>
            <wp:docPr id="2077978467" name="图片 23"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78467" name="图片 23" descr="图片包含 图示&#10;&#10;AI 生成的内容可能不正确。"/>
                    <pic:cNvPicPr>
                      <a:picLocks noChangeAspect="1" noChangeArrowheads="1"/>
                    </pic:cNvPicPr>
                  </pic:nvPicPr>
                  <pic:blipFill>
                    <a:blip r:embed="rId37"/>
                    <a:srcRect/>
                    <a:stretch>
                      <a:fillRect/>
                    </a:stretch>
                  </pic:blipFill>
                  <pic:spPr>
                    <a:xfrm>
                      <a:off x="0" y="0"/>
                      <a:ext cx="3576320" cy="2745740"/>
                    </a:xfrm>
                    <a:prstGeom prst="rect">
                      <a:avLst/>
                    </a:prstGeom>
                    <a:noFill/>
                    <a:ln>
                      <a:noFill/>
                    </a:ln>
                  </pic:spPr>
                </pic:pic>
              </a:graphicData>
            </a:graphic>
          </wp:inline>
        </w:drawing>
      </w:r>
    </w:p>
    <w:p w14:paraId="4B2EE418">
      <w:pPr>
        <w:shd w:val="clear" w:color="auto" w:fill="FFFFFF"/>
        <w:jc w:val="left"/>
        <w:rPr>
          <w:b/>
          <w:bCs/>
          <w:color w:val="000000"/>
          <w:szCs w:val="21"/>
        </w:rPr>
      </w:pPr>
      <w:r>
        <w:rPr>
          <w:rFonts w:hint="eastAsia"/>
        </w:rPr>
        <w:drawing>
          <wp:inline distT="0" distB="0" distL="0" distR="0">
            <wp:extent cx="3585845" cy="2752725"/>
            <wp:effectExtent l="0" t="0" r="5080" b="0"/>
            <wp:docPr id="817412613" name="图片 24"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2613" name="图片 24" descr="卡通人物&#10;&#10;AI 生成的内容可能不正确。"/>
                    <pic:cNvPicPr>
                      <a:picLocks noChangeAspect="1" noChangeArrowheads="1"/>
                    </pic:cNvPicPr>
                  </pic:nvPicPr>
                  <pic:blipFill>
                    <a:blip r:embed="rId38"/>
                    <a:srcRect/>
                    <a:stretch>
                      <a:fillRect/>
                    </a:stretch>
                  </pic:blipFill>
                  <pic:spPr>
                    <a:xfrm>
                      <a:off x="0" y="0"/>
                      <a:ext cx="3585845" cy="2752725"/>
                    </a:xfrm>
                    <a:prstGeom prst="rect">
                      <a:avLst/>
                    </a:prstGeom>
                    <a:noFill/>
                    <a:ln>
                      <a:noFill/>
                    </a:ln>
                  </pic:spPr>
                </pic:pic>
              </a:graphicData>
            </a:graphic>
          </wp:inline>
        </w:drawing>
      </w:r>
    </w:p>
    <w:p w14:paraId="60F148CE">
      <w:pPr>
        <w:shd w:val="clear" w:color="auto" w:fill="FFFFFF"/>
        <w:jc w:val="left"/>
        <w:rPr>
          <w:b/>
          <w:bCs/>
          <w:color w:val="000000"/>
          <w:szCs w:val="21"/>
        </w:rPr>
      </w:pPr>
      <w:r>
        <w:rPr>
          <w:rFonts w:hint="eastAsia"/>
        </w:rPr>
        <w:drawing>
          <wp:inline distT="0" distB="0" distL="0" distR="0">
            <wp:extent cx="3525520" cy="2707005"/>
            <wp:effectExtent l="0" t="0" r="8255" b="7620"/>
            <wp:docPr id="1007151843" name="图片 25"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51843" name="图片 25" descr="文本, 信件&#10;&#10;AI 生成的内容可能不正确。"/>
                    <pic:cNvPicPr>
                      <a:picLocks noChangeAspect="1" noChangeArrowheads="1"/>
                    </pic:cNvPicPr>
                  </pic:nvPicPr>
                  <pic:blipFill>
                    <a:blip r:embed="rId39"/>
                    <a:srcRect/>
                    <a:stretch>
                      <a:fillRect/>
                    </a:stretch>
                  </pic:blipFill>
                  <pic:spPr>
                    <a:xfrm>
                      <a:off x="0" y="0"/>
                      <a:ext cx="3525520" cy="2707005"/>
                    </a:xfrm>
                    <a:prstGeom prst="rect">
                      <a:avLst/>
                    </a:prstGeom>
                    <a:noFill/>
                    <a:ln>
                      <a:noFill/>
                    </a:ln>
                  </pic:spPr>
                </pic:pic>
              </a:graphicData>
            </a:graphic>
          </wp:inline>
        </w:drawing>
      </w:r>
    </w:p>
    <w:p w14:paraId="2382E9BE">
      <w:pPr>
        <w:shd w:val="clear" w:color="auto" w:fill="FFFFFF"/>
        <w:jc w:val="center"/>
        <w:rPr>
          <w:b/>
          <w:bCs/>
          <w:color w:val="000000"/>
          <w:szCs w:val="21"/>
        </w:rPr>
      </w:pPr>
    </w:p>
    <w:p w14:paraId="20EBAFAA">
      <w:pPr>
        <w:shd w:val="clear" w:color="auto" w:fill="FFFFFF"/>
        <w:rPr>
          <w:b/>
          <w:bCs/>
          <w:color w:val="000000"/>
          <w:szCs w:val="21"/>
        </w:rPr>
      </w:pPr>
    </w:p>
    <w:p w14:paraId="665AACE0">
      <w:pPr>
        <w:rPr>
          <w:rFonts w:hint="eastAsia"/>
          <w:b/>
          <w:szCs w:val="21"/>
        </w:rPr>
      </w:pPr>
    </w:p>
    <w:p w14:paraId="63395D1D">
      <w:pPr>
        <w:rPr>
          <w:b/>
          <w:szCs w:val="21"/>
        </w:rPr>
      </w:pPr>
      <w:r>
        <w:rPr>
          <w:rFonts w:hint="eastAsia"/>
        </w:rPr>
        <w:drawing>
          <wp:anchor distT="0" distB="0" distL="114300" distR="114300" simplePos="0" relativeHeight="251672576" behindDoc="0" locked="0" layoutInCell="1" allowOverlap="1">
            <wp:simplePos x="0" y="0"/>
            <wp:positionH relativeFrom="margin">
              <wp:align>right</wp:align>
            </wp:positionH>
            <wp:positionV relativeFrom="paragraph">
              <wp:posOffset>23495</wp:posOffset>
            </wp:positionV>
            <wp:extent cx="1219835" cy="1900555"/>
            <wp:effectExtent l="0" t="0" r="0" b="4445"/>
            <wp:wrapSquare wrapText="bothSides"/>
            <wp:docPr id="15945533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53306"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9835" cy="1900555"/>
                    </a:xfrm>
                    <a:prstGeom prst="rect">
                      <a:avLst/>
                    </a:prstGeom>
                    <a:noFill/>
                    <a:ln>
                      <a:noFill/>
                    </a:ln>
                  </pic:spPr>
                </pic:pic>
              </a:graphicData>
            </a:graphic>
          </wp:anchor>
        </w:drawing>
      </w:r>
      <w:r>
        <w:rPr>
          <w:rFonts w:hint="eastAsia"/>
          <w:b/>
          <w:szCs w:val="21"/>
        </w:rPr>
        <w:t>中文书名：《可怕的真相：海盗》</w:t>
      </w:r>
    </w:p>
    <w:p w14:paraId="2AB5FFDF">
      <w:pPr>
        <w:rPr>
          <w:b/>
          <w:szCs w:val="21"/>
        </w:rPr>
      </w:pPr>
      <w:r>
        <w:rPr>
          <w:rFonts w:hint="eastAsia"/>
          <w:b/>
          <w:szCs w:val="21"/>
        </w:rPr>
        <w:t>英文书名：</w:t>
      </w:r>
      <w:r>
        <w:rPr>
          <w:b/>
          <w:caps/>
          <w:szCs w:val="21"/>
        </w:rPr>
        <w:t>Terrible True Tales</w:t>
      </w:r>
      <w:r>
        <w:rPr>
          <w:b/>
          <w:szCs w:val="21"/>
        </w:rPr>
        <w:t>:</w:t>
      </w:r>
      <w:r>
        <w:rPr>
          <w:rFonts w:hint="eastAsia"/>
          <w:b/>
          <w:szCs w:val="21"/>
        </w:rPr>
        <w:t xml:space="preserve"> PIRATES</w:t>
      </w:r>
    </w:p>
    <w:p w14:paraId="2325DBCA">
      <w:pPr>
        <w:rPr>
          <w:b/>
          <w:szCs w:val="21"/>
        </w:rPr>
      </w:pPr>
      <w:r>
        <w:rPr>
          <w:b/>
          <w:szCs w:val="21"/>
        </w:rPr>
        <w:t>作    者：Terry Deary and Helen Flook</w:t>
      </w:r>
    </w:p>
    <w:p w14:paraId="7E6D9CAF">
      <w:pPr>
        <w:rPr>
          <w:b/>
          <w:szCs w:val="21"/>
        </w:rPr>
      </w:pPr>
      <w:r>
        <w:rPr>
          <w:b/>
          <w:szCs w:val="21"/>
        </w:rPr>
        <w:t>出 版 社：</w:t>
      </w:r>
      <w:r>
        <w:rPr>
          <w:rFonts w:hint="eastAsia"/>
          <w:b/>
          <w:szCs w:val="21"/>
          <w:lang w:eastAsia="zh-CN"/>
        </w:rPr>
        <w:t xml:space="preserve">Bloomsbury </w:t>
      </w:r>
      <w:r>
        <w:rPr>
          <w:b/>
          <w:szCs w:val="21"/>
        </w:rPr>
        <w:t xml:space="preserve"> </w:t>
      </w:r>
    </w:p>
    <w:p w14:paraId="4E20F0A4">
      <w:pPr>
        <w:rPr>
          <w:b/>
          <w:szCs w:val="21"/>
        </w:rPr>
      </w:pPr>
      <w:r>
        <w:rPr>
          <w:b/>
          <w:szCs w:val="21"/>
        </w:rPr>
        <w:t>代理公司：</w:t>
      </w:r>
      <w:r>
        <w:rPr>
          <w:rFonts w:hint="eastAsia"/>
          <w:b/>
          <w:szCs w:val="21"/>
          <w:lang w:eastAsia="zh-CN"/>
        </w:rPr>
        <w:t xml:space="preserve">Bloomsbury </w:t>
      </w:r>
      <w:r>
        <w:rPr>
          <w:b/>
          <w:szCs w:val="21"/>
        </w:rPr>
        <w:t>/ANA</w:t>
      </w:r>
    </w:p>
    <w:p w14:paraId="60BCA236">
      <w:pPr>
        <w:rPr>
          <w:b/>
          <w:szCs w:val="21"/>
        </w:rPr>
      </w:pPr>
      <w:r>
        <w:rPr>
          <w:b/>
          <w:szCs w:val="21"/>
        </w:rPr>
        <w:t>页数：256页</w:t>
      </w:r>
    </w:p>
    <w:p w14:paraId="3FA7DB44">
      <w:pPr>
        <w:rPr>
          <w:b/>
          <w:szCs w:val="21"/>
        </w:rPr>
      </w:pPr>
      <w:r>
        <w:rPr>
          <w:b/>
          <w:szCs w:val="21"/>
        </w:rPr>
        <w:t>出版</w:t>
      </w:r>
      <w:r>
        <w:rPr>
          <w:rFonts w:hint="eastAsia"/>
          <w:b/>
          <w:szCs w:val="21"/>
        </w:rPr>
        <w:t>时间</w:t>
      </w:r>
      <w:r>
        <w:rPr>
          <w:b/>
          <w:szCs w:val="21"/>
        </w:rPr>
        <w:t>：202</w:t>
      </w:r>
      <w:r>
        <w:rPr>
          <w:rFonts w:hint="eastAsia"/>
          <w:b/>
          <w:szCs w:val="21"/>
        </w:rPr>
        <w:t>6</w:t>
      </w:r>
      <w:r>
        <w:rPr>
          <w:b/>
          <w:szCs w:val="21"/>
        </w:rPr>
        <w:t>年</w:t>
      </w:r>
      <w:r>
        <w:rPr>
          <w:rFonts w:hint="eastAsia"/>
          <w:b/>
          <w:szCs w:val="21"/>
        </w:rPr>
        <w:t>8</w:t>
      </w:r>
      <w:r>
        <w:rPr>
          <w:b/>
          <w:szCs w:val="21"/>
        </w:rPr>
        <w:t>月</w:t>
      </w:r>
    </w:p>
    <w:p w14:paraId="25939DE4">
      <w:pPr>
        <w:rPr>
          <w:b/>
          <w:szCs w:val="21"/>
        </w:rPr>
      </w:pPr>
      <w:r>
        <w:rPr>
          <w:b/>
          <w:szCs w:val="21"/>
        </w:rPr>
        <w:t>代理地区：中国大陆、台湾</w:t>
      </w:r>
    </w:p>
    <w:p w14:paraId="2B1CF3AB">
      <w:pPr>
        <w:rPr>
          <w:b/>
          <w:szCs w:val="21"/>
        </w:rPr>
      </w:pPr>
      <w:r>
        <w:rPr>
          <w:b/>
          <w:szCs w:val="21"/>
        </w:rPr>
        <w:t>审读资料：电子稿</w:t>
      </w:r>
    </w:p>
    <w:p w14:paraId="10BCB7AC">
      <w:pPr>
        <w:shd w:val="clear" w:color="auto" w:fill="FFFFFF"/>
        <w:rPr>
          <w:b/>
          <w:szCs w:val="21"/>
        </w:rPr>
      </w:pPr>
      <w:r>
        <w:rPr>
          <w:b/>
          <w:szCs w:val="21"/>
        </w:rPr>
        <w:t>类    型：</w:t>
      </w:r>
      <w:r>
        <w:rPr>
          <w:rFonts w:hint="eastAsia"/>
          <w:b/>
          <w:szCs w:val="21"/>
        </w:rPr>
        <w:t>桥梁书</w:t>
      </w:r>
    </w:p>
    <w:p w14:paraId="32DEFF14">
      <w:pPr>
        <w:shd w:val="clear" w:color="auto" w:fill="FFFFFF"/>
        <w:rPr>
          <w:b/>
          <w:szCs w:val="21"/>
        </w:rPr>
      </w:pPr>
    </w:p>
    <w:p w14:paraId="2FEC6195">
      <w:pPr>
        <w:shd w:val="clear" w:color="auto" w:fill="FFFFFF"/>
        <w:rPr>
          <w:b/>
          <w:szCs w:val="21"/>
        </w:rPr>
      </w:pPr>
      <w:r>
        <w:rPr>
          <w:rFonts w:hint="eastAsia"/>
          <w:b/>
          <w:szCs w:val="21"/>
        </w:rPr>
        <w:t>内容简介：</w:t>
      </w:r>
    </w:p>
    <w:p w14:paraId="1A685744">
      <w:pPr>
        <w:shd w:val="clear" w:color="auto" w:fill="FFFFFF"/>
        <w:rPr>
          <w:b/>
          <w:szCs w:val="21"/>
        </w:rPr>
      </w:pPr>
    </w:p>
    <w:p w14:paraId="2FE87FC8">
      <w:pPr>
        <w:shd w:val="clear" w:color="auto" w:fill="FFFFFF"/>
        <w:ind w:firstLine="420" w:firstLineChars="0"/>
        <w:rPr>
          <w:b/>
          <w:bCs/>
          <w:color w:val="000000"/>
          <w:szCs w:val="21"/>
        </w:rPr>
      </w:pPr>
      <w:r>
        <w:rPr>
          <w:rFonts w:hint="eastAsia"/>
          <w:b/>
          <w:bCs/>
          <w:color w:val="000000"/>
          <w:szCs w:val="21"/>
        </w:rPr>
        <w:t>海盗船长：</w:t>
      </w:r>
      <w:r>
        <w:rPr>
          <w:rFonts w:hint="eastAsia"/>
          <w:color w:val="000000"/>
          <w:szCs w:val="21"/>
        </w:rPr>
        <w:t>飞船长（Captain Fly）自称是七海中最伟大的海盗——不过他自己说的而已。可他的俘虏杰德（Jed）和亚瑟（Arthur）却认为他只是个脾气暴躁的恶霸。如今，飞船长命令他们为他当海盗干活！他们必须想办法阻止他——彻底地。</w:t>
      </w:r>
    </w:p>
    <w:p w14:paraId="057AD85A">
      <w:pPr>
        <w:shd w:val="clear" w:color="auto" w:fill="FFFFFF"/>
        <w:ind w:firstLine="420" w:firstLineChars="0"/>
        <w:rPr>
          <w:b/>
          <w:bCs/>
          <w:color w:val="000000"/>
          <w:szCs w:val="21"/>
        </w:rPr>
      </w:pPr>
    </w:p>
    <w:p w14:paraId="54CAAD1E">
      <w:pPr>
        <w:shd w:val="clear" w:color="auto" w:fill="FFFFFF"/>
        <w:ind w:firstLine="420" w:firstLineChars="0"/>
        <w:rPr>
          <w:b/>
          <w:bCs/>
          <w:color w:val="000000"/>
          <w:szCs w:val="21"/>
        </w:rPr>
      </w:pPr>
      <w:r>
        <w:rPr>
          <w:rFonts w:hint="eastAsia"/>
          <w:b/>
          <w:bCs/>
          <w:color w:val="000000"/>
          <w:szCs w:val="21"/>
        </w:rPr>
        <w:t>海盗领主：</w:t>
      </w:r>
      <w:r>
        <w:rPr>
          <w:rFonts w:hint="eastAsia"/>
          <w:color w:val="000000"/>
          <w:szCs w:val="21"/>
        </w:rPr>
        <w:t>汤姆（Tom）是一名为著名探险家兼私掠船长弗朗西斯·德雷克（Captain Francis Drake）效力的舱房男孩。他们的任务是：从西班牙舰队手中掠夺南美的黄金。汤姆能否在三倍于他们小船高度的巨浪中幸存，帮助德雷克击败西班牙大帆船，并最终满载黄金归来？</w:t>
      </w:r>
    </w:p>
    <w:p w14:paraId="7E60291E">
      <w:pPr>
        <w:shd w:val="clear" w:color="auto" w:fill="FFFFFF"/>
        <w:ind w:firstLine="420" w:firstLineChars="0"/>
        <w:rPr>
          <w:b/>
          <w:bCs/>
          <w:color w:val="000000"/>
          <w:szCs w:val="21"/>
        </w:rPr>
      </w:pPr>
    </w:p>
    <w:p w14:paraId="4A166034">
      <w:pPr>
        <w:shd w:val="clear" w:color="auto" w:fill="FFFFFF"/>
        <w:ind w:firstLine="420" w:firstLineChars="0"/>
        <w:rPr>
          <w:b/>
          <w:bCs/>
          <w:color w:val="000000"/>
          <w:szCs w:val="21"/>
        </w:rPr>
      </w:pPr>
      <w:r>
        <w:rPr>
          <w:rFonts w:hint="eastAsia"/>
          <w:b/>
          <w:bCs/>
          <w:color w:val="000000"/>
          <w:szCs w:val="21"/>
        </w:rPr>
        <w:t>海盗囚徒：</w:t>
      </w:r>
      <w:r>
        <w:rPr>
          <w:rFonts w:hint="eastAsia"/>
          <w:color w:val="000000"/>
          <w:szCs w:val="21"/>
        </w:rPr>
        <w:t>红脚格里夫斯（Red-legs Greaves）曾是奴隶、海盗，也曾做过富有的蔗糖种植园主。如今他沦为囚徒，明早便将被处死！他唯一的朋友是一名名叫卢（Lou）的女奴。卢能否想出办法，救红脚于必死之中？</w:t>
      </w:r>
    </w:p>
    <w:p w14:paraId="577591EA">
      <w:pPr>
        <w:shd w:val="clear" w:color="auto" w:fill="FFFFFF"/>
        <w:ind w:firstLine="420" w:firstLineChars="0"/>
        <w:rPr>
          <w:b/>
          <w:bCs/>
          <w:color w:val="000000"/>
          <w:szCs w:val="21"/>
        </w:rPr>
      </w:pPr>
    </w:p>
    <w:p w14:paraId="546BB4D8">
      <w:pPr>
        <w:shd w:val="clear" w:color="auto" w:fill="FFFFFF"/>
        <w:ind w:firstLine="420" w:firstLineChars="0"/>
        <w:rPr>
          <w:color w:val="000000"/>
          <w:szCs w:val="21"/>
        </w:rPr>
      </w:pPr>
      <w:r>
        <w:rPr>
          <w:rFonts w:hint="eastAsia"/>
          <w:b/>
          <w:bCs/>
          <w:color w:val="000000"/>
          <w:szCs w:val="21"/>
        </w:rPr>
        <w:t>海盗女王：</w:t>
      </w:r>
      <w:r>
        <w:rPr>
          <w:rFonts w:hint="eastAsia"/>
          <w:color w:val="000000"/>
          <w:szCs w:val="21"/>
        </w:rPr>
        <w:t>格蕾丝·奥玛利（Grace O’Malley）是史上最伟大的女海盗，令整个爱尔兰海域闻风丧胆。她那群嗜血的手下纵横海上——直到她被俘并押往伦敦！当“海盗女王”与“英格兰女王”相遇，会发生什么？</w:t>
      </w:r>
    </w:p>
    <w:p w14:paraId="43059F74">
      <w:pPr>
        <w:shd w:val="clear" w:color="auto" w:fill="FFFFFF"/>
        <w:ind w:firstLine="420" w:firstLineChars="0"/>
        <w:rPr>
          <w:color w:val="000000"/>
          <w:szCs w:val="21"/>
        </w:rPr>
      </w:pPr>
    </w:p>
    <w:p w14:paraId="49C30EF0">
      <w:pPr>
        <w:shd w:val="clear" w:color="auto" w:fill="FFFFFF"/>
        <w:ind w:firstLine="420" w:firstLineChars="0"/>
        <w:rPr>
          <w:color w:val="000000"/>
          <w:szCs w:val="21"/>
        </w:rPr>
      </w:pPr>
      <w:r>
        <w:rPr>
          <w:rFonts w:hint="eastAsia"/>
          <w:color w:val="000000"/>
          <w:szCs w:val="21"/>
        </w:rPr>
        <w:t>本书通过当时孩子们的视角，重现那些传奇海盗的冒险生涯。书中由海伦·弗卢克（Helen Flook）绘制的趣味插图贯穿全书，精彩地将海盗传说与历史事实交织在一起。本新版还特别附有延伸学习笔记，帮助读者进一步探索那个惊涛骇浪的时代。</w:t>
      </w:r>
    </w:p>
    <w:p w14:paraId="1B0929A9">
      <w:pPr>
        <w:shd w:val="clear" w:color="auto" w:fill="FFFFFF"/>
        <w:rPr>
          <w:b/>
          <w:bCs/>
          <w:color w:val="000000"/>
          <w:szCs w:val="21"/>
        </w:rPr>
      </w:pPr>
    </w:p>
    <w:p w14:paraId="07393F7D">
      <w:pPr>
        <w:shd w:val="clear" w:color="auto" w:fill="FFFFFF"/>
        <w:rPr>
          <w:b/>
          <w:bCs/>
          <w:color w:val="000000"/>
          <w:szCs w:val="21"/>
        </w:rPr>
      </w:pPr>
    </w:p>
    <w:p w14:paraId="499009B1">
      <w:pPr>
        <w:rPr>
          <w:b/>
          <w:szCs w:val="21"/>
        </w:rPr>
      </w:pPr>
      <w:r>
        <w:rPr>
          <w:rFonts w:hint="eastAsia"/>
        </w:rPr>
        <w:drawing>
          <wp:anchor distT="0" distB="0" distL="114300" distR="114300" simplePos="0" relativeHeight="251673600" behindDoc="0" locked="0" layoutInCell="1" allowOverlap="1">
            <wp:simplePos x="0" y="0"/>
            <wp:positionH relativeFrom="margin">
              <wp:align>right</wp:align>
            </wp:positionH>
            <wp:positionV relativeFrom="paragraph">
              <wp:posOffset>23495</wp:posOffset>
            </wp:positionV>
            <wp:extent cx="1231265" cy="1900555"/>
            <wp:effectExtent l="0" t="0" r="6985" b="4445"/>
            <wp:wrapSquare wrapText="bothSides"/>
            <wp:docPr id="8030886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88613"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1265" cy="1900555"/>
                    </a:xfrm>
                    <a:prstGeom prst="rect">
                      <a:avLst/>
                    </a:prstGeom>
                    <a:noFill/>
                    <a:ln>
                      <a:noFill/>
                    </a:ln>
                  </pic:spPr>
                </pic:pic>
              </a:graphicData>
            </a:graphic>
          </wp:anchor>
        </w:drawing>
      </w:r>
      <w:r>
        <w:rPr>
          <w:rFonts w:hint="eastAsia"/>
          <w:b/>
          <w:szCs w:val="21"/>
        </w:rPr>
        <w:t>中文书名：《可怕的真相：莎士比亚》</w:t>
      </w:r>
    </w:p>
    <w:p w14:paraId="35D0A836">
      <w:pPr>
        <w:rPr>
          <w:b/>
          <w:szCs w:val="21"/>
        </w:rPr>
      </w:pPr>
      <w:r>
        <w:rPr>
          <w:rFonts w:hint="eastAsia"/>
          <w:b/>
          <w:szCs w:val="21"/>
        </w:rPr>
        <w:t>英文书名：</w:t>
      </w:r>
      <w:r>
        <w:rPr>
          <w:b/>
          <w:caps/>
          <w:szCs w:val="21"/>
        </w:rPr>
        <w:t>Terrible True Tales</w:t>
      </w:r>
      <w:r>
        <w:rPr>
          <w:b/>
          <w:szCs w:val="21"/>
        </w:rPr>
        <w:t>:</w:t>
      </w:r>
      <w:r>
        <w:rPr>
          <w:rFonts w:hint="eastAsia"/>
          <w:b/>
          <w:szCs w:val="21"/>
        </w:rPr>
        <w:t xml:space="preserve"> SHAKESPEARE</w:t>
      </w:r>
    </w:p>
    <w:p w14:paraId="20D20273">
      <w:pPr>
        <w:rPr>
          <w:b/>
          <w:szCs w:val="21"/>
        </w:rPr>
      </w:pPr>
      <w:r>
        <w:rPr>
          <w:b/>
          <w:szCs w:val="21"/>
        </w:rPr>
        <w:t>作    者：Terry Deary and Helen Flook</w:t>
      </w:r>
    </w:p>
    <w:p w14:paraId="33B4BFA8">
      <w:pPr>
        <w:rPr>
          <w:b/>
          <w:szCs w:val="21"/>
        </w:rPr>
      </w:pPr>
      <w:r>
        <w:rPr>
          <w:b/>
          <w:szCs w:val="21"/>
        </w:rPr>
        <w:t>出 版 社：</w:t>
      </w:r>
      <w:r>
        <w:rPr>
          <w:rFonts w:hint="eastAsia"/>
          <w:b/>
          <w:szCs w:val="21"/>
          <w:lang w:eastAsia="zh-CN"/>
        </w:rPr>
        <w:t xml:space="preserve">Bloomsbury </w:t>
      </w:r>
      <w:r>
        <w:rPr>
          <w:b/>
          <w:szCs w:val="21"/>
        </w:rPr>
        <w:t xml:space="preserve"> </w:t>
      </w:r>
    </w:p>
    <w:p w14:paraId="38296D9E">
      <w:pPr>
        <w:rPr>
          <w:b/>
          <w:szCs w:val="21"/>
        </w:rPr>
      </w:pPr>
      <w:r>
        <w:rPr>
          <w:b/>
          <w:szCs w:val="21"/>
        </w:rPr>
        <w:t>代理公司：</w:t>
      </w:r>
      <w:r>
        <w:rPr>
          <w:rFonts w:hint="eastAsia"/>
          <w:b/>
          <w:szCs w:val="21"/>
          <w:lang w:eastAsia="zh-CN"/>
        </w:rPr>
        <w:t xml:space="preserve">Bloomsbury </w:t>
      </w:r>
      <w:r>
        <w:rPr>
          <w:b/>
          <w:szCs w:val="21"/>
        </w:rPr>
        <w:t>/ANA</w:t>
      </w:r>
    </w:p>
    <w:p w14:paraId="285F1B38">
      <w:pPr>
        <w:rPr>
          <w:b/>
          <w:szCs w:val="21"/>
        </w:rPr>
      </w:pPr>
      <w:r>
        <w:rPr>
          <w:b/>
          <w:szCs w:val="21"/>
        </w:rPr>
        <w:t>页数：256页</w:t>
      </w:r>
    </w:p>
    <w:p w14:paraId="63A3FE7F">
      <w:pPr>
        <w:rPr>
          <w:b/>
          <w:szCs w:val="21"/>
        </w:rPr>
      </w:pPr>
      <w:r>
        <w:rPr>
          <w:b/>
          <w:szCs w:val="21"/>
        </w:rPr>
        <w:t>出版</w:t>
      </w:r>
      <w:r>
        <w:rPr>
          <w:rFonts w:hint="eastAsia"/>
          <w:b/>
          <w:szCs w:val="21"/>
        </w:rPr>
        <w:t>时间</w:t>
      </w:r>
      <w:r>
        <w:rPr>
          <w:b/>
          <w:szCs w:val="21"/>
        </w:rPr>
        <w:t>：202</w:t>
      </w:r>
      <w:r>
        <w:rPr>
          <w:rFonts w:hint="eastAsia"/>
          <w:b/>
          <w:szCs w:val="21"/>
        </w:rPr>
        <w:t>6</w:t>
      </w:r>
      <w:r>
        <w:rPr>
          <w:b/>
          <w:szCs w:val="21"/>
        </w:rPr>
        <w:t>年</w:t>
      </w:r>
      <w:r>
        <w:rPr>
          <w:rFonts w:hint="eastAsia"/>
          <w:b/>
          <w:szCs w:val="21"/>
        </w:rPr>
        <w:t>8</w:t>
      </w:r>
      <w:r>
        <w:rPr>
          <w:b/>
          <w:szCs w:val="21"/>
        </w:rPr>
        <w:t>月</w:t>
      </w:r>
    </w:p>
    <w:p w14:paraId="25672F19">
      <w:pPr>
        <w:rPr>
          <w:b/>
          <w:szCs w:val="21"/>
        </w:rPr>
      </w:pPr>
      <w:r>
        <w:rPr>
          <w:b/>
          <w:szCs w:val="21"/>
        </w:rPr>
        <w:t>代理地区：中国大陆、台湾</w:t>
      </w:r>
    </w:p>
    <w:p w14:paraId="02868736">
      <w:pPr>
        <w:rPr>
          <w:b/>
          <w:szCs w:val="21"/>
        </w:rPr>
      </w:pPr>
      <w:r>
        <w:rPr>
          <w:b/>
          <w:szCs w:val="21"/>
        </w:rPr>
        <w:t>审读资料：电子稿</w:t>
      </w:r>
    </w:p>
    <w:p w14:paraId="7DFDCDC6">
      <w:pPr>
        <w:shd w:val="clear" w:color="auto" w:fill="FFFFFF"/>
        <w:rPr>
          <w:b/>
          <w:szCs w:val="21"/>
        </w:rPr>
      </w:pPr>
      <w:r>
        <w:rPr>
          <w:b/>
          <w:szCs w:val="21"/>
        </w:rPr>
        <w:t>类    型：</w:t>
      </w:r>
      <w:r>
        <w:rPr>
          <w:rFonts w:hint="eastAsia"/>
          <w:b/>
          <w:szCs w:val="21"/>
        </w:rPr>
        <w:t>桥梁书</w:t>
      </w:r>
    </w:p>
    <w:p w14:paraId="0CCC16C0">
      <w:pPr>
        <w:shd w:val="clear" w:color="auto" w:fill="FFFFFF"/>
        <w:rPr>
          <w:b/>
          <w:bCs/>
          <w:color w:val="000000"/>
          <w:szCs w:val="21"/>
        </w:rPr>
      </w:pPr>
    </w:p>
    <w:p w14:paraId="79326E78">
      <w:pPr>
        <w:shd w:val="clear" w:color="auto" w:fill="FFFFFF"/>
        <w:rPr>
          <w:rFonts w:hint="eastAsia"/>
          <w:b/>
          <w:bCs/>
          <w:color w:val="000000"/>
          <w:szCs w:val="21"/>
          <w:lang w:val="en-US" w:eastAsia="zh-CN"/>
        </w:rPr>
      </w:pPr>
      <w:r>
        <w:rPr>
          <w:rFonts w:hint="eastAsia"/>
          <w:b/>
          <w:bCs/>
          <w:color w:val="000000"/>
          <w:szCs w:val="21"/>
          <w:lang w:val="en-US" w:eastAsia="zh-CN"/>
        </w:rPr>
        <w:t>内容简介：</w:t>
      </w:r>
    </w:p>
    <w:p w14:paraId="2D075642">
      <w:pPr>
        <w:shd w:val="clear" w:color="auto" w:fill="FFFFFF"/>
        <w:rPr>
          <w:rFonts w:hint="eastAsia"/>
          <w:b/>
          <w:bCs/>
          <w:color w:val="000000"/>
          <w:szCs w:val="21"/>
          <w:lang w:val="en-US" w:eastAsia="zh-CN"/>
        </w:rPr>
      </w:pPr>
    </w:p>
    <w:p w14:paraId="0C918ADC">
      <w:pPr>
        <w:shd w:val="clear" w:color="auto" w:fill="FFFFFF"/>
        <w:ind w:firstLine="420" w:firstLineChars="0"/>
        <w:rPr>
          <w:b/>
          <w:bCs/>
          <w:color w:val="000000"/>
          <w:szCs w:val="21"/>
        </w:rPr>
      </w:pPr>
      <w:r>
        <w:rPr>
          <w:b/>
          <w:bCs/>
          <w:color w:val="000000"/>
          <w:szCs w:val="21"/>
        </w:rPr>
        <w:t>仲夏夜之梦</w:t>
      </w:r>
      <w:r>
        <w:rPr>
          <w:rFonts w:hint="eastAsia"/>
          <w:b/>
          <w:bCs/>
          <w:color w:val="000000"/>
          <w:szCs w:val="21"/>
        </w:rPr>
        <w:t>：</w:t>
      </w:r>
      <w:r>
        <w:rPr>
          <w:color w:val="000000"/>
          <w:szCs w:val="21"/>
        </w:rPr>
        <w:t>茉莉（Molly）最喜欢随莎士比亚剧团四处巡演，但弄臣阿明（Armin）总是爱取笑她。与此同时，舞台上——海伦娜（Helena）想向赫米娅（Hermia）报复，莱山德（Lysander）想向德米特律斯（Demetrius）报复，而仙后缇泰妮娅（Titania）竟爱上了一头驴！</w:t>
      </w:r>
    </w:p>
    <w:p w14:paraId="4688DBDC">
      <w:pPr>
        <w:shd w:val="clear" w:color="auto" w:fill="FFFFFF"/>
        <w:ind w:firstLine="420" w:firstLineChars="0"/>
        <w:rPr>
          <w:rFonts w:ascii="Segoe UI Emoji" w:hAnsi="Segoe UI Emoji" w:cs="Segoe UI Emoji"/>
          <w:b/>
          <w:bCs/>
          <w:color w:val="000000"/>
          <w:szCs w:val="21"/>
        </w:rPr>
      </w:pPr>
    </w:p>
    <w:p w14:paraId="0B675AC5">
      <w:pPr>
        <w:shd w:val="clear" w:color="auto" w:fill="FFFFFF"/>
        <w:ind w:firstLine="420" w:firstLineChars="0"/>
        <w:rPr>
          <w:color w:val="000000"/>
          <w:szCs w:val="21"/>
        </w:rPr>
      </w:pPr>
      <w:r>
        <w:rPr>
          <w:b/>
          <w:bCs/>
          <w:color w:val="000000"/>
          <w:szCs w:val="21"/>
        </w:rPr>
        <w:t>麦克白</w:t>
      </w:r>
      <w:r>
        <w:rPr>
          <w:rFonts w:hint="eastAsia"/>
          <w:b/>
          <w:bCs/>
          <w:color w:val="000000"/>
          <w:szCs w:val="21"/>
        </w:rPr>
        <w:t>：</w:t>
      </w:r>
      <w:r>
        <w:rPr>
          <w:color w:val="000000"/>
          <w:szCs w:val="21"/>
        </w:rPr>
        <w:t>玛丽（Mary）得在“臭酿大师”（Master Foulbrew）那可怕的监视下，清理舞台上那些一桶桶的“假血”。她能否逃离这个恶心的主人？剧中，麦克白夫人（Lady Macbeth）渴望成为王后，但王位由邓肯（Duncan）占据。女巫预言麦克白将会称王，于是鬼魂、叛乱与鲜血接踵而来。</w:t>
      </w:r>
    </w:p>
    <w:p w14:paraId="1711F4DC">
      <w:pPr>
        <w:shd w:val="clear" w:color="auto" w:fill="FFFFFF"/>
        <w:ind w:firstLine="420" w:firstLineChars="0"/>
        <w:rPr>
          <w:b/>
          <w:bCs/>
          <w:color w:val="000000"/>
          <w:szCs w:val="21"/>
        </w:rPr>
      </w:pPr>
    </w:p>
    <w:p w14:paraId="26EB65BA">
      <w:pPr>
        <w:shd w:val="clear" w:color="auto" w:fill="FFFFFF"/>
        <w:ind w:firstLine="420" w:firstLineChars="0"/>
        <w:rPr>
          <w:b/>
          <w:bCs/>
          <w:color w:val="000000"/>
          <w:szCs w:val="21"/>
        </w:rPr>
      </w:pPr>
      <w:r>
        <w:rPr>
          <w:b/>
          <w:bCs/>
          <w:color w:val="000000"/>
          <w:szCs w:val="21"/>
        </w:rPr>
        <w:t>罗密欧与朱丽叶</w:t>
      </w:r>
      <w:r>
        <w:rPr>
          <w:rFonts w:hint="eastAsia"/>
          <w:b/>
          <w:bCs/>
          <w:color w:val="000000"/>
          <w:szCs w:val="21"/>
        </w:rPr>
        <w:t>：</w:t>
      </w:r>
      <w:r>
        <w:rPr>
          <w:color w:val="000000"/>
          <w:szCs w:val="21"/>
        </w:rPr>
        <w:t>山姆（Sam）即将主演莎士比亚的新剧，但一场瘟疫正在全城蔓延。他能否迎来出头之日，还是剧院将因瘟疫被迫关闭？舞台上——罗密欧（Romeo）与朱丽叶（Juliet）相爱，然而他们的家族却势不两立！</w:t>
      </w:r>
    </w:p>
    <w:p w14:paraId="2FAA6730">
      <w:pPr>
        <w:shd w:val="clear" w:color="auto" w:fill="FFFFFF"/>
        <w:ind w:firstLine="420" w:firstLineChars="0"/>
        <w:rPr>
          <w:b/>
          <w:bCs/>
          <w:color w:val="000000"/>
          <w:szCs w:val="21"/>
        </w:rPr>
      </w:pPr>
    </w:p>
    <w:p w14:paraId="37457561">
      <w:pPr>
        <w:shd w:val="clear" w:color="auto" w:fill="FFFFFF"/>
        <w:ind w:firstLine="420" w:firstLineChars="0"/>
        <w:rPr>
          <w:b/>
          <w:bCs/>
          <w:color w:val="000000"/>
          <w:szCs w:val="21"/>
        </w:rPr>
      </w:pPr>
      <w:r>
        <w:rPr>
          <w:b/>
          <w:bCs/>
          <w:color w:val="000000"/>
          <w:szCs w:val="21"/>
        </w:rPr>
        <w:t>第十二夜</w:t>
      </w:r>
      <w:r>
        <w:rPr>
          <w:rFonts w:hint="eastAsia"/>
          <w:b/>
          <w:bCs/>
          <w:color w:val="000000"/>
          <w:szCs w:val="21"/>
        </w:rPr>
        <w:t>：</w:t>
      </w:r>
      <w:r>
        <w:rPr>
          <w:color w:val="000000"/>
          <w:szCs w:val="21"/>
        </w:rPr>
        <w:t>简（Jane）与约翰（John）意外发现一个密谋——有人计划在伊丽莎白一世女王（Queen Elizabeth I）观看戏剧时篡夺王位！他们能否及时阻止？与此同时，剧中——奥丽维娅（Olivia）爱上了“男孩”凯撒里奥（Caesario），然而凯撒里奥其实是女孩薇奥拉（Viola）。薇奥拉爱奥西诺（Orsino），但奥西诺又爱奥丽维娅——真是一团乱麻！</w:t>
      </w:r>
    </w:p>
    <w:p w14:paraId="7EB4D503">
      <w:pPr>
        <w:shd w:val="clear" w:color="auto" w:fill="FFFFFF"/>
        <w:ind w:firstLine="420" w:firstLineChars="0"/>
        <w:rPr>
          <w:color w:val="000000"/>
          <w:szCs w:val="21"/>
        </w:rPr>
      </w:pPr>
    </w:p>
    <w:p w14:paraId="7A5CDEEE">
      <w:pPr>
        <w:shd w:val="clear" w:color="auto" w:fill="FFFFFF"/>
        <w:ind w:firstLine="420" w:firstLineChars="0"/>
        <w:rPr>
          <w:color w:val="000000"/>
          <w:szCs w:val="21"/>
        </w:rPr>
      </w:pPr>
      <w:r>
        <w:rPr>
          <w:rFonts w:hint="eastAsia"/>
          <w:color w:val="000000"/>
          <w:szCs w:val="21"/>
        </w:rPr>
        <w:t>本书</w:t>
      </w:r>
      <w:r>
        <w:rPr>
          <w:color w:val="000000"/>
          <w:szCs w:val="21"/>
        </w:rPr>
        <w:t>通过当时孩子们的视角，探索威廉·莎士比亚那充满魅力的世界。跟随讲故事大师特里·迪尔里，一起穿越回莎士比亚的巡回剧团时代，体验一场充满笑声的喜剧冒险！本版特别附有读者学习笔记，帮助延伸对该历史时期的理解与探索。</w:t>
      </w:r>
    </w:p>
    <w:p w14:paraId="49231DC1">
      <w:pPr>
        <w:shd w:val="clear" w:color="auto" w:fill="FFFFFF"/>
        <w:rPr>
          <w:b/>
          <w:bCs/>
          <w:color w:val="000000"/>
          <w:szCs w:val="21"/>
        </w:rPr>
      </w:pPr>
    </w:p>
    <w:p w14:paraId="47172697">
      <w:pPr>
        <w:shd w:val="clear" w:color="auto" w:fill="FFFFFF"/>
        <w:rPr>
          <w:b/>
          <w:bCs/>
          <w:color w:val="000000"/>
          <w:szCs w:val="21"/>
        </w:rPr>
      </w:pPr>
    </w:p>
    <w:p w14:paraId="7EBD76AF">
      <w:pPr>
        <w:shd w:val="clear" w:color="auto" w:fill="FFFFFF"/>
        <w:rPr>
          <w:b/>
          <w:bCs/>
          <w:color w:val="000000"/>
          <w:szCs w:val="21"/>
        </w:rPr>
      </w:pPr>
    </w:p>
    <w:p w14:paraId="0CBEE268">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2005480">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szCs w:val="21"/>
        </w:rPr>
        <w:t>Righ</w:t>
      </w:r>
      <w:r>
        <w:rPr>
          <w:rStyle w:val="15"/>
          <w:szCs w:val="21"/>
        </w:rPr>
        <w:t>ts@nurnberg.com.cn</w:t>
      </w:r>
      <w:r>
        <w:rPr>
          <w:rStyle w:val="15"/>
          <w:szCs w:val="21"/>
        </w:rPr>
        <w:fldChar w:fldCharType="end"/>
      </w:r>
    </w:p>
    <w:p w14:paraId="31B66620">
      <w:pPr>
        <w:rPr>
          <w:b/>
          <w:color w:val="000000"/>
          <w:szCs w:val="21"/>
        </w:rPr>
      </w:pPr>
      <w:r>
        <w:rPr>
          <w:color w:val="000000"/>
          <w:szCs w:val="21"/>
        </w:rPr>
        <w:t>安德鲁·纳伯格联合国际有限公司北京代表处</w:t>
      </w:r>
    </w:p>
    <w:p w14:paraId="3D78B93C">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5B6703F1">
      <w:pPr>
        <w:rPr>
          <w:b/>
          <w:color w:val="000000"/>
          <w:szCs w:val="21"/>
        </w:rPr>
      </w:pPr>
      <w:r>
        <w:rPr>
          <w:color w:val="000000"/>
          <w:szCs w:val="21"/>
        </w:rPr>
        <w:t>电话：010-82504106,   传真：010-82504200</w:t>
      </w:r>
    </w:p>
    <w:p w14:paraId="1A0F29E4">
      <w:pPr>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52C6D489">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30D47B44">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62899DF7">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547E0AC2">
      <w:pPr>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026FA240">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0FB028B3">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p w14:paraId="74161E63">
      <w:pPr>
        <w:ind w:right="420"/>
        <w:rPr>
          <w:color w:val="000000"/>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angal">
    <w:altName w:val="Segoe Print"/>
    <w:panose1 w:val="000004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Segoe UI Emoji">
    <w:panose1 w:val="020B0502040204020203"/>
    <w:charset w:val="00"/>
    <w:family w:val="swiss"/>
    <w:pitch w:val="default"/>
    <w:sig w:usb0="00000001" w:usb1="02000000" w:usb2="08000000" w:usb3="00000000" w:csb0="00000001"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1C8F">
    <w:pPr>
      <w:pBdr>
        <w:bottom w:val="single" w:color="auto" w:sz="6" w:space="1"/>
      </w:pBdr>
      <w:jc w:val="center"/>
      <w:rPr>
        <w:rFonts w:ascii="方正姚体" w:eastAsia="方正姚体"/>
        <w:sz w:val="2"/>
        <w:szCs w:val="2"/>
      </w:rPr>
    </w:pPr>
  </w:p>
  <w:p w14:paraId="10707F1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46C8EAAD">
    <w:pPr>
      <w:jc w:val="center"/>
      <w:rPr>
        <w:rFonts w:ascii="方正姚体" w:eastAsia="方正姚体"/>
        <w:sz w:val="18"/>
        <w:szCs w:val="18"/>
      </w:rPr>
    </w:pPr>
    <w:r>
      <w:rPr>
        <w:rFonts w:hint="eastAsia" w:ascii="方正姚体" w:eastAsia="方正姚体"/>
        <w:sz w:val="18"/>
        <w:szCs w:val="18"/>
      </w:rPr>
      <w:t>电话：010-82504106，88810959，传真：010-82504200</w:t>
    </w:r>
  </w:p>
  <w:p w14:paraId="24DFCDB5">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38E370F2">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8</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043FE">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623D550B">
    <w:pPr>
      <w:pStyle w:val="7"/>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0C8B"/>
    <w:rsid w:val="00012981"/>
    <w:rsid w:val="00013CE1"/>
    <w:rsid w:val="00014C1E"/>
    <w:rsid w:val="000154D7"/>
    <w:rsid w:val="00015D9E"/>
    <w:rsid w:val="00016A67"/>
    <w:rsid w:val="0002623F"/>
    <w:rsid w:val="00034443"/>
    <w:rsid w:val="0003734A"/>
    <w:rsid w:val="00037EDE"/>
    <w:rsid w:val="00044468"/>
    <w:rsid w:val="000471BE"/>
    <w:rsid w:val="00052601"/>
    <w:rsid w:val="0005296B"/>
    <w:rsid w:val="00055917"/>
    <w:rsid w:val="00056082"/>
    <w:rsid w:val="0006074F"/>
    <w:rsid w:val="000649FF"/>
    <w:rsid w:val="0006722F"/>
    <w:rsid w:val="00067E08"/>
    <w:rsid w:val="000703E9"/>
    <w:rsid w:val="000721D3"/>
    <w:rsid w:val="0007792C"/>
    <w:rsid w:val="00080A1A"/>
    <w:rsid w:val="000828F5"/>
    <w:rsid w:val="00094542"/>
    <w:rsid w:val="000A276C"/>
    <w:rsid w:val="000A29A9"/>
    <w:rsid w:val="000A2E1D"/>
    <w:rsid w:val="000A73C3"/>
    <w:rsid w:val="000B0918"/>
    <w:rsid w:val="000B22DE"/>
    <w:rsid w:val="000B4B1E"/>
    <w:rsid w:val="000C1EE1"/>
    <w:rsid w:val="000C380D"/>
    <w:rsid w:val="000C4692"/>
    <w:rsid w:val="000C6B43"/>
    <w:rsid w:val="000C7101"/>
    <w:rsid w:val="000C780B"/>
    <w:rsid w:val="000D447B"/>
    <w:rsid w:val="000E219B"/>
    <w:rsid w:val="000F3B3C"/>
    <w:rsid w:val="000F5C10"/>
    <w:rsid w:val="0010039B"/>
    <w:rsid w:val="001003C1"/>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5222"/>
    <w:rsid w:val="001C154E"/>
    <w:rsid w:val="001C3065"/>
    <w:rsid w:val="001C47E4"/>
    <w:rsid w:val="001C4855"/>
    <w:rsid w:val="001C4FF9"/>
    <w:rsid w:val="001C58F1"/>
    <w:rsid w:val="001C76A0"/>
    <w:rsid w:val="001D41B1"/>
    <w:rsid w:val="001D57C1"/>
    <w:rsid w:val="001D6BD3"/>
    <w:rsid w:val="001E0D00"/>
    <w:rsid w:val="001E141F"/>
    <w:rsid w:val="001E2957"/>
    <w:rsid w:val="001E696D"/>
    <w:rsid w:val="001F0856"/>
    <w:rsid w:val="00202EB5"/>
    <w:rsid w:val="002037EA"/>
    <w:rsid w:val="0021027E"/>
    <w:rsid w:val="00212EA1"/>
    <w:rsid w:val="00215937"/>
    <w:rsid w:val="0021654B"/>
    <w:rsid w:val="002268D9"/>
    <w:rsid w:val="002428B4"/>
    <w:rsid w:val="00246D10"/>
    <w:rsid w:val="002529AC"/>
    <w:rsid w:val="0025531D"/>
    <w:rsid w:val="00256CC3"/>
    <w:rsid w:val="002670DA"/>
    <w:rsid w:val="0027188C"/>
    <w:rsid w:val="00271FB3"/>
    <w:rsid w:val="00274BF1"/>
    <w:rsid w:val="00276227"/>
    <w:rsid w:val="0027694D"/>
    <w:rsid w:val="0028760E"/>
    <w:rsid w:val="002904B8"/>
    <w:rsid w:val="00294410"/>
    <w:rsid w:val="00295DF5"/>
    <w:rsid w:val="002A022A"/>
    <w:rsid w:val="002A17A3"/>
    <w:rsid w:val="002A1C5B"/>
    <w:rsid w:val="002A598F"/>
    <w:rsid w:val="002A5D64"/>
    <w:rsid w:val="002A7FA4"/>
    <w:rsid w:val="002B18F2"/>
    <w:rsid w:val="002B1B16"/>
    <w:rsid w:val="002B3FB1"/>
    <w:rsid w:val="002B51C1"/>
    <w:rsid w:val="002B7D5A"/>
    <w:rsid w:val="002C3C65"/>
    <w:rsid w:val="002D3C25"/>
    <w:rsid w:val="002E31A2"/>
    <w:rsid w:val="002E37FF"/>
    <w:rsid w:val="002E5DC5"/>
    <w:rsid w:val="002E5F2A"/>
    <w:rsid w:val="002F28B7"/>
    <w:rsid w:val="002F47CA"/>
    <w:rsid w:val="002F49FB"/>
    <w:rsid w:val="0030073F"/>
    <w:rsid w:val="00303220"/>
    <w:rsid w:val="00307760"/>
    <w:rsid w:val="00316C4D"/>
    <w:rsid w:val="00320925"/>
    <w:rsid w:val="00321AF4"/>
    <w:rsid w:val="003222F0"/>
    <w:rsid w:val="00322B4B"/>
    <w:rsid w:val="00326C8D"/>
    <w:rsid w:val="003311A3"/>
    <w:rsid w:val="00331CEE"/>
    <w:rsid w:val="003330B6"/>
    <w:rsid w:val="00337304"/>
    <w:rsid w:val="003442ED"/>
    <w:rsid w:val="00344C37"/>
    <w:rsid w:val="00346BE5"/>
    <w:rsid w:val="0035593A"/>
    <w:rsid w:val="00366751"/>
    <w:rsid w:val="0037085F"/>
    <w:rsid w:val="00375234"/>
    <w:rsid w:val="00383FD0"/>
    <w:rsid w:val="00390940"/>
    <w:rsid w:val="00394EE3"/>
    <w:rsid w:val="003972FB"/>
    <w:rsid w:val="003A45E3"/>
    <w:rsid w:val="003A5EE9"/>
    <w:rsid w:val="003A6586"/>
    <w:rsid w:val="003B1FE1"/>
    <w:rsid w:val="003B25FD"/>
    <w:rsid w:val="003B5916"/>
    <w:rsid w:val="003C11BB"/>
    <w:rsid w:val="003C2DA6"/>
    <w:rsid w:val="003D4957"/>
    <w:rsid w:val="003E0567"/>
    <w:rsid w:val="003E2B7F"/>
    <w:rsid w:val="003E754D"/>
    <w:rsid w:val="003F05DE"/>
    <w:rsid w:val="003F0933"/>
    <w:rsid w:val="003F0CD0"/>
    <w:rsid w:val="003F2F14"/>
    <w:rsid w:val="003F5825"/>
    <w:rsid w:val="003F795C"/>
    <w:rsid w:val="00407A91"/>
    <w:rsid w:val="004148D5"/>
    <w:rsid w:val="00414A9C"/>
    <w:rsid w:val="004150F4"/>
    <w:rsid w:val="00421C2A"/>
    <w:rsid w:val="00422041"/>
    <w:rsid w:val="00425EE4"/>
    <w:rsid w:val="00431D1E"/>
    <w:rsid w:val="0043213E"/>
    <w:rsid w:val="004444BF"/>
    <w:rsid w:val="004467C3"/>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922C2"/>
    <w:rsid w:val="004936E4"/>
    <w:rsid w:val="00497C21"/>
    <w:rsid w:val="004A18EB"/>
    <w:rsid w:val="004A5622"/>
    <w:rsid w:val="004B0251"/>
    <w:rsid w:val="004B4C85"/>
    <w:rsid w:val="004B64D1"/>
    <w:rsid w:val="004C5AC0"/>
    <w:rsid w:val="004C7A29"/>
    <w:rsid w:val="004D117F"/>
    <w:rsid w:val="004E4310"/>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081B"/>
    <w:rsid w:val="00534ED9"/>
    <w:rsid w:val="005356AF"/>
    <w:rsid w:val="00541157"/>
    <w:rsid w:val="005424C1"/>
    <w:rsid w:val="00547E7E"/>
    <w:rsid w:val="00556080"/>
    <w:rsid w:val="005664AD"/>
    <w:rsid w:val="005737DB"/>
    <w:rsid w:val="00577471"/>
    <w:rsid w:val="00577751"/>
    <w:rsid w:val="00582EAD"/>
    <w:rsid w:val="00583966"/>
    <w:rsid w:val="0058404E"/>
    <w:rsid w:val="00590357"/>
    <w:rsid w:val="005953CB"/>
    <w:rsid w:val="00596088"/>
    <w:rsid w:val="005A40A1"/>
    <w:rsid w:val="005A5754"/>
    <w:rsid w:val="005B1124"/>
    <w:rsid w:val="005B212D"/>
    <w:rsid w:val="005B5F89"/>
    <w:rsid w:val="005B6FB0"/>
    <w:rsid w:val="005B7CEB"/>
    <w:rsid w:val="005C06B7"/>
    <w:rsid w:val="005C1ED9"/>
    <w:rsid w:val="005C4A04"/>
    <w:rsid w:val="005C6904"/>
    <w:rsid w:val="005E2B8A"/>
    <w:rsid w:val="005E611E"/>
    <w:rsid w:val="005E6BA9"/>
    <w:rsid w:val="00602E6C"/>
    <w:rsid w:val="006103F6"/>
    <w:rsid w:val="00610C62"/>
    <w:rsid w:val="00620BD4"/>
    <w:rsid w:val="00630305"/>
    <w:rsid w:val="006453B2"/>
    <w:rsid w:val="00653EE1"/>
    <w:rsid w:val="006628D4"/>
    <w:rsid w:val="00677625"/>
    <w:rsid w:val="006858B4"/>
    <w:rsid w:val="00695C3E"/>
    <w:rsid w:val="00697196"/>
    <w:rsid w:val="006A0B34"/>
    <w:rsid w:val="006A0FFB"/>
    <w:rsid w:val="006A3EB0"/>
    <w:rsid w:val="006A4D58"/>
    <w:rsid w:val="006A4FA2"/>
    <w:rsid w:val="006A5ACA"/>
    <w:rsid w:val="006B1375"/>
    <w:rsid w:val="006B1E88"/>
    <w:rsid w:val="006B2FAD"/>
    <w:rsid w:val="006B3D6E"/>
    <w:rsid w:val="006C005B"/>
    <w:rsid w:val="006C06FD"/>
    <w:rsid w:val="006C62BA"/>
    <w:rsid w:val="006C6B97"/>
    <w:rsid w:val="006D198E"/>
    <w:rsid w:val="006D206A"/>
    <w:rsid w:val="006D297D"/>
    <w:rsid w:val="006F043F"/>
    <w:rsid w:val="0070392F"/>
    <w:rsid w:val="00710D20"/>
    <w:rsid w:val="007119EC"/>
    <w:rsid w:val="00711B64"/>
    <w:rsid w:val="0072153A"/>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24D0"/>
    <w:rsid w:val="00793503"/>
    <w:rsid w:val="00797837"/>
    <w:rsid w:val="007A4BED"/>
    <w:rsid w:val="007A5890"/>
    <w:rsid w:val="007B0B68"/>
    <w:rsid w:val="007B0CC5"/>
    <w:rsid w:val="007B0D11"/>
    <w:rsid w:val="007B543B"/>
    <w:rsid w:val="007C091F"/>
    <w:rsid w:val="007D1E2D"/>
    <w:rsid w:val="007D22D2"/>
    <w:rsid w:val="007E7C53"/>
    <w:rsid w:val="007F13A6"/>
    <w:rsid w:val="008012E7"/>
    <w:rsid w:val="00805130"/>
    <w:rsid w:val="008053EF"/>
    <w:rsid w:val="00805764"/>
    <w:rsid w:val="0081329E"/>
    <w:rsid w:val="00822AAF"/>
    <w:rsid w:val="008303DA"/>
    <w:rsid w:val="00833658"/>
    <w:rsid w:val="00843714"/>
    <w:rsid w:val="00852C2B"/>
    <w:rsid w:val="00852DBA"/>
    <w:rsid w:val="00853A86"/>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003D"/>
    <w:rsid w:val="0091777E"/>
    <w:rsid w:val="009225ED"/>
    <w:rsid w:val="00923EB5"/>
    <w:rsid w:val="009241E2"/>
    <w:rsid w:val="00924BE6"/>
    <w:rsid w:val="00927BD3"/>
    <w:rsid w:val="009302AB"/>
    <w:rsid w:val="00933B77"/>
    <w:rsid w:val="009371D5"/>
    <w:rsid w:val="00940692"/>
    <w:rsid w:val="00940B93"/>
    <w:rsid w:val="00941A2C"/>
    <w:rsid w:val="009460FD"/>
    <w:rsid w:val="00947EB5"/>
    <w:rsid w:val="009517D3"/>
    <w:rsid w:val="0096089F"/>
    <w:rsid w:val="00961AEF"/>
    <w:rsid w:val="009860D3"/>
    <w:rsid w:val="00990F6E"/>
    <w:rsid w:val="009921FC"/>
    <w:rsid w:val="009A17B0"/>
    <w:rsid w:val="009A6621"/>
    <w:rsid w:val="009B202E"/>
    <w:rsid w:val="009B44FD"/>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35C0"/>
    <w:rsid w:val="00A13AC1"/>
    <w:rsid w:val="00A174E5"/>
    <w:rsid w:val="00A21B53"/>
    <w:rsid w:val="00A25133"/>
    <w:rsid w:val="00A353AC"/>
    <w:rsid w:val="00A40988"/>
    <w:rsid w:val="00A44B8C"/>
    <w:rsid w:val="00A526C7"/>
    <w:rsid w:val="00A575A3"/>
    <w:rsid w:val="00A602F6"/>
    <w:rsid w:val="00A651B0"/>
    <w:rsid w:val="00A71D38"/>
    <w:rsid w:val="00A9030E"/>
    <w:rsid w:val="00A90603"/>
    <w:rsid w:val="00A90612"/>
    <w:rsid w:val="00A910E5"/>
    <w:rsid w:val="00A93FF6"/>
    <w:rsid w:val="00AA1AA9"/>
    <w:rsid w:val="00AA306C"/>
    <w:rsid w:val="00AA4414"/>
    <w:rsid w:val="00AA4581"/>
    <w:rsid w:val="00AB5463"/>
    <w:rsid w:val="00AC075C"/>
    <w:rsid w:val="00AC3399"/>
    <w:rsid w:val="00AD250E"/>
    <w:rsid w:val="00AE009F"/>
    <w:rsid w:val="00AF374C"/>
    <w:rsid w:val="00AF60C1"/>
    <w:rsid w:val="00B01D5B"/>
    <w:rsid w:val="00B05F67"/>
    <w:rsid w:val="00B06FCF"/>
    <w:rsid w:val="00B079DE"/>
    <w:rsid w:val="00B07E00"/>
    <w:rsid w:val="00B10C8B"/>
    <w:rsid w:val="00B11565"/>
    <w:rsid w:val="00B1495D"/>
    <w:rsid w:val="00B16B56"/>
    <w:rsid w:val="00B210C4"/>
    <w:rsid w:val="00B21544"/>
    <w:rsid w:val="00B26A7A"/>
    <w:rsid w:val="00B37F3F"/>
    <w:rsid w:val="00B43536"/>
    <w:rsid w:val="00B44504"/>
    <w:rsid w:val="00B45349"/>
    <w:rsid w:val="00B46616"/>
    <w:rsid w:val="00B46A0A"/>
    <w:rsid w:val="00B47A45"/>
    <w:rsid w:val="00B5387C"/>
    <w:rsid w:val="00B546FA"/>
    <w:rsid w:val="00B55168"/>
    <w:rsid w:val="00B56462"/>
    <w:rsid w:val="00B61C6E"/>
    <w:rsid w:val="00B628C7"/>
    <w:rsid w:val="00B65F1C"/>
    <w:rsid w:val="00B66AD4"/>
    <w:rsid w:val="00B66C72"/>
    <w:rsid w:val="00B677EF"/>
    <w:rsid w:val="00B81C0B"/>
    <w:rsid w:val="00B84321"/>
    <w:rsid w:val="00B85002"/>
    <w:rsid w:val="00B86217"/>
    <w:rsid w:val="00B92BA9"/>
    <w:rsid w:val="00B96AC2"/>
    <w:rsid w:val="00B9717E"/>
    <w:rsid w:val="00BA196A"/>
    <w:rsid w:val="00BA34F6"/>
    <w:rsid w:val="00BA412D"/>
    <w:rsid w:val="00BB3761"/>
    <w:rsid w:val="00BB3810"/>
    <w:rsid w:val="00BB43BF"/>
    <w:rsid w:val="00BC6148"/>
    <w:rsid w:val="00BC7CFD"/>
    <w:rsid w:val="00BD06E3"/>
    <w:rsid w:val="00BD5420"/>
    <w:rsid w:val="00BF0591"/>
    <w:rsid w:val="00BF4E7A"/>
    <w:rsid w:val="00BF5E63"/>
    <w:rsid w:val="00BF6386"/>
    <w:rsid w:val="00C06640"/>
    <w:rsid w:val="00C11A71"/>
    <w:rsid w:val="00C12C57"/>
    <w:rsid w:val="00C2257A"/>
    <w:rsid w:val="00C238EF"/>
    <w:rsid w:val="00C23B4A"/>
    <w:rsid w:val="00C27D1F"/>
    <w:rsid w:val="00C31280"/>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35B2"/>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CF7126"/>
    <w:rsid w:val="00D01CC5"/>
    <w:rsid w:val="00D12BA5"/>
    <w:rsid w:val="00D21787"/>
    <w:rsid w:val="00D21EE3"/>
    <w:rsid w:val="00D24097"/>
    <w:rsid w:val="00D2503F"/>
    <w:rsid w:val="00D25DB0"/>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0930"/>
    <w:rsid w:val="00D81549"/>
    <w:rsid w:val="00D83E7F"/>
    <w:rsid w:val="00D844AC"/>
    <w:rsid w:val="00D87CCE"/>
    <w:rsid w:val="00D924FC"/>
    <w:rsid w:val="00DA45E3"/>
    <w:rsid w:val="00DA4A2A"/>
    <w:rsid w:val="00DA4B7E"/>
    <w:rsid w:val="00DB3BB9"/>
    <w:rsid w:val="00DC3063"/>
    <w:rsid w:val="00DC6F86"/>
    <w:rsid w:val="00DD2D61"/>
    <w:rsid w:val="00DD3D54"/>
    <w:rsid w:val="00DD49F3"/>
    <w:rsid w:val="00DE1211"/>
    <w:rsid w:val="00DE3EC6"/>
    <w:rsid w:val="00DF0621"/>
    <w:rsid w:val="00DF1A51"/>
    <w:rsid w:val="00DF7F28"/>
    <w:rsid w:val="00DF7FA2"/>
    <w:rsid w:val="00E0059C"/>
    <w:rsid w:val="00E0071D"/>
    <w:rsid w:val="00E122C9"/>
    <w:rsid w:val="00E12699"/>
    <w:rsid w:val="00E17EE6"/>
    <w:rsid w:val="00E222FD"/>
    <w:rsid w:val="00E2561F"/>
    <w:rsid w:val="00E256CE"/>
    <w:rsid w:val="00E327D2"/>
    <w:rsid w:val="00E346E8"/>
    <w:rsid w:val="00E367D0"/>
    <w:rsid w:val="00E375F7"/>
    <w:rsid w:val="00E418A5"/>
    <w:rsid w:val="00E42690"/>
    <w:rsid w:val="00E43A3D"/>
    <w:rsid w:val="00E44097"/>
    <w:rsid w:val="00E447C0"/>
    <w:rsid w:val="00E44F09"/>
    <w:rsid w:val="00E47B48"/>
    <w:rsid w:val="00E5341D"/>
    <w:rsid w:val="00E5688B"/>
    <w:rsid w:val="00E5753A"/>
    <w:rsid w:val="00E744E4"/>
    <w:rsid w:val="00E74D15"/>
    <w:rsid w:val="00E76E41"/>
    <w:rsid w:val="00E82CB2"/>
    <w:rsid w:val="00E84329"/>
    <w:rsid w:val="00E845C6"/>
    <w:rsid w:val="00E856FE"/>
    <w:rsid w:val="00E87E53"/>
    <w:rsid w:val="00E926AA"/>
    <w:rsid w:val="00E93641"/>
    <w:rsid w:val="00EA07D1"/>
    <w:rsid w:val="00EA4443"/>
    <w:rsid w:val="00EA6F53"/>
    <w:rsid w:val="00EB1F90"/>
    <w:rsid w:val="00EB2DAE"/>
    <w:rsid w:val="00EB5E3B"/>
    <w:rsid w:val="00EB6513"/>
    <w:rsid w:val="00EB6580"/>
    <w:rsid w:val="00EC3E9F"/>
    <w:rsid w:val="00EC49C6"/>
    <w:rsid w:val="00EC7589"/>
    <w:rsid w:val="00ED3B90"/>
    <w:rsid w:val="00EE7828"/>
    <w:rsid w:val="00EE7FE5"/>
    <w:rsid w:val="00EF43E0"/>
    <w:rsid w:val="00EF51BA"/>
    <w:rsid w:val="00EF62ED"/>
    <w:rsid w:val="00F1258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2BB2"/>
    <w:rsid w:val="00FE4FD6"/>
    <w:rsid w:val="00FF08FD"/>
    <w:rsid w:val="00FF63CA"/>
    <w:rsid w:val="15BB209F"/>
    <w:rsid w:val="163157A8"/>
    <w:rsid w:val="1AF119FB"/>
    <w:rsid w:val="2E2C723F"/>
    <w:rsid w:val="30BA152D"/>
    <w:rsid w:val="326A338F"/>
    <w:rsid w:val="3518359B"/>
    <w:rsid w:val="3D18555E"/>
    <w:rsid w:val="41B85A67"/>
    <w:rsid w:val="4D51509B"/>
    <w:rsid w:val="57897A67"/>
    <w:rsid w:val="5A4C5C7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bidi="sa-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3"/>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0"/>
    <w:pPr>
      <w:jc w:val="left"/>
    </w:pPr>
  </w:style>
  <w:style w:type="paragraph" w:styleId="5">
    <w:name w:val="Balloon Text"/>
    <w:basedOn w:val="1"/>
    <w:link w:val="40"/>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qFormat/>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qFormat/>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qFormat/>
    <w:uiPriority w:val="0"/>
    <w:rPr>
      <w:rFonts w:hint="default" w:ascii="Arial" w:hAnsi="Arial" w:cs="Arial"/>
      <w:b/>
      <w:bCs/>
      <w:color w:val="FF6600"/>
      <w:sz w:val="28"/>
      <w:szCs w:val="28"/>
    </w:rPr>
  </w:style>
  <w:style w:type="character" w:customStyle="1" w:styleId="38">
    <w:name w:val="apple-style-span"/>
    <w:basedOn w:val="11"/>
    <w:qFormat/>
    <w:uiPriority w:val="0"/>
  </w:style>
  <w:style w:type="character" w:customStyle="1" w:styleId="39">
    <w:name w:val="apple-converted-space"/>
    <w:basedOn w:val="11"/>
    <w:qFormat/>
    <w:uiPriority w:val="0"/>
  </w:style>
  <w:style w:type="character" w:customStyle="1" w:styleId="40">
    <w:name w:val="批注框文本 字符"/>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qFormat/>
    <w:uiPriority w:val="99"/>
    <w:rPr>
      <w:color w:val="605E5C"/>
      <w:shd w:val="clear" w:color="auto" w:fill="E1DFDD"/>
    </w:rPr>
  </w:style>
  <w:style w:type="character" w:customStyle="1" w:styleId="43">
    <w:name w:val="标题 2 字符"/>
    <w:basedOn w:val="11"/>
    <w:link w:val="3"/>
    <w:semiHidden/>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5DC55-F676-4550-9FBE-AC749660BFB1}">
  <ds:schemaRefs/>
</ds:datastoreItem>
</file>

<file path=docProps/app.xml><?xml version="1.0" encoding="utf-8"?>
<Properties xmlns="http://schemas.openxmlformats.org/officeDocument/2006/extended-properties" xmlns:vt="http://schemas.openxmlformats.org/officeDocument/2006/docPropsVTypes">
  <Template>Normal.dotm</Template>
  <Company>2ndSpAcE</Company>
  <Pages>19</Pages>
  <Words>7428</Words>
  <Characters>9377</Characters>
  <Lines>74</Lines>
  <Paragraphs>21</Paragraphs>
  <TotalTime>24</TotalTime>
  <ScaleCrop>false</ScaleCrop>
  <LinksUpToDate>false</LinksUpToDate>
  <CharactersWithSpaces>9722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2025-10-13T11:56:00Z</dcterms:created>
  <dc:creator>Image</dc:creator>
  <cp:lastModifiedBy>LEAD</cp:lastModifiedBy>
  <cp:lastPrinted>2004-04-23T07:06:00Z</cp:lastPrinted>
  <dcterms:modified xsi:type="dcterms:W3CDTF">2025-10-17T08:11:44Z</dcterms:modified>
  <dc:title>新 书 推 荐</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