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C4B5E8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rFonts w:hint="eastAsia"/>
          <w:b/>
          <w:bCs/>
          <w:color w:val="000000"/>
          <w:sz w:val="36"/>
          <w:szCs w:val="36"/>
          <w:shd w:val="pct10" w:color="auto" w:fill="FFFFFF"/>
        </w:rPr>
        <w:t>系 列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推 荐</w:t>
      </w:r>
    </w:p>
    <w:p w14:paraId="12834187">
      <w:pPr>
        <w:jc w:val="center"/>
        <w:rPr>
          <w:b/>
          <w:bCs/>
          <w:color w:val="000000"/>
          <w:sz w:val="36"/>
          <w:szCs w:val="36"/>
        </w:rPr>
      </w:pPr>
      <w:r>
        <w:rPr>
          <w:rFonts w:hint="eastAsia"/>
          <w:b/>
          <w:bCs/>
          <w:color w:val="000000"/>
          <w:sz w:val="36"/>
          <w:szCs w:val="36"/>
        </w:rPr>
        <w:t>《爱是什么》系列（4册）</w:t>
      </w:r>
    </w:p>
    <w:p w14:paraId="50758D04">
      <w:pPr>
        <w:jc w:val="center"/>
        <w:rPr>
          <w:b/>
          <w:bCs/>
          <w:color w:val="000000"/>
          <w:sz w:val="36"/>
          <w:szCs w:val="36"/>
        </w:rPr>
      </w:pPr>
      <w:r>
        <w:rPr>
          <w:rFonts w:hint="eastAsia"/>
          <w:b/>
          <w:bCs/>
          <w:color w:val="000000"/>
          <w:sz w:val="36"/>
          <w:szCs w:val="36"/>
        </w:rPr>
        <w:t>LOVE IS (4 books)</w:t>
      </w:r>
    </w:p>
    <w:p w14:paraId="62E95D53">
      <w:pPr>
        <w:jc w:val="center"/>
        <w:rPr>
          <w:rFonts w:hint="eastAsia"/>
          <w:b/>
          <w:bCs/>
          <w:color w:val="EE0000"/>
          <w:sz w:val="30"/>
          <w:szCs w:val="30"/>
          <w:shd w:val="pct10" w:color="auto" w:fill="FFFFFF"/>
        </w:rPr>
      </w:pPr>
      <w:bookmarkStart w:id="3" w:name="_GoBack"/>
      <w:r>
        <w:drawing>
          <wp:inline distT="0" distB="0" distL="0" distR="0">
            <wp:extent cx="4788535" cy="3155315"/>
            <wp:effectExtent l="0" t="0" r="2540" b="6985"/>
            <wp:docPr id="3663946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394697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88535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"/>
    </w:p>
    <w:p w14:paraId="18DB8F1E">
      <w:pPr>
        <w:rPr>
          <w:b/>
          <w:color w:val="000000"/>
          <w:szCs w:val="21"/>
        </w:rPr>
      </w:pPr>
    </w:p>
    <w:p w14:paraId="51301D84">
      <w:pPr>
        <w:pStyle w:val="38"/>
        <w:numPr>
          <w:numId w:val="0"/>
        </w:numPr>
        <w:ind w:leftChars="0"/>
        <w:jc w:val="center"/>
        <w:rPr>
          <w:rFonts w:hint="eastAsia"/>
          <w:b/>
          <w:color w:val="000000"/>
          <w:szCs w:val="21"/>
          <w:lang w:eastAsia="zh-CN"/>
        </w:rPr>
      </w:pPr>
      <w:r>
        <w:rPr>
          <w:rFonts w:hint="eastAsia"/>
          <w:b/>
          <w:color w:val="000000"/>
          <w:szCs w:val="21"/>
          <w:lang w:eastAsia="zh-CN"/>
        </w:rPr>
        <w:t>【</w:t>
      </w:r>
      <w:r>
        <w:rPr>
          <w:rFonts w:hint="eastAsia"/>
          <w:b/>
          <w:color w:val="000000"/>
          <w:szCs w:val="21"/>
          <w:lang w:val="en-US" w:eastAsia="zh-CN"/>
        </w:rPr>
        <w:t>系列亮点</w:t>
      </w:r>
      <w:r>
        <w:rPr>
          <w:rFonts w:hint="eastAsia"/>
          <w:b/>
          <w:color w:val="000000"/>
          <w:szCs w:val="21"/>
          <w:lang w:eastAsia="zh-CN"/>
        </w:rPr>
        <w:t>】</w:t>
      </w:r>
    </w:p>
    <w:p w14:paraId="69D83535">
      <w:pPr>
        <w:pStyle w:val="38"/>
        <w:numPr>
          <w:numId w:val="0"/>
        </w:numPr>
        <w:ind w:leftChars="0"/>
        <w:jc w:val="center"/>
        <w:rPr>
          <w:rFonts w:hint="eastAsia"/>
          <w:b/>
          <w:color w:val="000000"/>
          <w:sz w:val="24"/>
          <w:szCs w:val="24"/>
          <w:lang w:eastAsia="zh-CN"/>
        </w:rPr>
      </w:pPr>
    </w:p>
    <w:p w14:paraId="54196746">
      <w:pPr>
        <w:pStyle w:val="38"/>
        <w:numPr>
          <w:ilvl w:val="0"/>
          <w:numId w:val="0"/>
        </w:numPr>
        <w:ind w:leftChars="0"/>
        <w:jc w:val="center"/>
        <w:rPr>
          <w:rFonts w:hint="eastAsia"/>
          <w:b/>
          <w:color w:val="FF0000"/>
          <w:sz w:val="24"/>
          <w:szCs w:val="24"/>
          <w:lang w:val="en-US" w:eastAsia="zh-CN"/>
        </w:rPr>
      </w:pPr>
      <w:r>
        <w:rPr>
          <w:rFonts w:hint="eastAsia"/>
          <w:b/>
          <w:color w:val="FF0000"/>
          <w:sz w:val="24"/>
          <w:szCs w:val="24"/>
          <w:lang w:val="en-US" w:eastAsia="zh-CN"/>
        </w:rPr>
        <w:t>系列累销量近85,000册！</w:t>
      </w:r>
    </w:p>
    <w:p w14:paraId="60549A97">
      <w:pPr>
        <w:pStyle w:val="38"/>
        <w:numPr>
          <w:numId w:val="0"/>
        </w:numPr>
        <w:ind w:leftChars="0"/>
        <w:jc w:val="center"/>
        <w:rPr>
          <w:rFonts w:hint="eastAsia"/>
          <w:b/>
          <w:color w:val="000000"/>
          <w:szCs w:val="21"/>
          <w:lang w:eastAsia="zh-CN"/>
        </w:rPr>
      </w:pPr>
    </w:p>
    <w:p w14:paraId="0A0224E7">
      <w:pPr>
        <w:pStyle w:val="38"/>
        <w:numPr>
          <w:ilvl w:val="0"/>
          <w:numId w:val="1"/>
        </w:numPr>
        <w:ind w:firstLineChars="0"/>
        <w:jc w:val="center"/>
        <w:rPr>
          <w:rFonts w:hint="eastAsia"/>
          <w:b/>
          <w:color w:val="E8267D"/>
          <w:szCs w:val="21"/>
        </w:rPr>
      </w:pPr>
      <w:r>
        <w:rPr>
          <w:rFonts w:hint="eastAsia"/>
          <w:b/>
          <w:color w:val="E8267D"/>
          <w:szCs w:val="21"/>
        </w:rPr>
        <w:t>国际获奖金牌主创，品质权威靠谱:由欧美知名获奖作家艾米</w:t>
      </w:r>
      <w:r>
        <w:rPr>
          <w:b/>
          <w:color w:val="E8267D"/>
          <w:szCs w:val="21"/>
        </w:rPr>
        <w:t>·</w:t>
      </w:r>
      <w:r>
        <w:rPr>
          <w:rFonts w:hint="eastAsia"/>
          <w:b/>
          <w:color w:val="E8267D"/>
          <w:szCs w:val="21"/>
        </w:rPr>
        <w:t>诺韦斯基、资深获奖艺术插画师萨拉</w:t>
      </w:r>
      <w:r>
        <w:rPr>
          <w:b/>
          <w:color w:val="E8267D"/>
          <w:szCs w:val="21"/>
        </w:rPr>
        <w:t>·</w:t>
      </w:r>
      <w:r>
        <w:rPr>
          <w:rFonts w:hint="eastAsia"/>
          <w:b/>
          <w:color w:val="E8267D"/>
          <w:szCs w:val="21"/>
        </w:rPr>
        <w:t>吉林厄姆联手打造，整套书创作水准统一、审美在线，经过市场和专业奖项认证，是小众优质的幼儿美育启蒙绘本。</w:t>
      </w:r>
    </w:p>
    <w:p w14:paraId="593CAF3E">
      <w:pPr>
        <w:pStyle w:val="38"/>
        <w:numPr>
          <w:numId w:val="0"/>
        </w:numPr>
        <w:ind w:leftChars="0"/>
        <w:jc w:val="center"/>
        <w:rPr>
          <w:rFonts w:hint="eastAsia"/>
          <w:b/>
          <w:color w:val="000000"/>
          <w:szCs w:val="21"/>
          <w:lang w:eastAsia="zh-CN"/>
        </w:rPr>
      </w:pPr>
    </w:p>
    <w:p w14:paraId="25A85EB7">
      <w:pPr>
        <w:pStyle w:val="38"/>
        <w:numPr>
          <w:ilvl w:val="0"/>
          <w:numId w:val="1"/>
        </w:numPr>
        <w:ind w:firstLineChars="0"/>
        <w:jc w:val="center"/>
        <w:rPr>
          <w:rFonts w:hint="eastAsia"/>
          <w:b/>
          <w:color w:val="767171" w:themeColor="background2" w:themeShade="80"/>
          <w:szCs w:val="21"/>
        </w:rPr>
      </w:pPr>
      <w:r>
        <w:rPr>
          <w:rFonts w:hint="eastAsia"/>
          <w:b/>
          <w:color w:val="767171" w:themeColor="background2" w:themeShade="80"/>
          <w:szCs w:val="21"/>
        </w:rPr>
        <w:t>获奖与专业推荐加持：《爱，就像芭蕾小纱裙》（Love Is a Tutu）入围2016年Foreword INDIES儿童图画书类决选；系列作品曾获《学校图书馆期刊》（School Library Journal）星级书评，并入选Elizabeth Bird年度童书推荐。</w:t>
      </w:r>
    </w:p>
    <w:p w14:paraId="1AD6C24C">
      <w:pPr>
        <w:pStyle w:val="38"/>
        <w:numPr>
          <w:numId w:val="0"/>
        </w:numPr>
        <w:ind w:leftChars="0"/>
        <w:jc w:val="center"/>
        <w:rPr>
          <w:rFonts w:hint="eastAsia"/>
          <w:b/>
          <w:color w:val="F26760"/>
          <w:szCs w:val="21"/>
        </w:rPr>
      </w:pPr>
    </w:p>
    <w:p w14:paraId="2EFF97E2">
      <w:pPr>
        <w:pStyle w:val="38"/>
        <w:numPr>
          <w:ilvl w:val="0"/>
          <w:numId w:val="1"/>
        </w:numPr>
        <w:ind w:firstLineChars="0"/>
        <w:jc w:val="center"/>
        <w:rPr>
          <w:rFonts w:hint="eastAsia"/>
          <w:b/>
          <w:color w:val="CC1010"/>
          <w:szCs w:val="21"/>
        </w:rPr>
      </w:pPr>
      <w:r>
        <w:rPr>
          <w:rFonts w:hint="eastAsia"/>
          <w:b/>
          <w:color w:val="CC1010"/>
          <w:szCs w:val="21"/>
        </w:rPr>
        <w:t>四大低龄经典主题，覆盖不同兴趣偏好：系列以小狗、圆球、卡车、芭蕾纱裙为主题，贴近幼儿日常生活与兴趣世界，既有萌宠陪伴、运动游戏，也有交通工具与舞蹈启蒙，适合不同性格和喜好的低龄孩子阅读。</w:t>
      </w:r>
    </w:p>
    <w:p w14:paraId="62653A13">
      <w:pPr>
        <w:pStyle w:val="38"/>
        <w:numPr>
          <w:numId w:val="0"/>
        </w:numPr>
        <w:ind w:leftChars="0"/>
        <w:jc w:val="center"/>
        <w:rPr>
          <w:rFonts w:hint="eastAsia"/>
          <w:b/>
          <w:color w:val="AC7100"/>
          <w:szCs w:val="21"/>
        </w:rPr>
      </w:pPr>
    </w:p>
    <w:p w14:paraId="6D9007B6">
      <w:pPr>
        <w:pStyle w:val="38"/>
        <w:numPr>
          <w:ilvl w:val="0"/>
          <w:numId w:val="1"/>
        </w:numPr>
        <w:ind w:firstLineChars="0"/>
        <w:jc w:val="center"/>
        <w:rPr>
          <w:b/>
          <w:color w:val="AC7100"/>
          <w:szCs w:val="21"/>
        </w:rPr>
      </w:pPr>
      <w:r>
        <w:rPr>
          <w:rFonts w:hint="eastAsia"/>
          <w:b/>
          <w:color w:val="AC7100"/>
          <w:szCs w:val="21"/>
        </w:rPr>
        <w:t>温柔沉浸式爱的启蒙，无说教育情商:以孩子熟悉的玩具、爱好、小动物为载体，用童真视角诠释“爱”的意义，将陪伴、热爱、温柔的美好品质融入文字画面。全程无生硬说教，在趣味共读中完成孩子的情商与情感启蒙。</w:t>
      </w:r>
    </w:p>
    <w:p w14:paraId="23A67B2F">
      <w:pPr>
        <w:rPr>
          <w:rFonts w:hint="eastAsia"/>
          <w:b/>
          <w:color w:val="000000"/>
          <w:szCs w:val="21"/>
        </w:rPr>
      </w:pPr>
    </w:p>
    <w:p w14:paraId="0484E963">
      <w:pPr>
        <w:rPr>
          <w:b/>
          <w:color w:val="000000"/>
          <w:szCs w:val="21"/>
        </w:rPr>
      </w:pPr>
      <w:bookmarkStart w:id="0" w:name="_Hlk230781352"/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3239770</wp:posOffset>
            </wp:positionH>
            <wp:positionV relativeFrom="paragraph">
              <wp:posOffset>102870</wp:posOffset>
            </wp:positionV>
            <wp:extent cx="1604010" cy="1532890"/>
            <wp:effectExtent l="0" t="0" r="0" b="0"/>
            <wp:wrapSquare wrapText="bothSides"/>
            <wp:docPr id="5296117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611726" name="图片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4010" cy="153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0000"/>
          <w:szCs w:val="21"/>
        </w:rPr>
        <w:t>中文书名：</w:t>
      </w:r>
      <w:r>
        <w:rPr>
          <w:rFonts w:hint="eastAsia"/>
          <w:b/>
          <w:color w:val="000000"/>
          <w:szCs w:val="21"/>
        </w:rPr>
        <w:t>《爱，就像一条小狗》</w:t>
      </w:r>
    </w:p>
    <w:p w14:paraId="248715E9">
      <w:pPr>
        <w:rPr>
          <w:rFonts w:hint="eastAsia"/>
          <w:b/>
          <w:bCs/>
        </w:rPr>
      </w:pPr>
      <w:r>
        <w:rPr>
          <w:b/>
          <w:color w:val="000000"/>
          <w:szCs w:val="21"/>
        </w:rPr>
        <w:t>英文书名：</w:t>
      </w:r>
      <w:r>
        <w:rPr>
          <w:rFonts w:hint="eastAsia"/>
          <w:b/>
          <w:color w:val="000000"/>
          <w:szCs w:val="21"/>
        </w:rPr>
        <w:t>LOVE IS A POPPY</w:t>
      </w:r>
    </w:p>
    <w:p w14:paraId="79FA3FE5">
      <w:pPr>
        <w:rPr>
          <w:rFonts w:hint="eastAsia"/>
          <w:b/>
          <w:bCs/>
        </w:rPr>
      </w:pPr>
      <w:r>
        <w:rPr>
          <w:b/>
          <w:color w:val="000000"/>
          <w:szCs w:val="21"/>
        </w:rPr>
        <w:t>作    者：Amy Novesky</w:t>
      </w:r>
      <w:r>
        <w:rPr>
          <w:rFonts w:hint="eastAsia"/>
          <w:b/>
          <w:color w:val="000000"/>
          <w:szCs w:val="21"/>
        </w:rPr>
        <w:t xml:space="preserve">, </w:t>
      </w:r>
      <w:r>
        <w:rPr>
          <w:b/>
          <w:color w:val="000000"/>
          <w:szCs w:val="21"/>
        </w:rPr>
        <w:t>Sara Gillingham</w:t>
      </w:r>
    </w:p>
    <w:p w14:paraId="10723898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出 版 社：</w:t>
      </w:r>
      <w:r>
        <w:rPr>
          <w:rFonts w:hint="eastAsia"/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Abrams</w:t>
      </w:r>
    </w:p>
    <w:p w14:paraId="08F1D133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代理公司：</w:t>
      </w:r>
      <w:r>
        <w:rPr>
          <w:rFonts w:hint="eastAsia"/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Abrams/ANA</w:t>
      </w:r>
    </w:p>
    <w:p w14:paraId="3FF34AEC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页    数</w:t>
      </w:r>
      <w:r>
        <w:rPr>
          <w:rFonts w:hint="eastAsia" w:ascii="宋体" w:hAnsi="宋体"/>
          <w:b/>
          <w:bCs/>
          <w:kern w:val="0"/>
          <w:szCs w:val="21"/>
        </w:rPr>
        <w:t>：</w:t>
      </w:r>
      <w:r>
        <w:rPr>
          <w:b/>
          <w:bCs/>
          <w:kern w:val="0"/>
          <w:szCs w:val="21"/>
        </w:rPr>
        <w:t>22</w:t>
      </w:r>
      <w:r>
        <w:rPr>
          <w:rFonts w:hint="eastAsia"/>
          <w:b/>
          <w:bCs/>
          <w:kern w:val="0"/>
          <w:szCs w:val="21"/>
        </w:rPr>
        <w:t>页</w:t>
      </w:r>
    </w:p>
    <w:p w14:paraId="738E1ED1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出版时间：</w:t>
      </w:r>
      <w:r>
        <w:rPr>
          <w:rFonts w:hint="eastAsia"/>
          <w:b/>
          <w:bCs/>
          <w:kern w:val="0"/>
          <w:szCs w:val="21"/>
        </w:rPr>
        <w:t>2026</w:t>
      </w:r>
      <w:r>
        <w:rPr>
          <w:b/>
          <w:bCs/>
          <w:kern w:val="0"/>
          <w:szCs w:val="21"/>
        </w:rPr>
        <w:t>年</w:t>
      </w:r>
      <w:r>
        <w:rPr>
          <w:rFonts w:hint="eastAsia"/>
          <w:b/>
          <w:bCs/>
          <w:kern w:val="0"/>
          <w:szCs w:val="21"/>
        </w:rPr>
        <w:t>12月</w:t>
      </w:r>
    </w:p>
    <w:p w14:paraId="2E412506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代理地区：中国大陆、台湾</w:t>
      </w:r>
    </w:p>
    <w:p w14:paraId="14361CA4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审读资料：</w:t>
      </w:r>
      <w:r>
        <w:rPr>
          <w:rFonts w:hint="eastAsia"/>
          <w:b/>
          <w:bCs/>
          <w:kern w:val="0"/>
          <w:szCs w:val="21"/>
        </w:rPr>
        <w:t>电子稿</w:t>
      </w:r>
    </w:p>
    <w:p w14:paraId="7AF581A9">
      <w:pPr>
        <w:widowControl/>
        <w:rPr>
          <w:b/>
          <w:bCs/>
          <w:kern w:val="0"/>
          <w:szCs w:val="21"/>
        </w:rPr>
      </w:pPr>
      <w:r>
        <w:rPr>
          <w:b/>
          <w:bCs/>
          <w:kern w:val="0"/>
          <w:szCs w:val="21"/>
        </w:rPr>
        <w:t>类</w:t>
      </w:r>
      <w:r>
        <w:rPr>
          <w:rFonts w:hint="eastAsia"/>
          <w:b/>
          <w:bCs/>
          <w:kern w:val="0"/>
          <w:szCs w:val="21"/>
        </w:rPr>
        <w:t xml:space="preserve">    </w:t>
      </w:r>
      <w:r>
        <w:rPr>
          <w:b/>
          <w:bCs/>
          <w:kern w:val="0"/>
          <w:szCs w:val="21"/>
        </w:rPr>
        <w:t>型：</w:t>
      </w:r>
      <w:r>
        <w:rPr>
          <w:rFonts w:hint="eastAsia"/>
          <w:b/>
          <w:bCs/>
          <w:kern w:val="0"/>
          <w:szCs w:val="21"/>
        </w:rPr>
        <w:t>儿童故事绘本</w:t>
      </w:r>
    </w:p>
    <w:bookmarkEnd w:id="0"/>
    <w:p w14:paraId="377C388A">
      <w:pPr>
        <w:widowControl/>
        <w:rPr>
          <w:b/>
          <w:bCs/>
          <w:kern w:val="0"/>
          <w:szCs w:val="21"/>
        </w:rPr>
      </w:pPr>
    </w:p>
    <w:p w14:paraId="55D08698">
      <w:pPr>
        <w:widowControl/>
        <w:rPr>
          <w:rFonts w:hint="eastAsia"/>
          <w:b/>
          <w:bCs/>
          <w:kern w:val="0"/>
          <w:szCs w:val="21"/>
        </w:rPr>
      </w:pPr>
    </w:p>
    <w:p w14:paraId="644B7248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71341D22">
      <w:pPr>
        <w:rPr>
          <w:rFonts w:hint="eastAsia"/>
          <w:b/>
          <w:bCs/>
          <w:color w:val="000000"/>
          <w:szCs w:val="21"/>
        </w:rPr>
      </w:pPr>
    </w:p>
    <w:p w14:paraId="60E53992">
      <w:pPr>
        <w:ind w:firstLine="420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这本可爱的婴幼儿纸板书，为一众摇着尾巴的忠诚萌犬献上暖心颂歌：从巴哥犬、贵宾犬，到被救助的混血小狗，也祝福那些幸运的孩子——是他们为这些小家伙打造了温馨美好的家。</w:t>
      </w:r>
    </w:p>
    <w:p w14:paraId="7568518B">
      <w:pPr>
        <w:ind w:firstLine="420"/>
        <w:rPr>
          <w:b/>
          <w:bCs/>
          <w:color w:val="000000"/>
          <w:szCs w:val="21"/>
        </w:rPr>
      </w:pPr>
    </w:p>
    <w:p w14:paraId="5CC33024">
      <w:pPr>
        <w:ind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爱，就是一只小狗，一只腼腆的小串串。</w:t>
      </w:r>
    </w:p>
    <w:p w14:paraId="1D6A841B">
      <w:pPr>
        <w:ind w:firstLine="420"/>
        <w:rPr>
          <w:rFonts w:hint="eastAsia"/>
          <w:color w:val="000000"/>
          <w:szCs w:val="21"/>
        </w:rPr>
      </w:pPr>
    </w:p>
    <w:p w14:paraId="25352257">
      <w:pPr>
        <w:ind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鼻头湿漉漉，圆圆似爱心，小屁股扭来扭去。</w:t>
      </w:r>
    </w:p>
    <w:p w14:paraId="15FB5EC7">
      <w:pPr>
        <w:ind w:firstLine="420"/>
        <w:rPr>
          <w:color w:val="000000"/>
          <w:szCs w:val="21"/>
        </w:rPr>
      </w:pPr>
    </w:p>
    <w:p w14:paraId="1C14B34E">
      <w:pPr>
        <w:ind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这是一首甜美又朗朗上口的小诗，写给各式各样惹人喜爱的狗狗：嘟嘟犬、贵宾犬、巴哥犬、救助混血犬皆收录其中，也致敬每一位用心疼爱、悉心照料它们的孩子。</w:t>
      </w:r>
    </w:p>
    <w:p w14:paraId="747A6FB6">
      <w:pPr>
        <w:ind w:firstLine="420"/>
        <w:rPr>
          <w:color w:val="000000"/>
          <w:szCs w:val="21"/>
        </w:rPr>
      </w:pPr>
    </w:p>
    <w:p w14:paraId="7716ADA6">
      <w:pPr>
        <w:ind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本书书页厚实坚韧，精装封面带有细腻肌理质感。这款纸板书，适合全年龄段的爱狗人士品读！</w:t>
      </w:r>
    </w:p>
    <w:p w14:paraId="66B55879">
      <w:pPr>
        <w:rPr>
          <w:b/>
          <w:bCs/>
          <w:color w:val="000000"/>
          <w:szCs w:val="21"/>
        </w:rPr>
      </w:pPr>
    </w:p>
    <w:p w14:paraId="1CC26A12">
      <w:pPr>
        <w:rPr>
          <w:rFonts w:hint="eastAsia"/>
          <w:b/>
          <w:bCs/>
          <w:color w:val="000000"/>
          <w:szCs w:val="21"/>
        </w:rPr>
      </w:pPr>
    </w:p>
    <w:p w14:paraId="076D6896">
      <w:pPr>
        <w:rPr>
          <w:rFonts w:hint="eastAsia"/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内页插图：</w:t>
      </w:r>
    </w:p>
    <w:p w14:paraId="0B51FB4B">
      <w:pPr>
        <w:jc w:val="left"/>
      </w:pPr>
      <w:r>
        <w:drawing>
          <wp:inline distT="0" distB="0" distL="0" distR="0">
            <wp:extent cx="2835910" cy="1308100"/>
            <wp:effectExtent l="0" t="0" r="2540" b="6350"/>
            <wp:docPr id="8586082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608287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51699" cy="1315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D9297">
      <w:pPr>
        <w:jc w:val="left"/>
        <w:rPr>
          <w:rFonts w:hint="eastAsia"/>
        </w:rPr>
      </w:pPr>
      <w:r>
        <w:drawing>
          <wp:inline distT="0" distB="0" distL="0" distR="0">
            <wp:extent cx="2992755" cy="1406525"/>
            <wp:effectExtent l="0" t="0" r="0" b="3175"/>
            <wp:docPr id="15980125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012526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0390" cy="1410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21395">
      <w:pPr>
        <w:tabs>
          <w:tab w:val="center" w:pos="4252"/>
        </w:tabs>
        <w:rPr>
          <w:color w:val="000000"/>
          <w:szCs w:val="21"/>
        </w:rPr>
      </w:pPr>
    </w:p>
    <w:p w14:paraId="2D5622D5">
      <w:pPr>
        <w:tabs>
          <w:tab w:val="center" w:pos="4252"/>
        </w:tabs>
        <w:rPr>
          <w:color w:val="000000"/>
          <w:szCs w:val="21"/>
        </w:rPr>
      </w:pPr>
      <w:r>
        <w:drawing>
          <wp:inline distT="0" distB="0" distL="0" distR="0">
            <wp:extent cx="2957195" cy="1369060"/>
            <wp:effectExtent l="0" t="0" r="0" b="2540"/>
            <wp:docPr id="13112328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232815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84451" cy="1381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A8D3C">
      <w:pPr>
        <w:rPr>
          <w:b/>
          <w:color w:val="000000"/>
          <w:szCs w:val="21"/>
        </w:rPr>
      </w:pPr>
    </w:p>
    <w:p w14:paraId="5BFCE279">
      <w:pPr>
        <w:rPr>
          <w:b/>
          <w:color w:val="000000"/>
          <w:szCs w:val="21"/>
        </w:rPr>
      </w:pPr>
      <w:r>
        <w:drawing>
          <wp:inline distT="0" distB="0" distL="0" distR="0">
            <wp:extent cx="2972435" cy="1349375"/>
            <wp:effectExtent l="0" t="0" r="0" b="3175"/>
            <wp:docPr id="11203874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387450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89340" cy="13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EA698">
      <w:pPr>
        <w:rPr>
          <w:rFonts w:hint="eastAsia"/>
          <w:b/>
          <w:color w:val="000000"/>
          <w:szCs w:val="21"/>
        </w:rPr>
      </w:pPr>
    </w:p>
    <w:p w14:paraId="7BDB4E95">
      <w:pPr>
        <w:rPr>
          <w:rFonts w:hint="eastAsia"/>
          <w:b/>
          <w:color w:val="000000"/>
          <w:szCs w:val="21"/>
        </w:rPr>
      </w:pPr>
      <w:r>
        <w:drawing>
          <wp:inline distT="0" distB="0" distL="0" distR="0">
            <wp:extent cx="2996565" cy="1424940"/>
            <wp:effectExtent l="0" t="0" r="0" b="3810"/>
            <wp:docPr id="14964830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483044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40596" cy="1446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5166E">
      <w:pPr>
        <w:rPr>
          <w:b/>
          <w:color w:val="000000"/>
          <w:szCs w:val="21"/>
        </w:rPr>
      </w:pPr>
    </w:p>
    <w:p w14:paraId="428EB23F">
      <w:pPr>
        <w:tabs>
          <w:tab w:val="center" w:pos="4252"/>
        </w:tabs>
        <w:rPr>
          <w:color w:val="000000"/>
          <w:szCs w:val="21"/>
        </w:rPr>
      </w:pPr>
    </w:p>
    <w:p w14:paraId="5C094632">
      <w:pPr>
        <w:rPr>
          <w:b/>
          <w:color w:val="000000"/>
          <w:szCs w:val="21"/>
        </w:rPr>
      </w:pPr>
    </w:p>
    <w:p w14:paraId="321CCF18">
      <w:pPr>
        <w:tabs>
          <w:tab w:val="center" w:pos="4252"/>
        </w:tabs>
        <w:rPr>
          <w:color w:val="000000"/>
          <w:szCs w:val="21"/>
        </w:rPr>
      </w:pPr>
    </w:p>
    <w:p w14:paraId="5849B460">
      <w:pPr>
        <w:rPr>
          <w:b/>
          <w:color w:val="000000"/>
          <w:szCs w:val="21"/>
        </w:rPr>
      </w:pPr>
    </w:p>
    <w:p w14:paraId="66FA469F">
      <w:pPr>
        <w:rPr>
          <w:b/>
          <w:color w:val="000000"/>
          <w:szCs w:val="21"/>
        </w:rPr>
      </w:pPr>
    </w:p>
    <w:p w14:paraId="44A6E55B">
      <w:pPr>
        <w:rPr>
          <w:b/>
          <w:color w:val="000000"/>
          <w:szCs w:val="21"/>
        </w:rPr>
      </w:pPr>
    </w:p>
    <w:p w14:paraId="05D16881">
      <w:pPr>
        <w:rPr>
          <w:b/>
          <w:color w:val="000000"/>
          <w:szCs w:val="21"/>
        </w:rPr>
      </w:pPr>
    </w:p>
    <w:p w14:paraId="4DA2C04E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中文书名：</w:t>
      </w:r>
      <w:r>
        <w:rPr>
          <w:rFonts w:hint="eastAsia"/>
          <w:b/>
          <w:color w:val="000000"/>
          <w:szCs w:val="21"/>
        </w:rPr>
        <w:t>《</w:t>
      </w:r>
      <w:r>
        <w:rPr>
          <w:rFonts w:hint="eastAsia"/>
          <w:b/>
          <w:bCs/>
          <w:color w:val="000000"/>
          <w:szCs w:val="21"/>
        </w:rPr>
        <w:t>爱，就像一颗圆球</w:t>
      </w:r>
      <w:r>
        <w:rPr>
          <w:rFonts w:hint="eastAsia"/>
          <w:b/>
          <w:color w:val="000000"/>
          <w:szCs w:val="21"/>
        </w:rPr>
        <w:t>》</w:t>
      </w:r>
    </w:p>
    <w:p w14:paraId="77B846F3">
      <w:pPr>
        <w:rPr>
          <w:rFonts w:hint="eastAsia"/>
          <w:b/>
          <w:color w:val="000000"/>
          <w:szCs w:val="21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3487420</wp:posOffset>
            </wp:positionH>
            <wp:positionV relativeFrom="paragraph">
              <wp:posOffset>20955</wp:posOffset>
            </wp:positionV>
            <wp:extent cx="1571625" cy="1507490"/>
            <wp:effectExtent l="0" t="0" r="9525" b="0"/>
            <wp:wrapSquare wrapText="bothSides"/>
            <wp:docPr id="8327101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710123" name="图片 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507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0000"/>
          <w:szCs w:val="21"/>
        </w:rPr>
        <w:t>英文书名：</w:t>
      </w:r>
      <w:r>
        <w:rPr>
          <w:rFonts w:hint="eastAsia"/>
          <w:b/>
          <w:color w:val="000000"/>
          <w:szCs w:val="21"/>
        </w:rPr>
        <w:t>LOVE IS A BALL</w:t>
      </w:r>
    </w:p>
    <w:p w14:paraId="7386D794">
      <w:pPr>
        <w:rPr>
          <w:rFonts w:hint="eastAsia"/>
          <w:b/>
          <w:bCs/>
        </w:rPr>
      </w:pPr>
      <w:r>
        <w:rPr>
          <w:b/>
          <w:color w:val="000000"/>
          <w:szCs w:val="21"/>
        </w:rPr>
        <w:t>作    者：Amy Novesky</w:t>
      </w:r>
      <w:r>
        <w:rPr>
          <w:rFonts w:hint="eastAsia"/>
          <w:b/>
          <w:color w:val="000000"/>
          <w:szCs w:val="21"/>
        </w:rPr>
        <w:t xml:space="preserve">, </w:t>
      </w:r>
      <w:r>
        <w:rPr>
          <w:b/>
          <w:color w:val="000000"/>
          <w:szCs w:val="21"/>
        </w:rPr>
        <w:t>Sara Gillingham</w:t>
      </w:r>
    </w:p>
    <w:p w14:paraId="170939FC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出 版 社：</w:t>
      </w:r>
      <w:r>
        <w:rPr>
          <w:rFonts w:hint="eastAsia"/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Abrams</w:t>
      </w:r>
    </w:p>
    <w:p w14:paraId="58023DB4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代理公司：</w:t>
      </w:r>
      <w:r>
        <w:rPr>
          <w:rFonts w:hint="eastAsia"/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Abrams/ANA</w:t>
      </w:r>
    </w:p>
    <w:p w14:paraId="69061554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页    数</w:t>
      </w:r>
      <w:r>
        <w:rPr>
          <w:rFonts w:hint="eastAsia" w:ascii="宋体" w:hAnsi="宋体"/>
          <w:b/>
          <w:bCs/>
          <w:kern w:val="0"/>
          <w:szCs w:val="21"/>
        </w:rPr>
        <w:t>：</w:t>
      </w:r>
      <w:r>
        <w:rPr>
          <w:b/>
          <w:bCs/>
          <w:kern w:val="0"/>
          <w:szCs w:val="21"/>
        </w:rPr>
        <w:t>22</w:t>
      </w:r>
      <w:r>
        <w:rPr>
          <w:rFonts w:hint="eastAsia"/>
          <w:b/>
          <w:bCs/>
          <w:kern w:val="0"/>
          <w:szCs w:val="21"/>
        </w:rPr>
        <w:t>页</w:t>
      </w:r>
    </w:p>
    <w:p w14:paraId="296D29C8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出版时间：</w:t>
      </w:r>
      <w:r>
        <w:rPr>
          <w:rFonts w:hint="eastAsia"/>
          <w:b/>
          <w:bCs/>
          <w:kern w:val="0"/>
          <w:szCs w:val="21"/>
        </w:rPr>
        <w:t>2022</w:t>
      </w:r>
      <w:r>
        <w:rPr>
          <w:b/>
          <w:bCs/>
          <w:kern w:val="0"/>
          <w:szCs w:val="21"/>
        </w:rPr>
        <w:t>年</w:t>
      </w:r>
      <w:r>
        <w:rPr>
          <w:rFonts w:hint="eastAsia"/>
          <w:b/>
          <w:bCs/>
          <w:kern w:val="0"/>
          <w:szCs w:val="21"/>
        </w:rPr>
        <w:t>11月</w:t>
      </w:r>
    </w:p>
    <w:p w14:paraId="5BE8B792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代理地区：中国大陆、台湾</w:t>
      </w:r>
    </w:p>
    <w:p w14:paraId="09D734AF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审读资料：</w:t>
      </w:r>
      <w:r>
        <w:rPr>
          <w:rFonts w:hint="eastAsia"/>
          <w:b/>
          <w:bCs/>
          <w:kern w:val="0"/>
          <w:szCs w:val="21"/>
        </w:rPr>
        <w:t>电子稿</w:t>
      </w:r>
    </w:p>
    <w:p w14:paraId="200CCC7B">
      <w:pPr>
        <w:widowControl/>
        <w:rPr>
          <w:b/>
          <w:bCs/>
          <w:kern w:val="0"/>
          <w:szCs w:val="21"/>
        </w:rPr>
      </w:pPr>
      <w:r>
        <w:rPr>
          <w:b/>
          <w:bCs/>
          <w:kern w:val="0"/>
          <w:szCs w:val="21"/>
        </w:rPr>
        <w:t>类</w:t>
      </w:r>
      <w:r>
        <w:rPr>
          <w:rFonts w:hint="eastAsia"/>
          <w:b/>
          <w:bCs/>
          <w:kern w:val="0"/>
          <w:szCs w:val="21"/>
        </w:rPr>
        <w:t xml:space="preserve">    </w:t>
      </w:r>
      <w:r>
        <w:rPr>
          <w:b/>
          <w:bCs/>
          <w:kern w:val="0"/>
          <w:szCs w:val="21"/>
        </w:rPr>
        <w:t>型：</w:t>
      </w:r>
      <w:r>
        <w:rPr>
          <w:rFonts w:hint="eastAsia"/>
          <w:b/>
          <w:bCs/>
          <w:kern w:val="0"/>
          <w:szCs w:val="21"/>
        </w:rPr>
        <w:t>儿童故事绘本</w:t>
      </w:r>
    </w:p>
    <w:p w14:paraId="3EB3E3CE">
      <w:pPr>
        <w:rPr>
          <w:b/>
          <w:color w:val="000000"/>
          <w:szCs w:val="21"/>
        </w:rPr>
      </w:pPr>
    </w:p>
    <w:p w14:paraId="5ABD3918">
      <w:pPr>
        <w:rPr>
          <w:b/>
          <w:color w:val="000000"/>
          <w:szCs w:val="21"/>
        </w:rPr>
      </w:pPr>
    </w:p>
    <w:p w14:paraId="56105BB0">
      <w:pPr>
        <w:tabs>
          <w:tab w:val="center" w:pos="4252"/>
        </w:tabs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内容简介：</w:t>
      </w:r>
    </w:p>
    <w:p w14:paraId="278E5B74">
      <w:pPr>
        <w:rPr>
          <w:b/>
          <w:color w:val="000000"/>
          <w:szCs w:val="21"/>
        </w:rPr>
      </w:pPr>
    </w:p>
    <w:p w14:paraId="5ECBF1AE">
      <w:pPr>
        <w:ind w:firstLine="420"/>
        <w:rPr>
          <w:rFonts w:hint="eastAsia"/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这首轻快灵动、元气满满的小诗，献给大大小小各式各样的球：沙滩球、棒球，还有圆圆的口香糖球，也送给每一个钟爱它们的孩子。</w:t>
      </w:r>
    </w:p>
    <w:p w14:paraId="7D7A2126">
      <w:pPr>
        <w:rPr>
          <w:b/>
          <w:color w:val="000000"/>
          <w:szCs w:val="21"/>
        </w:rPr>
      </w:pPr>
    </w:p>
    <w:p w14:paraId="510389B6">
      <w:pPr>
        <w:ind w:firstLine="420"/>
        <w:rPr>
          <w:rFonts w:hint="eastAsia"/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书中插画俏皮可爱，文字温情治愈。这本充满欢乐的绘本，既适合孩子自主翻阅，也可在幼儿园集体共读时段分享，或是作为睡前读物，陪伴亲子依偎共读。</w:t>
      </w:r>
    </w:p>
    <w:p w14:paraId="7DB643BC">
      <w:pPr>
        <w:rPr>
          <w:bCs/>
          <w:color w:val="000000"/>
          <w:szCs w:val="21"/>
        </w:rPr>
      </w:pPr>
    </w:p>
    <w:p w14:paraId="5557126E">
      <w:pPr>
        <w:ind w:firstLine="420"/>
        <w:rPr>
          <w:rFonts w:hint="eastAsia"/>
          <w:b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《爱，就像一颗圆球》是一本极具感染力的朗读图画书，由获奖创作搭档</w:t>
      </w:r>
      <w:r>
        <w:rPr>
          <w:rFonts w:hint="eastAsia"/>
          <w:color w:val="000000"/>
          <w:szCs w:val="21"/>
        </w:rPr>
        <w:t>艾米</w:t>
      </w:r>
      <w:r>
        <w:rPr>
          <w:rFonts w:eastAsia="微软雅黑"/>
          <w:color w:val="000000"/>
          <w:szCs w:val="21"/>
        </w:rPr>
        <w:t>·</w:t>
      </w:r>
      <w:r>
        <w:rPr>
          <w:rFonts w:hint="eastAsia" w:ascii="宋体" w:hAnsi="宋体" w:cs="宋体"/>
          <w:color w:val="000000"/>
          <w:szCs w:val="21"/>
        </w:rPr>
        <w:t>诺韦斯基（</w:t>
      </w:r>
      <w:r>
        <w:rPr>
          <w:color w:val="000000"/>
          <w:szCs w:val="21"/>
        </w:rPr>
        <w:t>Amy Novesky</w:t>
      </w:r>
      <w:r>
        <w:rPr>
          <w:rFonts w:hint="eastAsia" w:ascii="宋体" w:hAnsi="宋体" w:cs="宋体"/>
          <w:color w:val="000000"/>
          <w:szCs w:val="21"/>
        </w:rPr>
        <w:t>）与萨拉</w:t>
      </w:r>
      <w:r>
        <w:rPr>
          <w:rFonts w:eastAsia="微软雅黑"/>
          <w:color w:val="000000"/>
          <w:szCs w:val="21"/>
        </w:rPr>
        <w:t>·</w:t>
      </w:r>
      <w:r>
        <w:rPr>
          <w:rFonts w:hint="eastAsia" w:ascii="宋体" w:hAnsi="宋体" w:cs="宋体"/>
          <w:color w:val="000000"/>
          <w:szCs w:val="21"/>
        </w:rPr>
        <w:t>吉林厄姆（</w:t>
      </w:r>
      <w:r>
        <w:rPr>
          <w:color w:val="000000"/>
          <w:szCs w:val="21"/>
        </w:rPr>
        <w:t>Sara Gillingham</w:t>
      </w:r>
      <w:r>
        <w:rPr>
          <w:rFonts w:hint="eastAsia" w:ascii="宋体" w:hAnsi="宋体" w:cs="宋体"/>
          <w:color w:val="000000"/>
          <w:szCs w:val="21"/>
        </w:rPr>
        <w:t>）</w:t>
      </w:r>
      <w:r>
        <w:rPr>
          <w:rFonts w:hint="eastAsia"/>
          <w:color w:val="000000"/>
          <w:szCs w:val="21"/>
        </w:rPr>
        <w:t>。</w:t>
      </w:r>
      <w:r>
        <w:rPr>
          <w:rFonts w:hint="eastAsia" w:ascii="宋体" w:hAnsi="宋体" w:cs="宋体"/>
          <w:bCs/>
          <w:color w:val="000000"/>
          <w:szCs w:val="21"/>
        </w:rPr>
        <w:t>倾力</w:t>
      </w:r>
      <w:r>
        <w:rPr>
          <w:rFonts w:hint="eastAsia"/>
          <w:bCs/>
          <w:color w:val="000000"/>
          <w:szCs w:val="21"/>
        </w:rPr>
        <w:t>打造，二人此前还创作了同系列作品</w:t>
      </w:r>
      <w:r>
        <w:rPr>
          <w:rFonts w:hint="eastAsia"/>
          <w:color w:val="000000"/>
          <w:szCs w:val="21"/>
        </w:rPr>
        <w:t>《爱</w:t>
      </w:r>
      <w:r>
        <w:rPr>
          <w:rFonts w:hint="eastAsia"/>
          <w:bCs/>
          <w:color w:val="000000"/>
          <w:szCs w:val="21"/>
        </w:rPr>
        <w:t>，就像芭蕾小纱裙</w:t>
      </w:r>
      <w:r>
        <w:rPr>
          <w:rFonts w:hint="eastAsia"/>
          <w:color w:val="000000"/>
          <w:szCs w:val="21"/>
        </w:rPr>
        <w:t>》（</w:t>
      </w:r>
      <w:r>
        <w:rPr>
          <w:color w:val="000000"/>
          <w:szCs w:val="21"/>
        </w:rPr>
        <w:t>LOVE IS A TUTU</w:t>
      </w:r>
      <w:r>
        <w:rPr>
          <w:rFonts w:hint="eastAsia"/>
          <w:color w:val="000000"/>
          <w:szCs w:val="21"/>
        </w:rPr>
        <w:t>）</w:t>
      </w:r>
      <w:r>
        <w:rPr>
          <w:rFonts w:hint="eastAsia"/>
          <w:bCs/>
          <w:color w:val="000000"/>
          <w:szCs w:val="21"/>
        </w:rPr>
        <w:t>与《爱，就像小卡车》（LOVE IS A TRUCK）。</w:t>
      </w:r>
    </w:p>
    <w:p w14:paraId="0929755A">
      <w:pPr>
        <w:rPr>
          <w:b/>
          <w:color w:val="000000"/>
          <w:szCs w:val="21"/>
        </w:rPr>
      </w:pPr>
    </w:p>
    <w:p w14:paraId="6FEC67E9">
      <w:pPr>
        <w:rPr>
          <w:rFonts w:hint="eastAsia"/>
          <w:b/>
          <w:color w:val="000000"/>
          <w:szCs w:val="21"/>
        </w:rPr>
      </w:pPr>
    </w:p>
    <w:p w14:paraId="0F6F6707">
      <w:pPr>
        <w:rPr>
          <w:b/>
          <w:color w:val="000000"/>
          <w:szCs w:val="21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3253740</wp:posOffset>
            </wp:positionH>
            <wp:positionV relativeFrom="paragraph">
              <wp:posOffset>114935</wp:posOffset>
            </wp:positionV>
            <wp:extent cx="1572895" cy="1507490"/>
            <wp:effectExtent l="0" t="0" r="8255" b="0"/>
            <wp:wrapSquare wrapText="bothSides"/>
            <wp:docPr id="5957639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763934" name="图片 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2895" cy="1507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0000"/>
          <w:szCs w:val="21"/>
        </w:rPr>
        <w:t>中文书名：</w:t>
      </w:r>
      <w:r>
        <w:rPr>
          <w:rFonts w:hint="eastAsia"/>
          <w:b/>
          <w:color w:val="000000"/>
          <w:szCs w:val="21"/>
        </w:rPr>
        <w:t>《</w:t>
      </w:r>
      <w:r>
        <w:rPr>
          <w:rFonts w:hint="eastAsia"/>
          <w:b/>
          <w:bCs/>
          <w:color w:val="000000"/>
          <w:szCs w:val="21"/>
        </w:rPr>
        <w:t>爱，就像小卡车</w:t>
      </w:r>
      <w:r>
        <w:rPr>
          <w:rFonts w:hint="eastAsia"/>
          <w:b/>
          <w:color w:val="000000"/>
          <w:szCs w:val="21"/>
        </w:rPr>
        <w:t>》</w:t>
      </w:r>
    </w:p>
    <w:p w14:paraId="3FD02ACB">
      <w:pPr>
        <w:rPr>
          <w:rFonts w:hint="eastAsia"/>
          <w:b/>
          <w:color w:val="000000"/>
          <w:szCs w:val="21"/>
        </w:rPr>
      </w:pPr>
      <w:r>
        <w:rPr>
          <w:b/>
          <w:color w:val="000000"/>
          <w:szCs w:val="21"/>
        </w:rPr>
        <w:t>英文书名：</w:t>
      </w:r>
      <w:r>
        <w:rPr>
          <w:rFonts w:hint="eastAsia"/>
          <w:b/>
          <w:color w:val="000000"/>
          <w:szCs w:val="21"/>
        </w:rPr>
        <w:t>LOVE IS A TRUCK</w:t>
      </w:r>
    </w:p>
    <w:p w14:paraId="300690E1">
      <w:pPr>
        <w:rPr>
          <w:rFonts w:hint="eastAsia"/>
          <w:b/>
          <w:bCs/>
        </w:rPr>
      </w:pPr>
      <w:r>
        <w:rPr>
          <w:b/>
          <w:color w:val="000000"/>
          <w:szCs w:val="21"/>
        </w:rPr>
        <w:t>作    者：Amy Novesky</w:t>
      </w:r>
      <w:r>
        <w:rPr>
          <w:rFonts w:hint="eastAsia"/>
          <w:b/>
          <w:color w:val="000000"/>
          <w:szCs w:val="21"/>
        </w:rPr>
        <w:t xml:space="preserve">, </w:t>
      </w:r>
      <w:r>
        <w:rPr>
          <w:b/>
          <w:color w:val="000000"/>
          <w:szCs w:val="21"/>
        </w:rPr>
        <w:t>Sara Gillingham</w:t>
      </w:r>
    </w:p>
    <w:p w14:paraId="06F0C722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出 版 社：</w:t>
      </w:r>
      <w:r>
        <w:rPr>
          <w:rFonts w:hint="eastAsia"/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Abrams</w:t>
      </w:r>
    </w:p>
    <w:p w14:paraId="5E140A17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代理公司：</w:t>
      </w:r>
      <w:r>
        <w:rPr>
          <w:rFonts w:hint="eastAsia"/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Abrams/ANA</w:t>
      </w:r>
    </w:p>
    <w:p w14:paraId="41D3EAAC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页    数</w:t>
      </w:r>
      <w:r>
        <w:rPr>
          <w:rFonts w:hint="eastAsia" w:ascii="宋体" w:hAnsi="宋体"/>
          <w:b/>
          <w:bCs/>
          <w:kern w:val="0"/>
          <w:szCs w:val="21"/>
        </w:rPr>
        <w:t>：</w:t>
      </w:r>
      <w:r>
        <w:rPr>
          <w:b/>
          <w:bCs/>
          <w:kern w:val="0"/>
          <w:szCs w:val="21"/>
        </w:rPr>
        <w:t>22</w:t>
      </w:r>
      <w:r>
        <w:rPr>
          <w:rFonts w:hint="eastAsia"/>
          <w:b/>
          <w:bCs/>
          <w:kern w:val="0"/>
          <w:szCs w:val="21"/>
        </w:rPr>
        <w:t>页</w:t>
      </w:r>
    </w:p>
    <w:p w14:paraId="79DEABE9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出版时间：</w:t>
      </w:r>
      <w:r>
        <w:rPr>
          <w:rFonts w:hint="eastAsia"/>
          <w:b/>
          <w:bCs/>
          <w:kern w:val="0"/>
          <w:szCs w:val="21"/>
        </w:rPr>
        <w:t>2016年11月</w:t>
      </w:r>
    </w:p>
    <w:p w14:paraId="6E760B45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代理地区：中国大陆、台湾</w:t>
      </w:r>
    </w:p>
    <w:p w14:paraId="419B3932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审读资料：</w:t>
      </w:r>
      <w:r>
        <w:rPr>
          <w:rFonts w:hint="eastAsia"/>
          <w:b/>
          <w:bCs/>
          <w:kern w:val="0"/>
          <w:szCs w:val="21"/>
        </w:rPr>
        <w:t>电子稿</w:t>
      </w:r>
    </w:p>
    <w:p w14:paraId="7AEE18FD">
      <w:pPr>
        <w:widowControl/>
        <w:rPr>
          <w:b/>
          <w:bCs/>
          <w:kern w:val="0"/>
          <w:szCs w:val="21"/>
        </w:rPr>
      </w:pPr>
      <w:r>
        <w:rPr>
          <w:b/>
          <w:bCs/>
          <w:kern w:val="0"/>
          <w:szCs w:val="21"/>
        </w:rPr>
        <w:t>类</w:t>
      </w:r>
      <w:r>
        <w:rPr>
          <w:rFonts w:hint="eastAsia"/>
          <w:b/>
          <w:bCs/>
          <w:kern w:val="0"/>
          <w:szCs w:val="21"/>
        </w:rPr>
        <w:t xml:space="preserve">    </w:t>
      </w:r>
      <w:r>
        <w:rPr>
          <w:b/>
          <w:bCs/>
          <w:kern w:val="0"/>
          <w:szCs w:val="21"/>
        </w:rPr>
        <w:t>型：</w:t>
      </w:r>
      <w:r>
        <w:rPr>
          <w:rFonts w:hint="eastAsia"/>
          <w:b/>
          <w:bCs/>
          <w:kern w:val="0"/>
          <w:szCs w:val="21"/>
        </w:rPr>
        <w:t>儿童故事绘本</w:t>
      </w:r>
    </w:p>
    <w:p w14:paraId="58DF73EE">
      <w:pPr>
        <w:rPr>
          <w:b/>
          <w:color w:val="000000"/>
          <w:szCs w:val="21"/>
        </w:rPr>
      </w:pPr>
    </w:p>
    <w:p w14:paraId="02299D1B">
      <w:pPr>
        <w:rPr>
          <w:rFonts w:hint="eastAsia"/>
          <w:b/>
          <w:color w:val="000000"/>
          <w:szCs w:val="21"/>
        </w:rPr>
      </w:pPr>
    </w:p>
    <w:p w14:paraId="1D927550">
      <w:pPr>
        <w:tabs>
          <w:tab w:val="center" w:pos="4252"/>
        </w:tabs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内容简介：</w:t>
      </w:r>
    </w:p>
    <w:p w14:paraId="7C1E544D">
      <w:pPr>
        <w:tabs>
          <w:tab w:val="center" w:pos="4252"/>
        </w:tabs>
        <w:rPr>
          <w:b/>
          <w:bCs/>
          <w:color w:val="000000"/>
          <w:szCs w:val="21"/>
        </w:rPr>
      </w:pPr>
    </w:p>
    <w:p w14:paraId="79A6A439">
      <w:pPr>
        <w:tabs>
          <w:tab w:val="center" w:pos="4252"/>
        </w:tabs>
        <w:rPr>
          <w:color w:val="000000"/>
          <w:szCs w:val="21"/>
        </w:rPr>
      </w:pPr>
      <w:r>
        <w:rPr>
          <w:b/>
          <w:bCs/>
          <w:color w:val="000000"/>
          <w:szCs w:val="21"/>
        </w:rPr>
        <w:tab/>
      </w:r>
      <w:r>
        <w:rPr>
          <w:rFonts w:hint="eastAsia"/>
          <w:b/>
          <w:bCs/>
          <w:color w:val="000000"/>
          <w:szCs w:val="21"/>
        </w:rPr>
        <w:t xml:space="preserve"> </w:t>
      </w:r>
      <w:r>
        <w:rPr>
          <w:rFonts w:hint="eastAsia"/>
          <w:color w:val="000000"/>
          <w:szCs w:val="21"/>
        </w:rPr>
        <w:t xml:space="preserve">   本书采用视觉明快的双色插画，搭配简洁又富有韵律的诗文，为各式各样惹人喜爱的卡车献上美好颂歌：消防车、翻斗车，还有最具欢乐气息的冰淇淋车。</w:t>
      </w:r>
    </w:p>
    <w:p w14:paraId="07A3CDD9">
      <w:pPr>
        <w:tabs>
          <w:tab w:val="center" w:pos="4252"/>
        </w:tabs>
        <w:rPr>
          <w:color w:val="000000"/>
          <w:szCs w:val="21"/>
        </w:rPr>
      </w:pPr>
    </w:p>
    <w:p w14:paraId="16AB5309">
      <w:pPr>
        <w:tabs>
          <w:tab w:val="center" w:pos="4252"/>
        </w:tabs>
        <w:ind w:firstLine="420" w:firstLineChars="20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诗文也写给每一个热爱卡车、收集小车的孩子。《爱，就像小卡车》是 “爱是什么”（</w:t>
      </w:r>
      <w:r>
        <w:rPr>
          <w:i/>
          <w:iCs/>
          <w:color w:val="0F1111"/>
          <w:szCs w:val="21"/>
          <w:shd w:val="clear" w:color="auto" w:fill="FFFFFF"/>
        </w:rPr>
        <w:t>Love Is </w:t>
      </w:r>
      <w:r>
        <w:rPr>
          <w:rFonts w:hint="eastAsia"/>
          <w:color w:val="000000"/>
          <w:szCs w:val="21"/>
        </w:rPr>
        <w:t>） 系列的全新作品，前作《爱</w:t>
      </w:r>
      <w:r>
        <w:rPr>
          <w:rFonts w:hint="eastAsia"/>
          <w:bCs/>
          <w:color w:val="000000"/>
          <w:szCs w:val="21"/>
        </w:rPr>
        <w:t>，就像芭蕾小纱裙</w:t>
      </w:r>
      <w:r>
        <w:rPr>
          <w:rFonts w:hint="eastAsia"/>
          <w:color w:val="000000"/>
          <w:szCs w:val="21"/>
        </w:rPr>
        <w:t>》（</w:t>
      </w:r>
      <w:r>
        <w:rPr>
          <w:color w:val="000000"/>
          <w:szCs w:val="21"/>
        </w:rPr>
        <w:t>LOVE IS A TUTU</w:t>
      </w:r>
      <w:r>
        <w:rPr>
          <w:rFonts w:hint="eastAsia"/>
          <w:color w:val="000000"/>
          <w:szCs w:val="21"/>
        </w:rPr>
        <w:t>）以芭蕾为主题，赞颂芭蕾纱裙与足尖舞鞋，本作紧随其后推出。</w:t>
      </w:r>
    </w:p>
    <w:p w14:paraId="6E961017">
      <w:pPr>
        <w:tabs>
          <w:tab w:val="center" w:pos="4252"/>
        </w:tabs>
        <w:ind w:firstLine="420" w:firstLineChars="200"/>
        <w:rPr>
          <w:rFonts w:hint="eastAsia"/>
          <w:color w:val="000000"/>
          <w:szCs w:val="21"/>
        </w:rPr>
      </w:pPr>
    </w:p>
    <w:p w14:paraId="459D32FF">
      <w:pPr>
        <w:tabs>
          <w:tab w:val="center" w:pos="4252"/>
        </w:tabs>
        <w:rPr>
          <w:rFonts w:hint="eastAsia"/>
          <w:color w:val="000000"/>
          <w:szCs w:val="21"/>
        </w:rPr>
      </w:pPr>
      <w:r>
        <w:rPr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 xml:space="preserve">    整套图画书为小巧的方形开本，书页厚实坚韧，十分适配2—6岁低龄读者，也适合亲子一遍遍朗读品读。</w:t>
      </w:r>
    </w:p>
    <w:p w14:paraId="7D9BC255">
      <w:pPr>
        <w:rPr>
          <w:b/>
          <w:color w:val="000000"/>
          <w:szCs w:val="21"/>
        </w:rPr>
      </w:pPr>
    </w:p>
    <w:p w14:paraId="1F61E4CC">
      <w:pPr>
        <w:rPr>
          <w:rFonts w:hint="eastAsia"/>
          <w:b/>
          <w:color w:val="000000"/>
          <w:szCs w:val="21"/>
        </w:rPr>
      </w:pPr>
    </w:p>
    <w:p w14:paraId="6AD6DE6D">
      <w:pPr>
        <w:rPr>
          <w:b/>
          <w:color w:val="000000"/>
          <w:szCs w:val="21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3238500</wp:posOffset>
            </wp:positionH>
            <wp:positionV relativeFrom="paragraph">
              <wp:posOffset>114300</wp:posOffset>
            </wp:positionV>
            <wp:extent cx="1604010" cy="1507490"/>
            <wp:effectExtent l="0" t="0" r="0" b="0"/>
            <wp:wrapSquare wrapText="bothSides"/>
            <wp:docPr id="4412203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220316" name="图片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4010" cy="1507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0000"/>
          <w:szCs w:val="21"/>
        </w:rPr>
        <w:t>中文书名：</w:t>
      </w:r>
      <w:r>
        <w:rPr>
          <w:rFonts w:hint="eastAsia"/>
          <w:b/>
          <w:color w:val="000000"/>
          <w:szCs w:val="21"/>
        </w:rPr>
        <w:t>《爱，就像芭蕾小纱裙》</w:t>
      </w:r>
    </w:p>
    <w:p w14:paraId="16A83807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英文书名：</w:t>
      </w:r>
      <w:r>
        <w:rPr>
          <w:rFonts w:hint="eastAsia"/>
          <w:b/>
          <w:color w:val="000000"/>
          <w:szCs w:val="21"/>
        </w:rPr>
        <w:t>LOVE IS A TUTU</w:t>
      </w:r>
    </w:p>
    <w:p w14:paraId="760E9903">
      <w:pPr>
        <w:rPr>
          <w:rFonts w:hint="eastAsia"/>
          <w:b/>
          <w:bCs/>
        </w:rPr>
      </w:pPr>
      <w:r>
        <w:rPr>
          <w:b/>
          <w:color w:val="000000"/>
          <w:szCs w:val="21"/>
        </w:rPr>
        <w:t>作    者：Amy Novesky</w:t>
      </w:r>
      <w:r>
        <w:rPr>
          <w:rFonts w:hint="eastAsia"/>
          <w:b/>
          <w:color w:val="000000"/>
          <w:szCs w:val="21"/>
        </w:rPr>
        <w:t xml:space="preserve">, </w:t>
      </w:r>
      <w:r>
        <w:rPr>
          <w:b/>
          <w:color w:val="000000"/>
          <w:szCs w:val="21"/>
        </w:rPr>
        <w:t>Sara Gillingham</w:t>
      </w:r>
    </w:p>
    <w:p w14:paraId="291103B9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出 版 社：</w:t>
      </w:r>
      <w:r>
        <w:rPr>
          <w:rFonts w:hint="eastAsia"/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Abrams</w:t>
      </w:r>
    </w:p>
    <w:p w14:paraId="0CC89EF6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代理公司：</w:t>
      </w:r>
      <w:r>
        <w:rPr>
          <w:rFonts w:hint="eastAsia"/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Abrams/ANA</w:t>
      </w:r>
    </w:p>
    <w:p w14:paraId="0786F32D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页    数</w:t>
      </w:r>
      <w:r>
        <w:rPr>
          <w:rFonts w:hint="eastAsia" w:ascii="宋体" w:hAnsi="宋体"/>
          <w:b/>
          <w:bCs/>
          <w:kern w:val="0"/>
          <w:szCs w:val="21"/>
        </w:rPr>
        <w:t>：</w:t>
      </w:r>
      <w:r>
        <w:rPr>
          <w:b/>
          <w:bCs/>
          <w:kern w:val="0"/>
          <w:szCs w:val="21"/>
        </w:rPr>
        <w:t>22</w:t>
      </w:r>
      <w:r>
        <w:rPr>
          <w:rFonts w:hint="eastAsia"/>
          <w:b/>
          <w:bCs/>
          <w:kern w:val="0"/>
          <w:szCs w:val="21"/>
        </w:rPr>
        <w:t>页</w:t>
      </w:r>
    </w:p>
    <w:p w14:paraId="5F2BB47A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出版时间：</w:t>
      </w:r>
      <w:r>
        <w:rPr>
          <w:rFonts w:hint="eastAsia"/>
          <w:b/>
          <w:bCs/>
          <w:kern w:val="0"/>
          <w:szCs w:val="21"/>
        </w:rPr>
        <w:t>2016</w:t>
      </w:r>
      <w:r>
        <w:rPr>
          <w:b/>
          <w:bCs/>
          <w:kern w:val="0"/>
          <w:szCs w:val="21"/>
        </w:rPr>
        <w:t>年</w:t>
      </w:r>
      <w:r>
        <w:rPr>
          <w:rFonts w:hint="eastAsia"/>
          <w:b/>
          <w:bCs/>
          <w:kern w:val="0"/>
          <w:szCs w:val="21"/>
        </w:rPr>
        <w:t>8月</w:t>
      </w:r>
    </w:p>
    <w:p w14:paraId="2AB78FD4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代理地区：中国大陆、台湾</w:t>
      </w:r>
    </w:p>
    <w:p w14:paraId="5F1573E2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审读资料：</w:t>
      </w:r>
      <w:r>
        <w:rPr>
          <w:rFonts w:hint="eastAsia"/>
          <w:b/>
          <w:bCs/>
          <w:kern w:val="0"/>
          <w:szCs w:val="21"/>
        </w:rPr>
        <w:t>电子稿</w:t>
      </w:r>
    </w:p>
    <w:p w14:paraId="550B83F6">
      <w:pPr>
        <w:widowControl/>
        <w:rPr>
          <w:b/>
          <w:bCs/>
          <w:kern w:val="0"/>
          <w:szCs w:val="21"/>
        </w:rPr>
      </w:pPr>
      <w:r>
        <w:rPr>
          <w:b/>
          <w:bCs/>
          <w:kern w:val="0"/>
          <w:szCs w:val="21"/>
        </w:rPr>
        <w:t>类</w:t>
      </w:r>
      <w:r>
        <w:rPr>
          <w:rFonts w:hint="eastAsia"/>
          <w:b/>
          <w:bCs/>
          <w:kern w:val="0"/>
          <w:szCs w:val="21"/>
        </w:rPr>
        <w:t xml:space="preserve">    </w:t>
      </w:r>
      <w:r>
        <w:rPr>
          <w:b/>
          <w:bCs/>
          <w:kern w:val="0"/>
          <w:szCs w:val="21"/>
        </w:rPr>
        <w:t>型：</w:t>
      </w:r>
      <w:r>
        <w:rPr>
          <w:rFonts w:hint="eastAsia"/>
          <w:b/>
          <w:bCs/>
          <w:kern w:val="0"/>
          <w:szCs w:val="21"/>
        </w:rPr>
        <w:t>儿童故事绘本</w:t>
      </w:r>
    </w:p>
    <w:p w14:paraId="5F7291BC">
      <w:pPr>
        <w:tabs>
          <w:tab w:val="center" w:pos="4252"/>
        </w:tabs>
        <w:rPr>
          <w:rFonts w:hint="eastAsia"/>
          <w:color w:val="000000"/>
          <w:szCs w:val="21"/>
        </w:rPr>
      </w:pPr>
    </w:p>
    <w:p w14:paraId="4953440B">
      <w:pPr>
        <w:tabs>
          <w:tab w:val="center" w:pos="4252"/>
        </w:tabs>
        <w:rPr>
          <w:rFonts w:hint="eastAsia"/>
          <w:color w:val="000000"/>
          <w:szCs w:val="21"/>
        </w:rPr>
      </w:pPr>
    </w:p>
    <w:p w14:paraId="7758F7F2">
      <w:pPr>
        <w:tabs>
          <w:tab w:val="center" w:pos="4252"/>
        </w:tabs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内容简介：</w:t>
      </w:r>
    </w:p>
    <w:p w14:paraId="57532118">
      <w:pPr>
        <w:tabs>
          <w:tab w:val="center" w:pos="4252"/>
        </w:tabs>
        <w:rPr>
          <w:color w:val="000000"/>
          <w:szCs w:val="21"/>
        </w:rPr>
      </w:pPr>
    </w:p>
    <w:p w14:paraId="4923ACF9">
      <w:pPr>
        <w:tabs>
          <w:tab w:val="center" w:pos="4252"/>
        </w:tabs>
        <w:rPr>
          <w:b/>
          <w:bCs/>
          <w:color w:val="000000"/>
          <w:szCs w:val="21"/>
        </w:rPr>
      </w:pPr>
      <w:r>
        <w:rPr>
          <w:color w:val="000000"/>
          <w:szCs w:val="21"/>
        </w:rPr>
        <w:tab/>
      </w:r>
      <w:r>
        <w:rPr>
          <w:rFonts w:hint="eastAsia"/>
          <w:b/>
          <w:bCs/>
          <w:color w:val="000000"/>
          <w:szCs w:val="21"/>
        </w:rPr>
        <w:t>这本装帧精巧、插画活泼灵动的纸板书，是小小芭蕾舞者与家长们的绝佳启蒙读物。</w:t>
      </w:r>
    </w:p>
    <w:p w14:paraId="70337587">
      <w:pPr>
        <w:tabs>
          <w:tab w:val="center" w:pos="4252"/>
        </w:tabs>
        <w:rPr>
          <w:color w:val="000000"/>
          <w:szCs w:val="21"/>
        </w:rPr>
      </w:pPr>
    </w:p>
    <w:p w14:paraId="78AFA9F7">
      <w:pPr>
        <w:tabs>
          <w:tab w:val="center" w:pos="4252"/>
        </w:tabs>
        <w:ind w:firstLine="420" w:firstLineChars="20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书中韵文清甜简练，字字宛若舞步翩跹于书页之上。内容融入正统芭蕾专业词汇，搭配满满的粉色元素，趣味十足，牢牢吸引读者目光。</w:t>
      </w:r>
    </w:p>
    <w:p w14:paraId="076E4F99">
      <w:pPr>
        <w:tabs>
          <w:tab w:val="center" w:pos="4252"/>
        </w:tabs>
        <w:rPr>
          <w:rFonts w:hint="eastAsia"/>
          <w:color w:val="000000"/>
          <w:szCs w:val="21"/>
        </w:rPr>
      </w:pPr>
    </w:p>
    <w:p w14:paraId="06185CF3">
      <w:pPr>
        <w:tabs>
          <w:tab w:val="center" w:pos="4252"/>
        </w:tabs>
        <w:ind w:firstLine="420" w:firstLineChars="20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待到熄灯休憩时，家长与小宝宝都会忍不住由衷喝彩：“太棒啦！”</w:t>
      </w:r>
    </w:p>
    <w:p w14:paraId="7776B963">
      <w:pPr>
        <w:tabs>
          <w:tab w:val="center" w:pos="4252"/>
        </w:tabs>
        <w:rPr>
          <w:rFonts w:hint="eastAsia"/>
          <w:color w:val="000000"/>
          <w:szCs w:val="21"/>
        </w:rPr>
      </w:pPr>
    </w:p>
    <w:p w14:paraId="2B2CEFAF">
      <w:pPr>
        <w:tabs>
          <w:tab w:val="center" w:pos="4252"/>
        </w:tabs>
        <w:ind w:firstLine="420" w:firstLineChars="20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温馨的</w:t>
      </w:r>
      <w:r>
        <w:rPr>
          <w:color w:val="000000"/>
          <w:szCs w:val="21"/>
        </w:rPr>
        <w:t xml:space="preserve"> “</w:t>
      </w:r>
      <w:r>
        <w:rPr>
          <w:rFonts w:hint="eastAsia"/>
          <w:color w:val="000000"/>
          <w:szCs w:val="21"/>
        </w:rPr>
        <w:t>爱是什么”</w:t>
      </w:r>
      <w:r>
        <w:rPr>
          <w:color w:val="000000"/>
          <w:szCs w:val="21"/>
        </w:rPr>
        <w:t xml:space="preserve"> </w:t>
      </w:r>
      <w:r>
        <w:rPr>
          <w:rFonts w:hint="eastAsia"/>
          <w:color w:val="000000"/>
          <w:szCs w:val="21"/>
        </w:rPr>
        <w:t>系列（</w:t>
      </w:r>
      <w:r>
        <w:rPr>
          <w:rFonts w:hint="eastAsia"/>
          <w:i/>
          <w:iCs/>
          <w:color w:val="000000"/>
          <w:szCs w:val="21"/>
        </w:rPr>
        <w:t>Love Is</w:t>
      </w:r>
      <w:r>
        <w:rPr>
          <w:rFonts w:hint="eastAsia"/>
          <w:color w:val="000000"/>
          <w:szCs w:val="21"/>
        </w:rPr>
        <w:t>）绘本由知名获奖搭档倾力打造，文字作者为艾米</w:t>
      </w:r>
      <w:r>
        <w:rPr>
          <w:rFonts w:eastAsia="微软雅黑"/>
          <w:color w:val="000000"/>
          <w:szCs w:val="21"/>
        </w:rPr>
        <w:t>·</w:t>
      </w:r>
      <w:r>
        <w:rPr>
          <w:rFonts w:hint="eastAsia" w:ascii="宋体" w:hAnsi="宋体" w:cs="宋体"/>
          <w:color w:val="000000"/>
          <w:szCs w:val="21"/>
        </w:rPr>
        <w:t>诺韦斯基（</w:t>
      </w:r>
      <w:r>
        <w:rPr>
          <w:color w:val="000000"/>
          <w:szCs w:val="21"/>
        </w:rPr>
        <w:t>Amy Novesky</w:t>
      </w:r>
      <w:r>
        <w:rPr>
          <w:rFonts w:hint="eastAsia" w:ascii="宋体" w:hAnsi="宋体" w:cs="宋体"/>
          <w:color w:val="000000"/>
          <w:szCs w:val="21"/>
        </w:rPr>
        <w:t>），插画师则是萨拉</w:t>
      </w:r>
      <w:r>
        <w:rPr>
          <w:rFonts w:eastAsia="微软雅黑"/>
          <w:color w:val="000000"/>
          <w:szCs w:val="21"/>
        </w:rPr>
        <w:t>·</w:t>
      </w:r>
      <w:r>
        <w:rPr>
          <w:rFonts w:hint="eastAsia" w:ascii="宋体" w:hAnsi="宋体" w:cs="宋体"/>
          <w:color w:val="000000"/>
          <w:szCs w:val="21"/>
        </w:rPr>
        <w:t>吉林厄姆（</w:t>
      </w:r>
      <w:r>
        <w:rPr>
          <w:color w:val="000000"/>
          <w:szCs w:val="21"/>
        </w:rPr>
        <w:t>Sara Gillingham</w:t>
      </w:r>
      <w:r>
        <w:rPr>
          <w:rFonts w:hint="eastAsia" w:ascii="宋体" w:hAnsi="宋体" w:cs="宋体"/>
          <w:color w:val="000000"/>
          <w:szCs w:val="21"/>
        </w:rPr>
        <w:t>）</w:t>
      </w:r>
      <w:r>
        <w:rPr>
          <w:rFonts w:hint="eastAsia"/>
          <w:color w:val="000000"/>
          <w:szCs w:val="21"/>
        </w:rPr>
        <w:t>。</w:t>
      </w:r>
    </w:p>
    <w:p w14:paraId="502978FC">
      <w:pPr>
        <w:tabs>
          <w:tab w:val="center" w:pos="4252"/>
        </w:tabs>
        <w:rPr>
          <w:color w:val="000000"/>
          <w:szCs w:val="21"/>
        </w:rPr>
      </w:pPr>
    </w:p>
    <w:p w14:paraId="62132A72">
      <w:pPr>
        <w:tabs>
          <w:tab w:val="center" w:pos="4252"/>
        </w:tabs>
        <w:rPr>
          <w:color w:val="000000"/>
          <w:szCs w:val="21"/>
        </w:rPr>
      </w:pPr>
    </w:p>
    <w:p w14:paraId="4AA2E5A6">
      <w:pPr>
        <w:keepNext/>
        <w:tabs>
          <w:tab w:val="center" w:pos="4252"/>
        </w:tabs>
        <w:rPr>
          <w:rFonts w:hint="eastAsia"/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作者简介：</w:t>
      </w:r>
      <w:bookmarkStart w:id="1" w:name="OLE_LINK43"/>
      <w:bookmarkStart w:id="2" w:name="OLE_LINK38"/>
    </w:p>
    <w:p w14:paraId="6650ED51">
      <w:pPr>
        <w:jc w:val="left"/>
        <w:rPr>
          <w:color w:val="000000"/>
          <w:szCs w:val="21"/>
        </w:rPr>
      </w:pPr>
    </w:p>
    <w:p w14:paraId="103BAD1A">
      <w:pPr>
        <w:ind w:firstLine="420"/>
        <w:jc w:val="left"/>
        <w:rPr>
          <w:color w:val="000000"/>
          <w:szCs w:val="21"/>
        </w:rPr>
      </w:pPr>
      <w:r>
        <w:rPr>
          <w:b/>
          <w:bCs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39370</wp:posOffset>
            </wp:positionV>
            <wp:extent cx="1035050" cy="1031240"/>
            <wp:effectExtent l="0" t="0" r="0" b="0"/>
            <wp:wrapSquare wrapText="bothSides"/>
            <wp:docPr id="4691373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137347" name="图片 1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5050" cy="1031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color w:val="000000"/>
          <w:szCs w:val="21"/>
        </w:rPr>
        <w:t>艾米</w:t>
      </w:r>
      <w:r>
        <w:rPr>
          <w:rFonts w:eastAsia="微软雅黑"/>
          <w:b/>
          <w:bCs/>
          <w:color w:val="000000"/>
          <w:szCs w:val="21"/>
        </w:rPr>
        <w:t>·</w:t>
      </w:r>
      <w:r>
        <w:rPr>
          <w:rFonts w:hint="eastAsia" w:ascii="宋体" w:hAnsi="宋体" w:cs="宋体"/>
          <w:b/>
          <w:bCs/>
          <w:color w:val="000000"/>
          <w:szCs w:val="21"/>
        </w:rPr>
        <w:t>诺韦斯基（</w:t>
      </w:r>
      <w:r>
        <w:rPr>
          <w:b/>
          <w:bCs/>
          <w:color w:val="000000"/>
          <w:szCs w:val="21"/>
        </w:rPr>
        <w:t>Amy Novesky</w:t>
      </w:r>
      <w:r>
        <w:rPr>
          <w:rFonts w:hint="eastAsia" w:ascii="宋体" w:hAnsi="宋体" w:cs="宋体"/>
          <w:b/>
          <w:bCs/>
          <w:color w:val="000000"/>
          <w:szCs w:val="21"/>
        </w:rPr>
        <w:t>）</w:t>
      </w:r>
      <w:r>
        <w:rPr>
          <w:rFonts w:hint="eastAsia" w:ascii="宋体" w:hAnsi="宋体" w:cs="宋体"/>
          <w:color w:val="000000"/>
          <w:szCs w:val="21"/>
        </w:rPr>
        <w:t>创作了多部获奖图画书，代表作包括《如果你想骑马》（</w:t>
      </w:r>
      <w:r>
        <w:rPr>
          <w:color w:val="000000"/>
          <w:szCs w:val="21"/>
        </w:rPr>
        <w:t>IF YOU WANT TO RIDE A HORSE</w:t>
      </w:r>
      <w:r>
        <w:rPr>
          <w:rFonts w:hint="eastAsia" w:ascii="宋体" w:hAnsi="宋体" w:cs="宋体"/>
          <w:color w:val="000000"/>
          <w:szCs w:val="21"/>
        </w:rPr>
        <w:t>）《骑摩托的女孩》（</w:t>
      </w:r>
      <w:r>
        <w:rPr>
          <w:color w:val="000000"/>
          <w:szCs w:val="21"/>
        </w:rPr>
        <w:t>GIRL ON A MOTORCYCLE</w:t>
      </w:r>
      <w:r>
        <w:rPr>
          <w:rFonts w:hint="eastAsia" w:ascii="宋体" w:hAnsi="宋体" w:cs="宋体"/>
          <w:color w:val="000000"/>
          <w:szCs w:val="21"/>
        </w:rPr>
        <w:t>）《织物摇篮曲：路易丝</w:t>
      </w:r>
      <w:r>
        <w:rPr>
          <w:rFonts w:eastAsia="微软雅黑"/>
          <w:color w:val="000000"/>
          <w:szCs w:val="21"/>
        </w:rPr>
        <w:t>·</w:t>
      </w:r>
      <w:r>
        <w:rPr>
          <w:rFonts w:hint="eastAsia" w:ascii="宋体" w:hAnsi="宋体" w:cs="宋体"/>
          <w:color w:val="000000"/>
          <w:szCs w:val="21"/>
        </w:rPr>
        <w:t>布尔乔亚的编织人生》（</w:t>
      </w:r>
      <w:r>
        <w:rPr>
          <w:color w:val="000000"/>
          <w:szCs w:val="21"/>
        </w:rPr>
        <w:t>CLOTH LULLABY, THE WOVEN LIFE OF LOUISE BOURGEOIS</w:t>
      </w:r>
      <w:r>
        <w:rPr>
          <w:rFonts w:hint="eastAsia" w:ascii="宋体" w:hAnsi="宋体" w:cs="宋体"/>
          <w:color w:val="000000"/>
          <w:szCs w:val="21"/>
        </w:rPr>
        <w:t>）《我，弗里达》（</w:t>
      </w:r>
      <w:r>
        <w:rPr>
          <w:color w:val="000000"/>
          <w:szCs w:val="21"/>
        </w:rPr>
        <w:t>ME, FRIDA</w:t>
      </w:r>
      <w:r>
        <w:rPr>
          <w:rFonts w:hint="eastAsia" w:ascii="宋体" w:hAnsi="宋体" w:cs="宋体"/>
          <w:color w:val="000000"/>
          <w:szCs w:val="21"/>
        </w:rPr>
        <w:t>）《佐治亚在夏威夷》（</w:t>
      </w:r>
      <w:r>
        <w:rPr>
          <w:color w:val="000000"/>
          <w:szCs w:val="21"/>
        </w:rPr>
        <w:t>GEORGIA IN HAWAII</w:t>
      </w:r>
      <w:r>
        <w:rPr>
          <w:rFonts w:hint="eastAsia" w:ascii="宋体" w:hAnsi="宋体" w:cs="宋体"/>
          <w:color w:val="000000"/>
          <w:szCs w:val="21"/>
        </w:rPr>
        <w:t>）《伊莫金：现代主义之母与三个男孩》（</w:t>
      </w:r>
      <w:r>
        <w:rPr>
          <w:color w:val="000000"/>
          <w:szCs w:val="21"/>
        </w:rPr>
        <w:t>IMOGEN, THE MOTHER OF MODERNISM AND THREE BOYS</w:t>
      </w:r>
      <w:r>
        <w:rPr>
          <w:rFonts w:hint="eastAsia" w:ascii="宋体" w:hAnsi="宋体" w:cs="宋体"/>
          <w:color w:val="000000"/>
          <w:szCs w:val="21"/>
        </w:rPr>
        <w:t>）《先生与黛夫人》（</w:t>
      </w:r>
      <w:r>
        <w:rPr>
          <w:color w:val="000000"/>
          <w:szCs w:val="21"/>
        </w:rPr>
        <w:t>MISTER AND LADY DAY</w:t>
      </w:r>
      <w:r>
        <w:rPr>
          <w:rFonts w:hint="eastAsia" w:ascii="宋体" w:hAnsi="宋体" w:cs="宋体"/>
          <w:color w:val="000000"/>
          <w:szCs w:val="21"/>
        </w:rPr>
        <w:t>），以及</w:t>
      </w:r>
      <w:r>
        <w:rPr>
          <w:color w:val="000000"/>
          <w:szCs w:val="21"/>
        </w:rPr>
        <w:t xml:space="preserve"> “</w:t>
      </w:r>
      <w:r>
        <w:rPr>
          <w:rFonts w:hint="eastAsia"/>
          <w:color w:val="000000"/>
          <w:szCs w:val="21"/>
        </w:rPr>
        <w:t>爱是什么”</w:t>
      </w:r>
      <w:r>
        <w:rPr>
          <w:color w:val="000000"/>
          <w:szCs w:val="21"/>
        </w:rPr>
        <w:t xml:space="preserve"> </w:t>
      </w:r>
      <w:r>
        <w:rPr>
          <w:rFonts w:hint="eastAsia"/>
          <w:color w:val="000000"/>
          <w:szCs w:val="21"/>
        </w:rPr>
        <w:t>系列丛书（</w:t>
      </w:r>
      <w:r>
        <w:rPr>
          <w:color w:val="000000"/>
          <w:szCs w:val="21"/>
        </w:rPr>
        <w:t>LOVE IS series</w:t>
      </w:r>
      <w:r>
        <w:rPr>
          <w:rFonts w:hint="eastAsia"/>
          <w:color w:val="000000"/>
          <w:szCs w:val="21"/>
        </w:rPr>
        <w:t>）。由杰西卡</w:t>
      </w:r>
      <w:r>
        <w:rPr>
          <w:rFonts w:eastAsia="微软雅黑"/>
          <w:color w:val="000000"/>
          <w:szCs w:val="21"/>
        </w:rPr>
        <w:t>·</w:t>
      </w:r>
      <w:r>
        <w:rPr>
          <w:rFonts w:hint="eastAsia" w:ascii="宋体" w:hAnsi="宋体" w:cs="宋体"/>
          <w:color w:val="000000"/>
          <w:szCs w:val="21"/>
        </w:rPr>
        <w:t>洛夫（</w:t>
      </w:r>
      <w:r>
        <w:rPr>
          <w:color w:val="000000"/>
          <w:szCs w:val="21"/>
        </w:rPr>
        <w:t>Jessica Love</w:t>
      </w:r>
      <w:r>
        <w:rPr>
          <w:rFonts w:hint="eastAsia" w:ascii="宋体" w:hAnsi="宋体" w:cs="宋体"/>
          <w:color w:val="000000"/>
          <w:szCs w:val="21"/>
        </w:rPr>
        <w:t>）绘制插画的新作《诗人与蜜蜂》（</w:t>
      </w:r>
      <w:r>
        <w:rPr>
          <w:color w:val="000000"/>
          <w:szCs w:val="21"/>
        </w:rPr>
        <w:t>THE POET AND THE BEES</w:t>
      </w:r>
      <w:r>
        <w:rPr>
          <w:rFonts w:hint="eastAsia" w:ascii="宋体" w:hAnsi="宋体" w:cs="宋体"/>
          <w:color w:val="000000"/>
          <w:szCs w:val="21"/>
        </w:rPr>
        <w:t>），将于</w:t>
      </w:r>
      <w:r>
        <w:rPr>
          <w:color w:val="000000"/>
          <w:szCs w:val="21"/>
        </w:rPr>
        <w:t xml:space="preserve"> 2025 </w:t>
      </w:r>
      <w:r>
        <w:rPr>
          <w:rFonts w:hint="eastAsia"/>
          <w:color w:val="000000"/>
          <w:szCs w:val="21"/>
        </w:rPr>
        <w:t>年由企鹅兰登书屋旗下维京出版社（</w:t>
      </w:r>
      <w:r>
        <w:rPr>
          <w:color w:val="000000"/>
          <w:szCs w:val="21"/>
        </w:rPr>
        <w:t>PRH/Viking</w:t>
      </w:r>
      <w:r>
        <w:rPr>
          <w:rFonts w:hint="eastAsia"/>
          <w:color w:val="000000"/>
          <w:szCs w:val="21"/>
        </w:rPr>
        <w:t>）推出。艾米现居于旧金山北部，日常笔耕不辍，也时常策马出游。</w:t>
      </w:r>
    </w:p>
    <w:p w14:paraId="1C8AA6D5">
      <w:pPr>
        <w:jc w:val="left"/>
        <w:rPr>
          <w:rFonts w:hint="eastAsia"/>
          <w:color w:val="000000"/>
          <w:szCs w:val="21"/>
        </w:rPr>
      </w:pPr>
      <w:r>
        <w:rPr>
          <w:b/>
          <w:bCs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6985</wp:posOffset>
            </wp:positionH>
            <wp:positionV relativeFrom="paragraph">
              <wp:posOffset>58420</wp:posOffset>
            </wp:positionV>
            <wp:extent cx="702945" cy="686435"/>
            <wp:effectExtent l="0" t="0" r="1905" b="0"/>
            <wp:wrapSquare wrapText="bothSides"/>
            <wp:docPr id="7815801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580164" name="图片 1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945" cy="686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AD185D">
      <w:pPr>
        <w:ind w:firstLine="420"/>
        <w:jc w:val="left"/>
        <w:rPr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萨拉</w:t>
      </w:r>
      <w:r>
        <w:rPr>
          <w:rFonts w:eastAsia="微软雅黑"/>
          <w:b/>
          <w:bCs/>
          <w:color w:val="000000"/>
          <w:szCs w:val="21"/>
        </w:rPr>
        <w:t>·</w:t>
      </w:r>
      <w:r>
        <w:rPr>
          <w:rFonts w:hint="eastAsia" w:ascii="宋体" w:hAnsi="宋体" w:cs="宋体"/>
          <w:b/>
          <w:bCs/>
          <w:color w:val="000000"/>
          <w:szCs w:val="21"/>
        </w:rPr>
        <w:t>吉林厄姆（</w:t>
      </w:r>
      <w:r>
        <w:rPr>
          <w:b/>
          <w:bCs/>
          <w:color w:val="000000"/>
          <w:szCs w:val="21"/>
        </w:rPr>
        <w:t>Sara Gillingham</w:t>
      </w:r>
      <w:r>
        <w:rPr>
          <w:rFonts w:hint="eastAsia" w:ascii="宋体" w:hAnsi="宋体" w:cs="宋体"/>
          <w:b/>
          <w:bCs/>
          <w:color w:val="000000"/>
          <w:szCs w:val="21"/>
        </w:rPr>
        <w:t>）</w:t>
      </w:r>
      <w:r>
        <w:rPr>
          <w:rFonts w:hint="eastAsia" w:ascii="宋体" w:hAnsi="宋体" w:cs="宋体"/>
          <w:color w:val="000000"/>
          <w:szCs w:val="21"/>
        </w:rPr>
        <w:t>是一位斩获多项奖项的艺术总监、设计师，同时也是作家兼绘者，曾参与打造多部畅销儿童读物。她如今与家人定居在加拿大温哥华近郊</w:t>
      </w:r>
      <w:r>
        <w:rPr>
          <w:rFonts w:hint="eastAsia"/>
          <w:color w:val="000000"/>
          <w:szCs w:val="21"/>
        </w:rPr>
        <w:t>。</w:t>
      </w:r>
    </w:p>
    <w:p w14:paraId="789AD133">
      <w:pPr>
        <w:jc w:val="left"/>
        <w:rPr>
          <w:rFonts w:hint="eastAsia"/>
          <w:color w:val="000000"/>
          <w:szCs w:val="21"/>
        </w:rPr>
      </w:pPr>
    </w:p>
    <w:p w14:paraId="6658909B">
      <w:pPr>
        <w:shd w:val="clear" w:color="auto" w:fill="FFFFFF"/>
        <w:rPr>
          <w:color w:val="000000"/>
          <w:szCs w:val="21"/>
        </w:rPr>
      </w:pPr>
    </w:p>
    <w:bookmarkEnd w:id="1"/>
    <w:bookmarkEnd w:id="2"/>
    <w:p w14:paraId="6EB0668B">
      <w:pPr>
        <w:rPr>
          <w:rFonts w:hint="eastAsia" w:ascii="华文中宋" w:hAnsi="华文中宋"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hAnsi="华文中宋" w:eastAsia="华文中宋"/>
          <w:b/>
          <w:color w:val="000000"/>
          <w:szCs w:val="21"/>
        </w:rPr>
        <w:t>版权负责人</w:t>
      </w:r>
    </w:p>
    <w:p w14:paraId="005AD358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6"/>
          <w:rFonts w:hint="eastAsia"/>
          <w:szCs w:val="21"/>
        </w:rPr>
        <w:t>Righ</w:t>
      </w:r>
      <w:r>
        <w:rPr>
          <w:rStyle w:val="16"/>
          <w:szCs w:val="21"/>
        </w:rPr>
        <w:t>ts@nurnberg.com.cn</w:t>
      </w:r>
      <w:r>
        <w:rPr>
          <w:rStyle w:val="16"/>
          <w:szCs w:val="21"/>
        </w:rPr>
        <w:fldChar w:fldCharType="end"/>
      </w:r>
    </w:p>
    <w:p w14:paraId="376A795D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安德鲁·纳伯格联合国际有限公司北京代表处</w:t>
      </w:r>
    </w:p>
    <w:p w14:paraId="0ABEA694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北京市海淀区中关村大街甲59号中国人民大学文化大厦1705室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邮编：100872</w:t>
      </w:r>
    </w:p>
    <w:p w14:paraId="4F0929B2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电话：010-82504106,   传真：010-82504200</w:t>
      </w:r>
    </w:p>
    <w:p w14:paraId="2D9178C4">
      <w:pPr>
        <w:rPr>
          <w:rStyle w:val="16"/>
          <w:szCs w:val="21"/>
        </w:rPr>
      </w:pPr>
      <w:r>
        <w:rPr>
          <w:color w:val="000000"/>
          <w:szCs w:val="21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6"/>
          <w:szCs w:val="21"/>
        </w:rPr>
        <w:t>http://www.nurnberg.com.cn</w:t>
      </w:r>
      <w:r>
        <w:rPr>
          <w:rStyle w:val="16"/>
          <w:szCs w:val="21"/>
        </w:rPr>
        <w:fldChar w:fldCharType="end"/>
      </w:r>
    </w:p>
    <w:p w14:paraId="40D2CEA5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6"/>
          <w:szCs w:val="21"/>
        </w:rPr>
        <w:t>http://www.nurnberg.com.cn/booklist_zh/list.aspx</w:t>
      </w:r>
      <w:r>
        <w:rPr>
          <w:rStyle w:val="16"/>
          <w:szCs w:val="21"/>
        </w:rPr>
        <w:fldChar w:fldCharType="end"/>
      </w:r>
    </w:p>
    <w:p w14:paraId="724E68CE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6"/>
          <w:szCs w:val="21"/>
        </w:rPr>
        <w:t>http://www.nurnberg.com.cn/book/book.aspx</w:t>
      </w:r>
      <w:r>
        <w:rPr>
          <w:rStyle w:val="16"/>
          <w:szCs w:val="21"/>
        </w:rPr>
        <w:fldChar w:fldCharType="end"/>
      </w:r>
    </w:p>
    <w:p w14:paraId="45179102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6"/>
          <w:szCs w:val="21"/>
        </w:rPr>
        <w:t>http://www.nurnberg.com.cn/video/video.aspx</w:t>
      </w:r>
      <w:r>
        <w:rPr>
          <w:rStyle w:val="16"/>
          <w:szCs w:val="21"/>
        </w:rPr>
        <w:fldChar w:fldCharType="end"/>
      </w:r>
    </w:p>
    <w:p w14:paraId="3422E267">
      <w:pPr>
        <w:rPr>
          <w:rStyle w:val="16"/>
          <w:szCs w:val="21"/>
        </w:rPr>
      </w:pPr>
      <w:r>
        <w:rPr>
          <w:color w:val="000000"/>
          <w:szCs w:val="21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6"/>
          <w:szCs w:val="21"/>
        </w:rPr>
        <w:t>http://site.douban.com/110577/</w:t>
      </w:r>
      <w:r>
        <w:rPr>
          <w:rStyle w:val="16"/>
          <w:szCs w:val="21"/>
        </w:rPr>
        <w:fldChar w:fldCharType="end"/>
      </w:r>
    </w:p>
    <w:p w14:paraId="395459BE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rFonts w:hint="eastAsia" w:cs="Calibri"/>
          <w:color w:val="0000FF"/>
          <w:u w:val="single"/>
          <w:shd w:val="clear" w:color="auto" w:fill="FFFFFF"/>
        </w:rPr>
        <w:t>安德鲁纳伯格公司的微博</w:t>
      </w:r>
      <w:r>
        <w:rPr>
          <w:color w:val="0000FF"/>
          <w:u w:val="single"/>
          <w:shd w:val="clear" w:color="auto" w:fill="FFFFFF"/>
        </w:rPr>
        <w:t>_</w:t>
      </w:r>
      <w:r>
        <w:rPr>
          <w:rFonts w:hint="eastAsia" w:cs="Calibri"/>
          <w:color w:val="0000FF"/>
          <w:u w:val="single"/>
          <w:shd w:val="clear" w:color="auto" w:fill="FFFFFF"/>
        </w:rPr>
        <w:t>微博</w:t>
      </w:r>
      <w:r>
        <w:rPr>
          <w:color w:val="0000FF"/>
          <w:u w:val="single"/>
          <w:shd w:val="clear" w:color="auto" w:fill="FFFFFF"/>
        </w:rPr>
        <w:t> (weibo.com)</w:t>
      </w:r>
      <w:r>
        <w:rPr>
          <w:color w:val="0000FF"/>
          <w:u w:val="single"/>
          <w:shd w:val="clear" w:color="auto" w:fill="FFFFFF"/>
        </w:rPr>
        <w:fldChar w:fldCharType="end"/>
      </w:r>
    </w:p>
    <w:p w14:paraId="74039D12">
      <w:pPr>
        <w:shd w:val="clear" w:color="auto" w:fill="FFFFFF"/>
      </w:pPr>
      <w:r>
        <w:rPr>
          <w:color w:val="000000"/>
          <w:szCs w:val="21"/>
        </w:rPr>
        <w:t>微信订阅号：</w:t>
      </w:r>
      <w:r>
        <w:rPr>
          <w:rFonts w:hint="eastAsia"/>
          <w:color w:val="0000FF"/>
          <w:szCs w:val="21"/>
          <w:u w:val="single"/>
        </w:rPr>
        <w:t>安德鲁纳伯格联合国际北京代表处</w:t>
      </w:r>
    </w:p>
    <w:p w14:paraId="49ADAD94">
      <w:pPr>
        <w:ind w:right="420"/>
        <w:rPr>
          <w:rFonts w:eastAsiaTheme="minorEastAsia"/>
          <w:color w:val="000000"/>
          <w:kern w:val="0"/>
          <w:szCs w:val="21"/>
        </w:rPr>
      </w:pPr>
    </w:p>
    <w:sectPr>
      <w:headerReference r:id="rId3" w:type="default"/>
      <w:footerReference r:id="rId4" w:type="default"/>
      <w:pgSz w:w="11906" w:h="16838"/>
      <w:pgMar w:top="1304" w:right="1701" w:bottom="1304" w:left="1701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Myriad Pro">
    <w:altName w:val="Segoe Print"/>
    <w:panose1 w:val="00000000000000000000"/>
    <w:charset w:val="00"/>
    <w:family w:val="swiss"/>
    <w:pitch w:val="default"/>
    <w:sig w:usb0="00000000" w:usb1="00000000" w:usb2="00000000" w:usb3="00000000" w:csb0="000001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23C0DF"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 w14:paraId="47AAE036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地址：北京市海淀区中关村大街甲59号中国人民大学文化大厦1705室，邮编：100872</w:t>
    </w:r>
  </w:p>
  <w:p w14:paraId="0168501D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电话：010-82504206，传真：010-82504200</w:t>
    </w:r>
  </w:p>
  <w:p w14:paraId="19D60982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6"/>
        <w:rFonts w:hint="eastAsia" w:ascii="方正姚体" w:hAnsi="华文仿宋" w:eastAsia="方正姚体"/>
        <w:sz w:val="18"/>
        <w:szCs w:val="18"/>
      </w:rPr>
      <w:t>www.nurnberg.com.cn</w:t>
    </w:r>
    <w:r>
      <w:rPr>
        <w:rStyle w:val="16"/>
        <w:rFonts w:hint="eastAsia" w:ascii="方正姚体" w:hAnsi="华文仿宋" w:eastAsia="方正姚体"/>
        <w:sz w:val="18"/>
        <w:szCs w:val="18"/>
      </w:rPr>
      <w:fldChar w:fldCharType="end"/>
    </w:r>
  </w:p>
  <w:p w14:paraId="433770B5">
    <w:pPr>
      <w:pStyle w:val="7"/>
      <w:jc w:val="center"/>
      <w:rPr>
        <w:rFonts w:eastAsia="方正姚体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2965498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6C382654">
    <w:pPr>
      <w:pStyle w:val="8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hint="eastAsia" w:eastAsia="方正姚体"/>
      </w:rPr>
      <w:t xml:space="preserve">英国安德鲁·纳伯格联合国际有限公司北京代表处    </w:t>
    </w:r>
    <w:r>
      <w:rPr>
        <w:rFonts w:hint="eastAsia" w:eastAsia="方正姚体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92F5848"/>
    <w:multiLevelType w:val="multilevel"/>
    <w:tmpl w:val="492F5848"/>
    <w:lvl w:ilvl="0" w:tentative="0">
      <w:start w:val="1"/>
      <w:numFmt w:val="bullet"/>
      <w:lvlText w:val=""/>
      <w:lvlJc w:val="left"/>
      <w:pPr>
        <w:ind w:left="440" w:hanging="44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80" w:hanging="44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320" w:hanging="44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760" w:hanging="44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200" w:hanging="44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640" w:hanging="44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080" w:hanging="44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520" w:hanging="44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960" w:hanging="44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7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NTAxNzS3MDewtDQ2MrBU0lEKTi0uzszPAykwrAUAqiUyWSwAAAA="/>
    <w:docVar w:name="commondata" w:val="eyJoZGlkIjoiZTllZmFmOTc2ZTAzNjg1MDlkM2U2NTJhMDUzZDA3NTgifQ=="/>
    <w:docVar w:name="KSO_WPS_MARK_KEY" w:val="0b059547-d9b4-43d3-b85d-e7bdcac6c2a4"/>
  </w:docVars>
  <w:rsids>
    <w:rsidRoot w:val="005D743E"/>
    <w:rsid w:val="00000F16"/>
    <w:rsid w:val="000015CE"/>
    <w:rsid w:val="00002FAE"/>
    <w:rsid w:val="00004D67"/>
    <w:rsid w:val="00005533"/>
    <w:rsid w:val="0000741F"/>
    <w:rsid w:val="00011B53"/>
    <w:rsid w:val="00013D7A"/>
    <w:rsid w:val="00014408"/>
    <w:rsid w:val="00015214"/>
    <w:rsid w:val="000226FA"/>
    <w:rsid w:val="00026F4B"/>
    <w:rsid w:val="00030D63"/>
    <w:rsid w:val="0003152A"/>
    <w:rsid w:val="00036892"/>
    <w:rsid w:val="00040304"/>
    <w:rsid w:val="00040C76"/>
    <w:rsid w:val="000451E2"/>
    <w:rsid w:val="000471A1"/>
    <w:rsid w:val="00050760"/>
    <w:rsid w:val="000565CB"/>
    <w:rsid w:val="000565DB"/>
    <w:rsid w:val="00061C2C"/>
    <w:rsid w:val="0007469B"/>
    <w:rsid w:val="00077218"/>
    <w:rsid w:val="000803A7"/>
    <w:rsid w:val="00080CD8"/>
    <w:rsid w:val="000810D5"/>
    <w:rsid w:val="00082504"/>
    <w:rsid w:val="00086B4C"/>
    <w:rsid w:val="00087061"/>
    <w:rsid w:val="0008781E"/>
    <w:rsid w:val="00090D87"/>
    <w:rsid w:val="0009138A"/>
    <w:rsid w:val="00093A4E"/>
    <w:rsid w:val="000951CD"/>
    <w:rsid w:val="000A01BD"/>
    <w:rsid w:val="000A0B17"/>
    <w:rsid w:val="000A57E2"/>
    <w:rsid w:val="000A75EF"/>
    <w:rsid w:val="000B004D"/>
    <w:rsid w:val="000B3141"/>
    <w:rsid w:val="000B3EED"/>
    <w:rsid w:val="000B4D73"/>
    <w:rsid w:val="000C0951"/>
    <w:rsid w:val="000C18AC"/>
    <w:rsid w:val="000C2295"/>
    <w:rsid w:val="000C43C9"/>
    <w:rsid w:val="000D0A7C"/>
    <w:rsid w:val="000D2596"/>
    <w:rsid w:val="000D293D"/>
    <w:rsid w:val="000D2FF1"/>
    <w:rsid w:val="000D34C3"/>
    <w:rsid w:val="000D3D3A"/>
    <w:rsid w:val="000D411A"/>
    <w:rsid w:val="000D5F8D"/>
    <w:rsid w:val="000E2CB9"/>
    <w:rsid w:val="000F050F"/>
    <w:rsid w:val="000F1640"/>
    <w:rsid w:val="000F70B9"/>
    <w:rsid w:val="001001B5"/>
    <w:rsid w:val="001017C7"/>
    <w:rsid w:val="00102500"/>
    <w:rsid w:val="00110260"/>
    <w:rsid w:val="0011264B"/>
    <w:rsid w:val="0011272A"/>
    <w:rsid w:val="00112787"/>
    <w:rsid w:val="001134B0"/>
    <w:rsid w:val="00120B2D"/>
    <w:rsid w:val="00121268"/>
    <w:rsid w:val="0013272E"/>
    <w:rsid w:val="00132921"/>
    <w:rsid w:val="00133C63"/>
    <w:rsid w:val="00134987"/>
    <w:rsid w:val="00136F62"/>
    <w:rsid w:val="00140636"/>
    <w:rsid w:val="00144CE0"/>
    <w:rsid w:val="00146F1E"/>
    <w:rsid w:val="001524BA"/>
    <w:rsid w:val="00153439"/>
    <w:rsid w:val="0015701C"/>
    <w:rsid w:val="00160AAE"/>
    <w:rsid w:val="0016361C"/>
    <w:rsid w:val="00163F80"/>
    <w:rsid w:val="0016552D"/>
    <w:rsid w:val="0016578E"/>
    <w:rsid w:val="00167007"/>
    <w:rsid w:val="0016788C"/>
    <w:rsid w:val="0018113A"/>
    <w:rsid w:val="001824D2"/>
    <w:rsid w:val="00192DB0"/>
    <w:rsid w:val="00193733"/>
    <w:rsid w:val="001943B1"/>
    <w:rsid w:val="00195D6F"/>
    <w:rsid w:val="001978B6"/>
    <w:rsid w:val="001A34F9"/>
    <w:rsid w:val="001B2196"/>
    <w:rsid w:val="001B679D"/>
    <w:rsid w:val="001C495D"/>
    <w:rsid w:val="001C6D65"/>
    <w:rsid w:val="001D0115"/>
    <w:rsid w:val="001D0FAF"/>
    <w:rsid w:val="001D2371"/>
    <w:rsid w:val="001D4E4F"/>
    <w:rsid w:val="001E23CB"/>
    <w:rsid w:val="001E3F71"/>
    <w:rsid w:val="001E4875"/>
    <w:rsid w:val="001E5B0A"/>
    <w:rsid w:val="001F0F15"/>
    <w:rsid w:val="002001BC"/>
    <w:rsid w:val="00206275"/>
    <w:rsid w:val="002068EA"/>
    <w:rsid w:val="00215BF8"/>
    <w:rsid w:val="002243E8"/>
    <w:rsid w:val="0023187D"/>
    <w:rsid w:val="00233592"/>
    <w:rsid w:val="00235135"/>
    <w:rsid w:val="00235B8D"/>
    <w:rsid w:val="00236060"/>
    <w:rsid w:val="00244604"/>
    <w:rsid w:val="00244F8F"/>
    <w:rsid w:val="002516C3"/>
    <w:rsid w:val="002523C1"/>
    <w:rsid w:val="00254898"/>
    <w:rsid w:val="00261EDD"/>
    <w:rsid w:val="00265795"/>
    <w:rsid w:val="002727E9"/>
    <w:rsid w:val="0027765C"/>
    <w:rsid w:val="00277FB3"/>
    <w:rsid w:val="00285C9D"/>
    <w:rsid w:val="0028695F"/>
    <w:rsid w:val="00286FE3"/>
    <w:rsid w:val="00291EA7"/>
    <w:rsid w:val="00294575"/>
    <w:rsid w:val="00295FD8"/>
    <w:rsid w:val="002962E7"/>
    <w:rsid w:val="0029676A"/>
    <w:rsid w:val="002A16EE"/>
    <w:rsid w:val="002B5ADD"/>
    <w:rsid w:val="002C00C9"/>
    <w:rsid w:val="002C0257"/>
    <w:rsid w:val="002C0FF6"/>
    <w:rsid w:val="002C28D4"/>
    <w:rsid w:val="002C483C"/>
    <w:rsid w:val="002C7FD5"/>
    <w:rsid w:val="002D009B"/>
    <w:rsid w:val="002D39C9"/>
    <w:rsid w:val="002D3F41"/>
    <w:rsid w:val="002D49BC"/>
    <w:rsid w:val="002E13E2"/>
    <w:rsid w:val="002E1E8F"/>
    <w:rsid w:val="002E21FA"/>
    <w:rsid w:val="002E25C3"/>
    <w:rsid w:val="002E4527"/>
    <w:rsid w:val="002E786C"/>
    <w:rsid w:val="002F09C1"/>
    <w:rsid w:val="002F15D1"/>
    <w:rsid w:val="002F16E1"/>
    <w:rsid w:val="00304C83"/>
    <w:rsid w:val="00304DAD"/>
    <w:rsid w:val="00310AD2"/>
    <w:rsid w:val="00312D3B"/>
    <w:rsid w:val="00313BAF"/>
    <w:rsid w:val="00314D8C"/>
    <w:rsid w:val="0031597B"/>
    <w:rsid w:val="003169AA"/>
    <w:rsid w:val="00320DB1"/>
    <w:rsid w:val="003212C8"/>
    <w:rsid w:val="003250A9"/>
    <w:rsid w:val="0033179B"/>
    <w:rsid w:val="00332DE5"/>
    <w:rsid w:val="00336416"/>
    <w:rsid w:val="00340C73"/>
    <w:rsid w:val="00341881"/>
    <w:rsid w:val="0034331D"/>
    <w:rsid w:val="003514A6"/>
    <w:rsid w:val="0035571C"/>
    <w:rsid w:val="00355845"/>
    <w:rsid w:val="00357F6D"/>
    <w:rsid w:val="00363DE4"/>
    <w:rsid w:val="003646A1"/>
    <w:rsid w:val="003702ED"/>
    <w:rsid w:val="00374360"/>
    <w:rsid w:val="003803C5"/>
    <w:rsid w:val="00387E71"/>
    <w:rsid w:val="003935E9"/>
    <w:rsid w:val="003938AA"/>
    <w:rsid w:val="0039543C"/>
    <w:rsid w:val="003A089E"/>
    <w:rsid w:val="003A1228"/>
    <w:rsid w:val="003A2D26"/>
    <w:rsid w:val="003A3601"/>
    <w:rsid w:val="003B4B31"/>
    <w:rsid w:val="003C524C"/>
    <w:rsid w:val="003D3A30"/>
    <w:rsid w:val="003D49B4"/>
    <w:rsid w:val="003D5517"/>
    <w:rsid w:val="003E1688"/>
    <w:rsid w:val="003F4DC2"/>
    <w:rsid w:val="003F745B"/>
    <w:rsid w:val="00400F6A"/>
    <w:rsid w:val="00403073"/>
    <w:rsid w:val="004039C9"/>
    <w:rsid w:val="004075A8"/>
    <w:rsid w:val="00416DF1"/>
    <w:rsid w:val="00422383"/>
    <w:rsid w:val="00424550"/>
    <w:rsid w:val="00427236"/>
    <w:rsid w:val="00427A5D"/>
    <w:rsid w:val="00435906"/>
    <w:rsid w:val="004448AF"/>
    <w:rsid w:val="00446399"/>
    <w:rsid w:val="00446820"/>
    <w:rsid w:val="00452E74"/>
    <w:rsid w:val="004546F2"/>
    <w:rsid w:val="004655CB"/>
    <w:rsid w:val="00480D9C"/>
    <w:rsid w:val="00485E2E"/>
    <w:rsid w:val="00486E31"/>
    <w:rsid w:val="00490C30"/>
    <w:rsid w:val="004A3CC4"/>
    <w:rsid w:val="004A6E17"/>
    <w:rsid w:val="004B07F5"/>
    <w:rsid w:val="004B4882"/>
    <w:rsid w:val="004B7F8A"/>
    <w:rsid w:val="004C2619"/>
    <w:rsid w:val="004C4664"/>
    <w:rsid w:val="004D3A33"/>
    <w:rsid w:val="004D5ADA"/>
    <w:rsid w:val="004F3296"/>
    <w:rsid w:val="004F5896"/>
    <w:rsid w:val="004F653B"/>
    <w:rsid w:val="004F6FDA"/>
    <w:rsid w:val="00500B7C"/>
    <w:rsid w:val="0050133A"/>
    <w:rsid w:val="00503923"/>
    <w:rsid w:val="00507059"/>
    <w:rsid w:val="00507886"/>
    <w:rsid w:val="00512B81"/>
    <w:rsid w:val="00514622"/>
    <w:rsid w:val="00516879"/>
    <w:rsid w:val="00524EFC"/>
    <w:rsid w:val="00527595"/>
    <w:rsid w:val="00527BC9"/>
    <w:rsid w:val="00531E34"/>
    <w:rsid w:val="00536A32"/>
    <w:rsid w:val="0053738A"/>
    <w:rsid w:val="00542854"/>
    <w:rsid w:val="0054346E"/>
    <w:rsid w:val="0054434C"/>
    <w:rsid w:val="00544946"/>
    <w:rsid w:val="00547E1D"/>
    <w:rsid w:val="005508BD"/>
    <w:rsid w:val="00553CE6"/>
    <w:rsid w:val="00554EB4"/>
    <w:rsid w:val="00557F3E"/>
    <w:rsid w:val="00564C4C"/>
    <w:rsid w:val="00564FD9"/>
    <w:rsid w:val="00570F87"/>
    <w:rsid w:val="00582999"/>
    <w:rsid w:val="00585127"/>
    <w:rsid w:val="005B0941"/>
    <w:rsid w:val="005B2CF5"/>
    <w:rsid w:val="005B444D"/>
    <w:rsid w:val="005C244E"/>
    <w:rsid w:val="005C27DC"/>
    <w:rsid w:val="005C4252"/>
    <w:rsid w:val="005C5B2C"/>
    <w:rsid w:val="005C5F8F"/>
    <w:rsid w:val="005D167F"/>
    <w:rsid w:val="005D3681"/>
    <w:rsid w:val="005D3FD9"/>
    <w:rsid w:val="005D4CE8"/>
    <w:rsid w:val="005D72B0"/>
    <w:rsid w:val="005D743E"/>
    <w:rsid w:val="005D7A8D"/>
    <w:rsid w:val="005E28CE"/>
    <w:rsid w:val="005E31E5"/>
    <w:rsid w:val="005F1905"/>
    <w:rsid w:val="005F2EC6"/>
    <w:rsid w:val="005F3DB7"/>
    <w:rsid w:val="005F4431"/>
    <w:rsid w:val="005F4D4D"/>
    <w:rsid w:val="005F5420"/>
    <w:rsid w:val="006074DA"/>
    <w:rsid w:val="0061102C"/>
    <w:rsid w:val="0061306B"/>
    <w:rsid w:val="006149AB"/>
    <w:rsid w:val="00616A0F"/>
    <w:rsid w:val="006176AA"/>
    <w:rsid w:val="00621CD1"/>
    <w:rsid w:val="00625BDE"/>
    <w:rsid w:val="00631B2B"/>
    <w:rsid w:val="00636105"/>
    <w:rsid w:val="00642586"/>
    <w:rsid w:val="00642754"/>
    <w:rsid w:val="00655AB6"/>
    <w:rsid w:val="00655FA9"/>
    <w:rsid w:val="00665404"/>
    <w:rsid w:val="006656BA"/>
    <w:rsid w:val="00667C85"/>
    <w:rsid w:val="00680EFB"/>
    <w:rsid w:val="00681583"/>
    <w:rsid w:val="00685FC9"/>
    <w:rsid w:val="006A1541"/>
    <w:rsid w:val="006A2E0C"/>
    <w:rsid w:val="006A4538"/>
    <w:rsid w:val="006B6CAB"/>
    <w:rsid w:val="006C0678"/>
    <w:rsid w:val="006C32EC"/>
    <w:rsid w:val="006D0F46"/>
    <w:rsid w:val="006D37ED"/>
    <w:rsid w:val="006D7408"/>
    <w:rsid w:val="006E1087"/>
    <w:rsid w:val="006E2E2E"/>
    <w:rsid w:val="006F209D"/>
    <w:rsid w:val="006F76CB"/>
    <w:rsid w:val="00704AE6"/>
    <w:rsid w:val="007078E0"/>
    <w:rsid w:val="00712AFF"/>
    <w:rsid w:val="00715F9D"/>
    <w:rsid w:val="00717984"/>
    <w:rsid w:val="00721FF5"/>
    <w:rsid w:val="0072268E"/>
    <w:rsid w:val="00727EB7"/>
    <w:rsid w:val="007419C0"/>
    <w:rsid w:val="00744197"/>
    <w:rsid w:val="00744CC8"/>
    <w:rsid w:val="00747520"/>
    <w:rsid w:val="0075196D"/>
    <w:rsid w:val="00760C9D"/>
    <w:rsid w:val="00763D35"/>
    <w:rsid w:val="00770DE3"/>
    <w:rsid w:val="0077161B"/>
    <w:rsid w:val="007719AA"/>
    <w:rsid w:val="00773AAA"/>
    <w:rsid w:val="00781BD0"/>
    <w:rsid w:val="00792AB2"/>
    <w:rsid w:val="00794C1A"/>
    <w:rsid w:val="007962CA"/>
    <w:rsid w:val="00796640"/>
    <w:rsid w:val="007A2E25"/>
    <w:rsid w:val="007A513F"/>
    <w:rsid w:val="007A5AA6"/>
    <w:rsid w:val="007B5222"/>
    <w:rsid w:val="007B6993"/>
    <w:rsid w:val="007B7D81"/>
    <w:rsid w:val="007C3170"/>
    <w:rsid w:val="007C4BA4"/>
    <w:rsid w:val="007C5D7D"/>
    <w:rsid w:val="007C68DC"/>
    <w:rsid w:val="007C77C5"/>
    <w:rsid w:val="007D262A"/>
    <w:rsid w:val="007D2B8C"/>
    <w:rsid w:val="007D3842"/>
    <w:rsid w:val="007D69A1"/>
    <w:rsid w:val="007E108E"/>
    <w:rsid w:val="007E2BA6"/>
    <w:rsid w:val="007E348E"/>
    <w:rsid w:val="007E44C1"/>
    <w:rsid w:val="007E5E83"/>
    <w:rsid w:val="007F1B8C"/>
    <w:rsid w:val="007F356B"/>
    <w:rsid w:val="007F43B3"/>
    <w:rsid w:val="007F652C"/>
    <w:rsid w:val="007F6639"/>
    <w:rsid w:val="007F6B25"/>
    <w:rsid w:val="00805ED5"/>
    <w:rsid w:val="00806525"/>
    <w:rsid w:val="008109C0"/>
    <w:rsid w:val="00811D31"/>
    <w:rsid w:val="008129CA"/>
    <w:rsid w:val="00816558"/>
    <w:rsid w:val="00822F2B"/>
    <w:rsid w:val="008251E6"/>
    <w:rsid w:val="00826978"/>
    <w:rsid w:val="00826AD9"/>
    <w:rsid w:val="00831BEC"/>
    <w:rsid w:val="00841DB6"/>
    <w:rsid w:val="008428AA"/>
    <w:rsid w:val="00845323"/>
    <w:rsid w:val="008455E2"/>
    <w:rsid w:val="00861871"/>
    <w:rsid w:val="00870C34"/>
    <w:rsid w:val="0088104D"/>
    <w:rsid w:val="008833DC"/>
    <w:rsid w:val="00886B5F"/>
    <w:rsid w:val="0089093F"/>
    <w:rsid w:val="00895CB6"/>
    <w:rsid w:val="008965A9"/>
    <w:rsid w:val="008A4C77"/>
    <w:rsid w:val="008A5E3B"/>
    <w:rsid w:val="008A6811"/>
    <w:rsid w:val="008A7AE7"/>
    <w:rsid w:val="008B38C6"/>
    <w:rsid w:val="008C02E6"/>
    <w:rsid w:val="008C0420"/>
    <w:rsid w:val="008C3CF7"/>
    <w:rsid w:val="008C4BCC"/>
    <w:rsid w:val="008D07F2"/>
    <w:rsid w:val="008D080E"/>
    <w:rsid w:val="008D1D4C"/>
    <w:rsid w:val="008D278C"/>
    <w:rsid w:val="008D4B1F"/>
    <w:rsid w:val="008D4D36"/>
    <w:rsid w:val="008D4F84"/>
    <w:rsid w:val="008E1206"/>
    <w:rsid w:val="008E5002"/>
    <w:rsid w:val="008E5DFE"/>
    <w:rsid w:val="008F26EF"/>
    <w:rsid w:val="008F46C1"/>
    <w:rsid w:val="008F5AD1"/>
    <w:rsid w:val="00906691"/>
    <w:rsid w:val="009125AE"/>
    <w:rsid w:val="0091528A"/>
    <w:rsid w:val="00916A50"/>
    <w:rsid w:val="00916DF7"/>
    <w:rsid w:val="009222F0"/>
    <w:rsid w:val="00931DDB"/>
    <w:rsid w:val="0093449D"/>
    <w:rsid w:val="00935359"/>
    <w:rsid w:val="00937973"/>
    <w:rsid w:val="00953C63"/>
    <w:rsid w:val="00955074"/>
    <w:rsid w:val="0095526F"/>
    <w:rsid w:val="0095747D"/>
    <w:rsid w:val="00973993"/>
    <w:rsid w:val="00973E1A"/>
    <w:rsid w:val="00975E39"/>
    <w:rsid w:val="009836C5"/>
    <w:rsid w:val="00995581"/>
    <w:rsid w:val="00996023"/>
    <w:rsid w:val="009A1093"/>
    <w:rsid w:val="009A6E2E"/>
    <w:rsid w:val="009B01A7"/>
    <w:rsid w:val="009B1FF8"/>
    <w:rsid w:val="009B3043"/>
    <w:rsid w:val="009B3943"/>
    <w:rsid w:val="009C5553"/>
    <w:rsid w:val="009C66BB"/>
    <w:rsid w:val="009C6AED"/>
    <w:rsid w:val="009C71CA"/>
    <w:rsid w:val="009D09AC"/>
    <w:rsid w:val="009D5B05"/>
    <w:rsid w:val="009D7EA7"/>
    <w:rsid w:val="009E5739"/>
    <w:rsid w:val="00A0006C"/>
    <w:rsid w:val="00A04D97"/>
    <w:rsid w:val="00A10F0C"/>
    <w:rsid w:val="00A12072"/>
    <w:rsid w:val="00A1225E"/>
    <w:rsid w:val="00A13417"/>
    <w:rsid w:val="00A13C5F"/>
    <w:rsid w:val="00A15E47"/>
    <w:rsid w:val="00A42B20"/>
    <w:rsid w:val="00A438BB"/>
    <w:rsid w:val="00A45A3D"/>
    <w:rsid w:val="00A50249"/>
    <w:rsid w:val="00A50D9B"/>
    <w:rsid w:val="00A51145"/>
    <w:rsid w:val="00A54A8E"/>
    <w:rsid w:val="00A561FF"/>
    <w:rsid w:val="00A62F60"/>
    <w:rsid w:val="00A6438B"/>
    <w:rsid w:val="00A67C97"/>
    <w:rsid w:val="00A7044D"/>
    <w:rsid w:val="00A71EAE"/>
    <w:rsid w:val="00A764B0"/>
    <w:rsid w:val="00A866EC"/>
    <w:rsid w:val="00A90D6D"/>
    <w:rsid w:val="00A90FC8"/>
    <w:rsid w:val="00A91679"/>
    <w:rsid w:val="00A91D49"/>
    <w:rsid w:val="00A955D9"/>
    <w:rsid w:val="00AA0DEF"/>
    <w:rsid w:val="00AA1976"/>
    <w:rsid w:val="00AA64B4"/>
    <w:rsid w:val="00AB060D"/>
    <w:rsid w:val="00AB6C15"/>
    <w:rsid w:val="00AB7588"/>
    <w:rsid w:val="00AB762B"/>
    <w:rsid w:val="00AC2417"/>
    <w:rsid w:val="00AC3A05"/>
    <w:rsid w:val="00AC7610"/>
    <w:rsid w:val="00AD1193"/>
    <w:rsid w:val="00AD23A3"/>
    <w:rsid w:val="00AD2E2C"/>
    <w:rsid w:val="00AD447D"/>
    <w:rsid w:val="00AF0671"/>
    <w:rsid w:val="00AF3628"/>
    <w:rsid w:val="00AF6499"/>
    <w:rsid w:val="00B0163E"/>
    <w:rsid w:val="00B02D69"/>
    <w:rsid w:val="00B04029"/>
    <w:rsid w:val="00B057F1"/>
    <w:rsid w:val="00B23400"/>
    <w:rsid w:val="00B249FA"/>
    <w:rsid w:val="00B254DB"/>
    <w:rsid w:val="00B262C1"/>
    <w:rsid w:val="00B302C8"/>
    <w:rsid w:val="00B314C3"/>
    <w:rsid w:val="00B3175F"/>
    <w:rsid w:val="00B31D2E"/>
    <w:rsid w:val="00B32906"/>
    <w:rsid w:val="00B368AB"/>
    <w:rsid w:val="00B402B0"/>
    <w:rsid w:val="00B44BF1"/>
    <w:rsid w:val="00B45A40"/>
    <w:rsid w:val="00B46E7C"/>
    <w:rsid w:val="00B47582"/>
    <w:rsid w:val="00B53C13"/>
    <w:rsid w:val="00B54288"/>
    <w:rsid w:val="00B5540C"/>
    <w:rsid w:val="00B5587F"/>
    <w:rsid w:val="00B57C54"/>
    <w:rsid w:val="00B62889"/>
    <w:rsid w:val="00B63D45"/>
    <w:rsid w:val="00B648F3"/>
    <w:rsid w:val="00B6616C"/>
    <w:rsid w:val="00B71C53"/>
    <w:rsid w:val="00B72031"/>
    <w:rsid w:val="00B74D50"/>
    <w:rsid w:val="00B757EB"/>
    <w:rsid w:val="00B7682F"/>
    <w:rsid w:val="00B81F72"/>
    <w:rsid w:val="00B82179"/>
    <w:rsid w:val="00B82CB7"/>
    <w:rsid w:val="00B86565"/>
    <w:rsid w:val="00B868A8"/>
    <w:rsid w:val="00B879C7"/>
    <w:rsid w:val="00B928DA"/>
    <w:rsid w:val="00B949B1"/>
    <w:rsid w:val="00B97FF8"/>
    <w:rsid w:val="00BA25D1"/>
    <w:rsid w:val="00BA2F96"/>
    <w:rsid w:val="00BB22A8"/>
    <w:rsid w:val="00BB38B3"/>
    <w:rsid w:val="00BB493B"/>
    <w:rsid w:val="00BB6A0E"/>
    <w:rsid w:val="00BB7AED"/>
    <w:rsid w:val="00BC32BA"/>
    <w:rsid w:val="00BC3360"/>
    <w:rsid w:val="00BC370E"/>
    <w:rsid w:val="00BC558C"/>
    <w:rsid w:val="00BD0698"/>
    <w:rsid w:val="00BD57A4"/>
    <w:rsid w:val="00BE01CE"/>
    <w:rsid w:val="00BE0CDC"/>
    <w:rsid w:val="00BE6763"/>
    <w:rsid w:val="00BF1485"/>
    <w:rsid w:val="00BF179F"/>
    <w:rsid w:val="00BF20A3"/>
    <w:rsid w:val="00BF237B"/>
    <w:rsid w:val="00BF39E0"/>
    <w:rsid w:val="00BF523C"/>
    <w:rsid w:val="00BF7F58"/>
    <w:rsid w:val="00C01700"/>
    <w:rsid w:val="00C04A4C"/>
    <w:rsid w:val="00C061D1"/>
    <w:rsid w:val="00C067D7"/>
    <w:rsid w:val="00C117A9"/>
    <w:rsid w:val="00C12BFD"/>
    <w:rsid w:val="00C1399B"/>
    <w:rsid w:val="00C16D2E"/>
    <w:rsid w:val="00C23AB9"/>
    <w:rsid w:val="00C308BC"/>
    <w:rsid w:val="00C40DC8"/>
    <w:rsid w:val="00C421F4"/>
    <w:rsid w:val="00C50DEF"/>
    <w:rsid w:val="00C60B95"/>
    <w:rsid w:val="00C626D8"/>
    <w:rsid w:val="00C62C54"/>
    <w:rsid w:val="00C652CB"/>
    <w:rsid w:val="00C661BE"/>
    <w:rsid w:val="00C71DBF"/>
    <w:rsid w:val="00C740B1"/>
    <w:rsid w:val="00C81F88"/>
    <w:rsid w:val="00C835AD"/>
    <w:rsid w:val="00C9021F"/>
    <w:rsid w:val="00C93DA8"/>
    <w:rsid w:val="00C94D4A"/>
    <w:rsid w:val="00C977C1"/>
    <w:rsid w:val="00CA1DDF"/>
    <w:rsid w:val="00CB6027"/>
    <w:rsid w:val="00CC377E"/>
    <w:rsid w:val="00CC69DA"/>
    <w:rsid w:val="00CD0321"/>
    <w:rsid w:val="00CD2FB9"/>
    <w:rsid w:val="00CD3036"/>
    <w:rsid w:val="00CD409A"/>
    <w:rsid w:val="00CD7843"/>
    <w:rsid w:val="00CE1A77"/>
    <w:rsid w:val="00CE2FA1"/>
    <w:rsid w:val="00D068E5"/>
    <w:rsid w:val="00D17732"/>
    <w:rsid w:val="00D2150F"/>
    <w:rsid w:val="00D24A70"/>
    <w:rsid w:val="00D24E00"/>
    <w:rsid w:val="00D2676A"/>
    <w:rsid w:val="00D27665"/>
    <w:rsid w:val="00D31513"/>
    <w:rsid w:val="00D333D7"/>
    <w:rsid w:val="00D341FB"/>
    <w:rsid w:val="00D43A3D"/>
    <w:rsid w:val="00D500BB"/>
    <w:rsid w:val="00D5176B"/>
    <w:rsid w:val="00D54119"/>
    <w:rsid w:val="00D55CF3"/>
    <w:rsid w:val="00D56A6F"/>
    <w:rsid w:val="00D56DBD"/>
    <w:rsid w:val="00D61770"/>
    <w:rsid w:val="00D63010"/>
    <w:rsid w:val="00D63530"/>
    <w:rsid w:val="00D64EE2"/>
    <w:rsid w:val="00D6724D"/>
    <w:rsid w:val="00D70FD4"/>
    <w:rsid w:val="00D738A1"/>
    <w:rsid w:val="00D75110"/>
    <w:rsid w:val="00D762D4"/>
    <w:rsid w:val="00D76715"/>
    <w:rsid w:val="00D80969"/>
    <w:rsid w:val="00D83686"/>
    <w:rsid w:val="00D85540"/>
    <w:rsid w:val="00D92BF8"/>
    <w:rsid w:val="00DA15D1"/>
    <w:rsid w:val="00DA5A56"/>
    <w:rsid w:val="00DB1CBC"/>
    <w:rsid w:val="00DB3297"/>
    <w:rsid w:val="00DB4932"/>
    <w:rsid w:val="00DB4A14"/>
    <w:rsid w:val="00DB7D8F"/>
    <w:rsid w:val="00DC06E4"/>
    <w:rsid w:val="00DC4A19"/>
    <w:rsid w:val="00DC52C6"/>
    <w:rsid w:val="00DD485B"/>
    <w:rsid w:val="00DD6583"/>
    <w:rsid w:val="00DF0BB7"/>
    <w:rsid w:val="00DF336A"/>
    <w:rsid w:val="00DF6F2B"/>
    <w:rsid w:val="00E00CC0"/>
    <w:rsid w:val="00E02197"/>
    <w:rsid w:val="00E02358"/>
    <w:rsid w:val="00E02D4C"/>
    <w:rsid w:val="00E132E9"/>
    <w:rsid w:val="00E15659"/>
    <w:rsid w:val="00E34A66"/>
    <w:rsid w:val="00E4214C"/>
    <w:rsid w:val="00E43598"/>
    <w:rsid w:val="00E4488F"/>
    <w:rsid w:val="00E45BE5"/>
    <w:rsid w:val="00E46666"/>
    <w:rsid w:val="00E5053C"/>
    <w:rsid w:val="00E509A5"/>
    <w:rsid w:val="00E51354"/>
    <w:rsid w:val="00E54E5E"/>
    <w:rsid w:val="00E557C1"/>
    <w:rsid w:val="00E559BC"/>
    <w:rsid w:val="00E56ADE"/>
    <w:rsid w:val="00E65115"/>
    <w:rsid w:val="00E725A1"/>
    <w:rsid w:val="00E7484D"/>
    <w:rsid w:val="00E76570"/>
    <w:rsid w:val="00E82FB1"/>
    <w:rsid w:val="00E914B6"/>
    <w:rsid w:val="00E95DDD"/>
    <w:rsid w:val="00EA5B8C"/>
    <w:rsid w:val="00EA6987"/>
    <w:rsid w:val="00EA74CC"/>
    <w:rsid w:val="00EB27B1"/>
    <w:rsid w:val="00EB4DC9"/>
    <w:rsid w:val="00EC129D"/>
    <w:rsid w:val="00EC7CDC"/>
    <w:rsid w:val="00ED1D72"/>
    <w:rsid w:val="00ED5E43"/>
    <w:rsid w:val="00ED7082"/>
    <w:rsid w:val="00EE3DC5"/>
    <w:rsid w:val="00EE4676"/>
    <w:rsid w:val="00EF60DB"/>
    <w:rsid w:val="00F0073D"/>
    <w:rsid w:val="00F033EC"/>
    <w:rsid w:val="00F04886"/>
    <w:rsid w:val="00F04DEC"/>
    <w:rsid w:val="00F05A6A"/>
    <w:rsid w:val="00F13DF3"/>
    <w:rsid w:val="00F16CD6"/>
    <w:rsid w:val="00F25456"/>
    <w:rsid w:val="00F26218"/>
    <w:rsid w:val="00F3144C"/>
    <w:rsid w:val="00F331B4"/>
    <w:rsid w:val="00F34420"/>
    <w:rsid w:val="00F34483"/>
    <w:rsid w:val="00F349FA"/>
    <w:rsid w:val="00F42638"/>
    <w:rsid w:val="00F4407B"/>
    <w:rsid w:val="00F449B7"/>
    <w:rsid w:val="00F460B8"/>
    <w:rsid w:val="00F461EE"/>
    <w:rsid w:val="00F479BE"/>
    <w:rsid w:val="00F52369"/>
    <w:rsid w:val="00F54175"/>
    <w:rsid w:val="00F54836"/>
    <w:rsid w:val="00F57001"/>
    <w:rsid w:val="00F578E8"/>
    <w:rsid w:val="00F57900"/>
    <w:rsid w:val="00F60E38"/>
    <w:rsid w:val="00F65F9C"/>
    <w:rsid w:val="00F668A4"/>
    <w:rsid w:val="00F74295"/>
    <w:rsid w:val="00F80E8A"/>
    <w:rsid w:val="00F96B89"/>
    <w:rsid w:val="00FA2346"/>
    <w:rsid w:val="00FA7CF7"/>
    <w:rsid w:val="00FB277E"/>
    <w:rsid w:val="00FB5963"/>
    <w:rsid w:val="00FB6155"/>
    <w:rsid w:val="00FC3699"/>
    <w:rsid w:val="00FD049B"/>
    <w:rsid w:val="00FD2972"/>
    <w:rsid w:val="00FD3BC4"/>
    <w:rsid w:val="00FD6C9C"/>
    <w:rsid w:val="00FF01D6"/>
    <w:rsid w:val="00FF3009"/>
    <w:rsid w:val="00FF6464"/>
    <w:rsid w:val="04844926"/>
    <w:rsid w:val="04B21E8E"/>
    <w:rsid w:val="055F1B46"/>
    <w:rsid w:val="065742DF"/>
    <w:rsid w:val="0806583D"/>
    <w:rsid w:val="091A3CEE"/>
    <w:rsid w:val="0AA822B2"/>
    <w:rsid w:val="0C1B0437"/>
    <w:rsid w:val="0F3A41ED"/>
    <w:rsid w:val="1264528F"/>
    <w:rsid w:val="12D17378"/>
    <w:rsid w:val="12D81E34"/>
    <w:rsid w:val="14117386"/>
    <w:rsid w:val="14410444"/>
    <w:rsid w:val="14C12F5A"/>
    <w:rsid w:val="162057B7"/>
    <w:rsid w:val="17594F22"/>
    <w:rsid w:val="18723A77"/>
    <w:rsid w:val="1F4B0BE5"/>
    <w:rsid w:val="21DC5EE4"/>
    <w:rsid w:val="256B5BB0"/>
    <w:rsid w:val="273146EB"/>
    <w:rsid w:val="27321C92"/>
    <w:rsid w:val="286A24EC"/>
    <w:rsid w:val="287303E4"/>
    <w:rsid w:val="28FD455E"/>
    <w:rsid w:val="291C72C0"/>
    <w:rsid w:val="294F1F48"/>
    <w:rsid w:val="2A55349D"/>
    <w:rsid w:val="2C5142E1"/>
    <w:rsid w:val="2FBB5323"/>
    <w:rsid w:val="30DC13F0"/>
    <w:rsid w:val="34EC31FC"/>
    <w:rsid w:val="362D6CBA"/>
    <w:rsid w:val="368055A2"/>
    <w:rsid w:val="36B36BBA"/>
    <w:rsid w:val="36B97AE5"/>
    <w:rsid w:val="38D64782"/>
    <w:rsid w:val="38EA0260"/>
    <w:rsid w:val="3A133C1C"/>
    <w:rsid w:val="3C563F4C"/>
    <w:rsid w:val="3C70398D"/>
    <w:rsid w:val="3CEE6CF0"/>
    <w:rsid w:val="3DA72665"/>
    <w:rsid w:val="3DAC00D1"/>
    <w:rsid w:val="437113F9"/>
    <w:rsid w:val="45083B8C"/>
    <w:rsid w:val="4603463C"/>
    <w:rsid w:val="468C3169"/>
    <w:rsid w:val="494B7BFF"/>
    <w:rsid w:val="4A392FB7"/>
    <w:rsid w:val="4E87411E"/>
    <w:rsid w:val="4E9F4AB7"/>
    <w:rsid w:val="52C442F7"/>
    <w:rsid w:val="53F32DF7"/>
    <w:rsid w:val="564055B9"/>
    <w:rsid w:val="56A10867"/>
    <w:rsid w:val="57C87C85"/>
    <w:rsid w:val="59296817"/>
    <w:rsid w:val="59F00E16"/>
    <w:rsid w:val="5A1E61D2"/>
    <w:rsid w:val="5A4D65AC"/>
    <w:rsid w:val="5E0C3542"/>
    <w:rsid w:val="5E572DEB"/>
    <w:rsid w:val="5E8E14C4"/>
    <w:rsid w:val="60197BB5"/>
    <w:rsid w:val="605753D1"/>
    <w:rsid w:val="621F6849"/>
    <w:rsid w:val="62F03941"/>
    <w:rsid w:val="661D5426"/>
    <w:rsid w:val="674455A4"/>
    <w:rsid w:val="68202442"/>
    <w:rsid w:val="6DB61D55"/>
    <w:rsid w:val="6E9A5873"/>
    <w:rsid w:val="6EA51041"/>
    <w:rsid w:val="714C3AC4"/>
    <w:rsid w:val="724427AD"/>
    <w:rsid w:val="72682163"/>
    <w:rsid w:val="73B21D95"/>
    <w:rsid w:val="73D3309A"/>
    <w:rsid w:val="77E96C58"/>
    <w:rsid w:val="788A4C9A"/>
    <w:rsid w:val="795D1E91"/>
    <w:rsid w:val="79B77DA5"/>
    <w:rsid w:val="7AF91E59"/>
    <w:rsid w:val="7E5C6A2E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qFormat/>
    <w:uiPriority w:val="0"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semiHidden/>
    <w:unhideWhenUsed/>
    <w:uiPriority w:val="1"/>
  </w:style>
  <w:style w:type="table" w:default="1" w:styleId="1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uiPriority w:val="0"/>
    <w:pPr>
      <w:jc w:val="left"/>
    </w:pPr>
  </w:style>
  <w:style w:type="paragraph" w:styleId="6">
    <w:name w:val="Balloon Text"/>
    <w:basedOn w:val="1"/>
    <w:semiHidden/>
    <w:qFormat/>
    <w:uiPriority w:val="0"/>
    <w:rPr>
      <w:sz w:val="18"/>
      <w:szCs w:val="18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Body Text 2"/>
    <w:basedOn w:val="1"/>
    <w:qFormat/>
    <w:uiPriority w:val="0"/>
    <w:pPr>
      <w:spacing w:after="120" w:line="480" w:lineRule="auto"/>
    </w:pPr>
  </w:style>
  <w:style w:type="paragraph" w:styleId="10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3">
    <w:name w:val="Strong"/>
    <w:qFormat/>
    <w:uiPriority w:val="0"/>
    <w:rPr>
      <w:b/>
      <w:bCs/>
    </w:rPr>
  </w:style>
  <w:style w:type="character" w:styleId="14">
    <w:name w:val="FollowedHyperlink"/>
    <w:qFormat/>
    <w:uiPriority w:val="0"/>
    <w:rPr>
      <w:color w:val="800080"/>
      <w:u w:val="single"/>
    </w:rPr>
  </w:style>
  <w:style w:type="character" w:styleId="15">
    <w:name w:val="Emphasis"/>
    <w:qFormat/>
    <w:uiPriority w:val="20"/>
    <w:rPr>
      <w:i/>
      <w:iCs/>
    </w:rPr>
  </w:style>
  <w:style w:type="character" w:styleId="16">
    <w:name w:val="Hyperlink"/>
    <w:qFormat/>
    <w:uiPriority w:val="0"/>
    <w:rPr>
      <w:color w:val="0000FF"/>
      <w:u w:val="single"/>
    </w:rPr>
  </w:style>
  <w:style w:type="paragraph" w:customStyle="1" w:styleId="17">
    <w:name w:val="story-body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18">
    <w:name w:val="author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bullets1"/>
    <w:basedOn w:val="1"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20">
    <w:name w:val="apple-style-span"/>
    <w:basedOn w:val="12"/>
    <w:qFormat/>
    <w:uiPriority w:val="0"/>
  </w:style>
  <w:style w:type="paragraph" w:customStyle="1" w:styleId="21">
    <w:name w:val="endorsement1"/>
    <w:basedOn w:val="1"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22">
    <w:name w:val="text"/>
    <w:basedOn w:val="1"/>
    <w:qFormat/>
    <w:uiPriority w:val="0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23">
    <w:name w:val="product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24">
    <w:name w:val="booksubtitle1"/>
    <w:qFormat/>
    <w:uiPriority w:val="0"/>
    <w:rPr>
      <w:rFonts w:hint="default" w:ascii="Verdana" w:hAnsi="Verdana"/>
      <w:color w:val="000000"/>
      <w:sz w:val="18"/>
      <w:szCs w:val="18"/>
      <w:u w:val="none"/>
    </w:rPr>
  </w:style>
  <w:style w:type="character" w:customStyle="1" w:styleId="25">
    <w:name w:val="bookauthor1"/>
    <w:qFormat/>
    <w:uiPriority w:val="0"/>
    <w:rPr>
      <w:rFonts w:hint="default" w:ascii="Verdana" w:hAnsi="Verdana"/>
      <w:i/>
      <w:iCs/>
      <w:color w:val="000000"/>
      <w:sz w:val="18"/>
      <w:szCs w:val="18"/>
      <w:u w:val="none"/>
    </w:rPr>
  </w:style>
  <w:style w:type="character" w:customStyle="1" w:styleId="26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7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paragraph" w:customStyle="1" w:styleId="28">
    <w:name w:val="introtext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29">
    <w:name w:val="ar18blue1"/>
    <w:qFormat/>
    <w:uiPriority w:val="0"/>
    <w:rPr>
      <w:rFonts w:hint="default" w:ascii="Arial" w:hAnsi="Arial" w:cs="Arial"/>
      <w:color w:val="000066"/>
      <w:sz w:val="30"/>
      <w:szCs w:val="30"/>
    </w:rPr>
  </w:style>
  <w:style w:type="character" w:customStyle="1" w:styleId="30">
    <w:name w:val="ar141"/>
    <w:qFormat/>
    <w:uiPriority w:val="0"/>
    <w:rPr>
      <w:rFonts w:hint="default" w:ascii="Arial" w:hAnsi="Arial" w:cs="Arial"/>
      <w:sz w:val="21"/>
      <w:szCs w:val="21"/>
    </w:rPr>
  </w:style>
  <w:style w:type="character" w:customStyle="1" w:styleId="31">
    <w:name w:val="blk12161"/>
    <w:qFormat/>
    <w:uiPriority w:val="0"/>
    <w:rPr>
      <w:rFonts w:hint="default" w:ascii="Arial" w:hAnsi="Arial" w:cs="Arial"/>
      <w:color w:val="000000"/>
      <w:sz w:val="18"/>
      <w:szCs w:val="18"/>
    </w:rPr>
  </w:style>
  <w:style w:type="character" w:customStyle="1" w:styleId="32">
    <w:name w:val="brgreen121"/>
    <w:qFormat/>
    <w:uiPriority w:val="0"/>
    <w:rPr>
      <w:rFonts w:hint="default" w:ascii="Arial" w:hAnsi="Arial" w:cs="Arial"/>
      <w:color w:val="339999"/>
      <w:sz w:val="18"/>
      <w:szCs w:val="18"/>
    </w:rPr>
  </w:style>
  <w:style w:type="character" w:customStyle="1" w:styleId="33">
    <w:name w:val="A5"/>
    <w:qFormat/>
    <w:uiPriority w:val="99"/>
    <w:rPr>
      <w:rFonts w:cs="Myriad Pro"/>
      <w:color w:val="000014"/>
    </w:rPr>
  </w:style>
  <w:style w:type="character" w:customStyle="1" w:styleId="34">
    <w:name w:val="apple-converted-space"/>
    <w:qFormat/>
    <w:uiPriority w:val="0"/>
  </w:style>
  <w:style w:type="paragraph" w:customStyle="1" w:styleId="35">
    <w:name w:val="Headline"/>
    <w:basedOn w:val="1"/>
    <w:qFormat/>
    <w:uiPriority w:val="0"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36">
    <w:name w:val="Body"/>
    <w:basedOn w:val="1"/>
    <w:qFormat/>
    <w:uiPriority w:val="0"/>
    <w:pPr>
      <w:widowControl/>
    </w:pPr>
    <w:rPr>
      <w:kern w:val="0"/>
      <w:sz w:val="24"/>
      <w:lang w:eastAsia="en-US"/>
    </w:rPr>
  </w:style>
  <w:style w:type="character" w:customStyle="1" w:styleId="37">
    <w:name w:val="未处理的提及1"/>
    <w:basedOn w:val="12"/>
    <w:semiHidden/>
    <w:unhideWhenUsed/>
    <w:qFormat/>
    <w:uiPriority w:val="99"/>
    <w:rPr>
      <w:color w:val="605E5C"/>
      <w:shd w:val="clear" w:color="auto" w:fill="E1DFDD"/>
    </w:rPr>
  </w:style>
  <w:style w:type="paragraph" w:styleId="38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numbering" Target="numbering.xml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11A4E0-EC02-49A6-B3C2-B198D2C4BB1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2ndSpAcE</Company>
  <Pages>6</Pages>
  <Words>2308</Words>
  <Characters>3013</Characters>
  <Lines>120</Lines>
  <Paragraphs>97</Paragraphs>
  <TotalTime>13</TotalTime>
  <ScaleCrop>false</ScaleCrop>
  <LinksUpToDate>false</LinksUpToDate>
  <CharactersWithSpaces>3177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2025-09-18T11:56:00Z</dcterms:created>
  <dc:creator>Image</dc:creator>
  <cp:lastModifiedBy>Ray</cp:lastModifiedBy>
  <cp:lastPrinted>2005-06-10T06:33:00Z</cp:lastPrinted>
  <dcterms:modified xsi:type="dcterms:W3CDTF">2026-05-28T03:54:35Z</dcterms:modified>
  <dc:title>新 书 推 荐</dc:title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DC6BFD2D04EB4AE498BBA6FEE3D77ACD_13</vt:lpwstr>
  </property>
  <property fmtid="{D5CDD505-2E9C-101B-9397-08002B2CF9AE}" pid="4" name="KSOTemplateDocerSaveRecord">
    <vt:lpwstr>eyJoZGlkIjoiMGI5MmIxZDJkZjc5N2U3ODdiMGVhMTZlZjhjMWI5ZjYiLCJ1c2VySWQiOiIyNzM0MDU0MzgifQ==</vt:lpwstr>
  </property>
</Properties>
</file>