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3AF673">
      <w:pPr>
        <w:jc w:val="center"/>
        <w:rPr>
          <w:b/>
          <w:bCs/>
          <w:color w:val="000000"/>
          <w:sz w:val="36"/>
          <w:szCs w:val="36"/>
          <w:shd w:val="pct10" w:color="auto" w:fill="FFFFFF"/>
        </w:rPr>
      </w:pPr>
      <w:r>
        <w:rPr>
          <w:b/>
          <w:bCs/>
          <w:color w:val="000000"/>
          <w:sz w:val="36"/>
          <w:szCs w:val="36"/>
          <w:shd w:val="pct10" w:color="auto" w:fill="FFFFFF"/>
        </w:rPr>
        <w:t>新 书 推 荐</w:t>
      </w:r>
    </w:p>
    <w:p w14:paraId="0A34941C">
      <w:pPr>
        <w:jc w:val="center"/>
        <w:rPr>
          <w:b/>
          <w:bCs/>
          <w:color w:val="000000"/>
          <w:sz w:val="36"/>
          <w:szCs w:val="36"/>
        </w:rPr>
      </w:pPr>
      <w:r>
        <w:rPr>
          <w:rFonts w:hint="eastAsia"/>
          <w:b/>
          <w:bCs/>
          <w:color w:val="000000"/>
          <w:sz w:val="36"/>
          <w:szCs w:val="36"/>
        </w:rPr>
        <w:t>《小松鼠画出大情绪》</w:t>
      </w:r>
    </w:p>
    <w:p w14:paraId="6D5733C3">
      <w:pPr>
        <w:jc w:val="center"/>
        <w:rPr>
          <w:rFonts w:hint="eastAsia" w:eastAsia="宋体"/>
          <w:b/>
          <w:bCs/>
          <w:color w:val="000000"/>
          <w:sz w:val="36"/>
          <w:szCs w:val="36"/>
          <w:lang w:val="en-US" w:eastAsia="zh-CN"/>
        </w:rPr>
      </w:pPr>
      <w:bookmarkStart w:id="0" w:name="OLE_LINK2"/>
      <w:r>
        <w:rPr>
          <w:rFonts w:hint="eastAsia"/>
          <w:b/>
          <w:bCs/>
          <w:color w:val="000000"/>
          <w:sz w:val="36"/>
          <w:szCs w:val="36"/>
          <w:lang w:val="en-US" w:eastAsia="zh-CN"/>
        </w:rPr>
        <w:t>SQUIRREL DRAWS BIG FEELINGS</w:t>
      </w:r>
    </w:p>
    <w:bookmarkEnd w:id="0"/>
    <w:p w14:paraId="5C2A3446">
      <w:pPr>
        <w:keepNext w:val="0"/>
        <w:keepLines w:val="0"/>
        <w:pageBreakBefore w:val="0"/>
        <w:kinsoku/>
        <w:wordWrap/>
        <w:overflowPunct/>
        <w:topLinePunct w:val="0"/>
        <w:autoSpaceDE/>
        <w:autoSpaceDN/>
        <w:bidi w:val="0"/>
        <w:adjustRightInd/>
        <w:snapToGrid/>
        <w:spacing w:line="240" w:lineRule="auto"/>
        <w:ind w:left="0"/>
        <w:textAlignment w:val="auto"/>
        <w:rPr>
          <w:b/>
          <w:color w:val="000000"/>
          <w:szCs w:val="21"/>
        </w:rPr>
      </w:pPr>
    </w:p>
    <w:p w14:paraId="25619136">
      <w:pPr>
        <w:keepNext w:val="0"/>
        <w:keepLines w:val="0"/>
        <w:pageBreakBefore w:val="0"/>
        <w:kinsoku/>
        <w:wordWrap/>
        <w:overflowPunct/>
        <w:topLinePunct w:val="0"/>
        <w:autoSpaceDE/>
        <w:autoSpaceDN/>
        <w:bidi w:val="0"/>
        <w:adjustRightInd/>
        <w:snapToGrid/>
        <w:spacing w:line="240" w:lineRule="auto"/>
        <w:ind w:left="0"/>
        <w:textAlignment w:val="auto"/>
        <w:rPr>
          <w:b/>
          <w:color w:val="000000"/>
          <w:szCs w:val="21"/>
        </w:rPr>
      </w:pPr>
      <w:r>
        <w:rPr>
          <w:b/>
          <w:color w:val="000000"/>
          <w:szCs w:val="21"/>
        </w:rPr>
        <w:t>中文书名：</w:t>
      </w:r>
      <w:r>
        <w:rPr>
          <w:rFonts w:hint="eastAsia"/>
          <w:b/>
          <w:color w:val="000000"/>
          <w:szCs w:val="21"/>
        </w:rPr>
        <w:t>《</w:t>
      </w:r>
      <w:r>
        <w:rPr>
          <w:rFonts w:hint="eastAsia"/>
          <w:b/>
          <w:color w:val="000000"/>
          <w:szCs w:val="21"/>
          <w:lang w:val="en-US" w:eastAsia="zh-CN"/>
        </w:rPr>
        <w:t>小松鼠画出大情绪</w:t>
      </w:r>
      <w:r>
        <w:rPr>
          <w:b/>
          <w:color w:val="000000"/>
          <w:szCs w:val="21"/>
        </w:rPr>
        <w:t>》</w:t>
      </w:r>
    </w:p>
    <w:p w14:paraId="767AF2C7">
      <w:pPr>
        <w:keepNext w:val="0"/>
        <w:keepLines w:val="0"/>
        <w:pageBreakBefore w:val="0"/>
        <w:kinsoku/>
        <w:wordWrap/>
        <w:overflowPunct/>
        <w:topLinePunct w:val="0"/>
        <w:autoSpaceDE/>
        <w:autoSpaceDN/>
        <w:bidi w:val="0"/>
        <w:adjustRightInd/>
        <w:snapToGrid/>
        <w:spacing w:line="240" w:lineRule="auto"/>
        <w:ind w:left="0"/>
        <w:textAlignment w:val="auto"/>
        <w:rPr>
          <w:b/>
          <w:bCs/>
          <w:color w:val="000000"/>
          <w:szCs w:val="21"/>
        </w:rPr>
      </w:pPr>
      <w:r>
        <w:drawing>
          <wp:anchor distT="0" distB="0" distL="114300" distR="114300" simplePos="0" relativeHeight="251659264" behindDoc="0" locked="0" layoutInCell="1" allowOverlap="1">
            <wp:simplePos x="0" y="0"/>
            <wp:positionH relativeFrom="column">
              <wp:posOffset>3479165</wp:posOffset>
            </wp:positionH>
            <wp:positionV relativeFrom="paragraph">
              <wp:posOffset>83185</wp:posOffset>
            </wp:positionV>
            <wp:extent cx="1536065" cy="1536065"/>
            <wp:effectExtent l="0" t="0" r="6985" b="6985"/>
            <wp:wrapSquare wrapText="bothSides"/>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6"/>
                    <a:stretch>
                      <a:fillRect/>
                    </a:stretch>
                  </pic:blipFill>
                  <pic:spPr>
                    <a:xfrm>
                      <a:off x="0" y="0"/>
                      <a:ext cx="1536065" cy="1536065"/>
                    </a:xfrm>
                    <a:prstGeom prst="rect">
                      <a:avLst/>
                    </a:prstGeom>
                    <a:noFill/>
                    <a:ln>
                      <a:noFill/>
                    </a:ln>
                  </pic:spPr>
                </pic:pic>
              </a:graphicData>
            </a:graphic>
          </wp:anchor>
        </w:drawing>
      </w:r>
      <w:r>
        <w:rPr>
          <w:b/>
          <w:color w:val="000000"/>
          <w:szCs w:val="21"/>
        </w:rPr>
        <w:t>英文书名：</w:t>
      </w:r>
      <w:bookmarkStart w:id="3" w:name="_GoBack"/>
      <w:r>
        <w:rPr>
          <w:rFonts w:hint="eastAsia"/>
          <w:b/>
          <w:color w:val="000000"/>
          <w:szCs w:val="21"/>
        </w:rPr>
        <w:t>Squirrel Draws Big Feelings</w:t>
      </w:r>
      <w:bookmarkEnd w:id="3"/>
    </w:p>
    <w:p w14:paraId="236FAF90">
      <w:pPr>
        <w:keepNext w:val="0"/>
        <w:keepLines w:val="0"/>
        <w:pageBreakBefore w:val="0"/>
        <w:kinsoku/>
        <w:wordWrap/>
        <w:overflowPunct/>
        <w:topLinePunct w:val="0"/>
        <w:autoSpaceDE/>
        <w:autoSpaceDN/>
        <w:bidi w:val="0"/>
        <w:adjustRightInd/>
        <w:snapToGrid/>
        <w:spacing w:line="240" w:lineRule="auto"/>
        <w:ind w:left="0"/>
        <w:textAlignment w:val="auto"/>
        <w:rPr>
          <w:rFonts w:hint="eastAsia"/>
          <w:b/>
          <w:bCs/>
          <w:color w:val="000000"/>
          <w:szCs w:val="21"/>
        </w:rPr>
      </w:pPr>
      <w:r>
        <w:rPr>
          <w:b/>
          <w:color w:val="000000"/>
          <w:szCs w:val="21"/>
        </w:rPr>
        <w:t>作    者：</w:t>
      </w:r>
      <w:r>
        <w:rPr>
          <w:rFonts w:hint="eastAsia"/>
          <w:b/>
          <w:bCs/>
          <w:color w:val="000000"/>
          <w:szCs w:val="21"/>
        </w:rPr>
        <w:t>Erin Dealey</w:t>
      </w:r>
    </w:p>
    <w:p w14:paraId="3ED3FB8C">
      <w:pPr>
        <w:keepNext w:val="0"/>
        <w:keepLines w:val="0"/>
        <w:pageBreakBefore w:val="0"/>
        <w:kinsoku/>
        <w:wordWrap/>
        <w:overflowPunct/>
        <w:topLinePunct w:val="0"/>
        <w:autoSpaceDE/>
        <w:autoSpaceDN/>
        <w:bidi w:val="0"/>
        <w:adjustRightInd/>
        <w:snapToGrid/>
        <w:spacing w:line="240" w:lineRule="auto"/>
        <w:ind w:left="0"/>
        <w:textAlignment w:val="auto"/>
        <w:rPr>
          <w:rFonts w:hint="eastAsia" w:eastAsia="宋体"/>
          <w:b/>
          <w:bCs/>
          <w:color w:val="000000"/>
          <w:szCs w:val="21"/>
          <w:lang w:val="en-US" w:eastAsia="zh-CN"/>
        </w:rPr>
      </w:pPr>
      <w:r>
        <w:rPr>
          <w:rFonts w:hint="eastAsia"/>
          <w:b/>
          <w:bCs/>
          <w:color w:val="000000"/>
          <w:szCs w:val="21"/>
          <w:lang w:val="en-US" w:eastAsia="zh-CN"/>
        </w:rPr>
        <w:t>插 画 师：</w:t>
      </w:r>
      <w:r>
        <w:rPr>
          <w:rFonts w:hint="eastAsia"/>
          <w:b/>
          <w:bCs/>
          <w:color w:val="000000"/>
          <w:szCs w:val="21"/>
        </w:rPr>
        <w:t>Luciana Navarro Powell</w:t>
      </w:r>
    </w:p>
    <w:p w14:paraId="38355D68">
      <w:pPr>
        <w:keepNext w:val="0"/>
        <w:keepLines w:val="0"/>
        <w:pageBreakBefore w:val="0"/>
        <w:widowControl/>
        <w:kinsoku/>
        <w:wordWrap/>
        <w:overflowPunct/>
        <w:topLinePunct w:val="0"/>
        <w:autoSpaceDE/>
        <w:autoSpaceDN/>
        <w:bidi w:val="0"/>
        <w:adjustRightInd/>
        <w:snapToGrid/>
        <w:spacing w:line="240" w:lineRule="auto"/>
        <w:ind w:left="0"/>
        <w:textAlignment w:val="auto"/>
        <w:rPr>
          <w:b/>
          <w:bCs/>
          <w:color w:val="000000"/>
          <w:szCs w:val="21"/>
        </w:rPr>
      </w:pPr>
      <w:r>
        <w:rPr>
          <w:b/>
          <w:bCs/>
          <w:color w:val="000000"/>
          <w:szCs w:val="21"/>
        </w:rPr>
        <w:t>出</w:t>
      </w:r>
      <w:r>
        <w:rPr>
          <w:rFonts w:hint="eastAsia"/>
          <w:b/>
          <w:bCs/>
          <w:color w:val="000000"/>
          <w:szCs w:val="21"/>
        </w:rPr>
        <w:t xml:space="preserve"> </w:t>
      </w:r>
      <w:r>
        <w:rPr>
          <w:b/>
          <w:bCs/>
          <w:color w:val="000000"/>
          <w:szCs w:val="21"/>
        </w:rPr>
        <w:t>版</w:t>
      </w:r>
      <w:r>
        <w:rPr>
          <w:rFonts w:hint="eastAsia"/>
          <w:b/>
          <w:bCs/>
          <w:color w:val="000000"/>
          <w:szCs w:val="21"/>
        </w:rPr>
        <w:t xml:space="preserve"> </w:t>
      </w:r>
      <w:r>
        <w:rPr>
          <w:b/>
          <w:bCs/>
          <w:color w:val="000000"/>
          <w:szCs w:val="21"/>
        </w:rPr>
        <w:t>社：</w:t>
      </w:r>
      <w:r>
        <w:rPr>
          <w:rFonts w:hint="eastAsia"/>
          <w:b/>
          <w:bCs/>
          <w:color w:val="000000"/>
          <w:szCs w:val="21"/>
        </w:rPr>
        <w:t>Beaming Books</w:t>
      </w:r>
    </w:p>
    <w:p w14:paraId="724D2A4E">
      <w:pPr>
        <w:keepNext w:val="0"/>
        <w:keepLines w:val="0"/>
        <w:pageBreakBefore w:val="0"/>
        <w:widowControl/>
        <w:kinsoku/>
        <w:wordWrap/>
        <w:overflowPunct/>
        <w:topLinePunct w:val="0"/>
        <w:autoSpaceDE/>
        <w:autoSpaceDN/>
        <w:bidi w:val="0"/>
        <w:adjustRightInd/>
        <w:snapToGrid/>
        <w:spacing w:line="240" w:lineRule="auto"/>
        <w:ind w:left="0"/>
        <w:textAlignment w:val="auto"/>
        <w:rPr>
          <w:b/>
          <w:bCs/>
          <w:color w:val="000000"/>
          <w:szCs w:val="21"/>
        </w:rPr>
      </w:pPr>
      <w:r>
        <w:rPr>
          <w:b/>
          <w:bCs/>
          <w:color w:val="000000"/>
          <w:szCs w:val="21"/>
        </w:rPr>
        <w:t>代理公司：</w:t>
      </w:r>
      <w:r>
        <w:rPr>
          <w:rFonts w:hint="eastAsia"/>
          <w:b/>
          <w:bCs/>
          <w:color w:val="000000"/>
          <w:szCs w:val="21"/>
        </w:rPr>
        <w:t>Defiore</w:t>
      </w:r>
    </w:p>
    <w:p w14:paraId="74E227AC">
      <w:pPr>
        <w:keepNext w:val="0"/>
        <w:keepLines w:val="0"/>
        <w:pageBreakBefore w:val="0"/>
        <w:widowControl/>
        <w:kinsoku/>
        <w:wordWrap/>
        <w:overflowPunct/>
        <w:topLinePunct w:val="0"/>
        <w:autoSpaceDE/>
        <w:autoSpaceDN/>
        <w:bidi w:val="0"/>
        <w:adjustRightInd/>
        <w:snapToGrid/>
        <w:spacing w:line="240" w:lineRule="auto"/>
        <w:ind w:left="0"/>
        <w:textAlignment w:val="auto"/>
        <w:rPr>
          <w:rFonts w:hint="default" w:eastAsia="宋体"/>
          <w:kern w:val="0"/>
          <w:szCs w:val="21"/>
          <w:lang w:val="en-US" w:eastAsia="zh-CN"/>
        </w:rPr>
      </w:pPr>
      <w:r>
        <w:rPr>
          <w:b/>
          <w:bCs/>
          <w:kern w:val="0"/>
          <w:szCs w:val="21"/>
        </w:rPr>
        <w:t>页    数</w:t>
      </w:r>
      <w:r>
        <w:rPr>
          <w:rFonts w:hint="eastAsia" w:ascii="宋体" w:hAnsi="宋体"/>
          <w:b/>
          <w:bCs/>
          <w:kern w:val="0"/>
          <w:szCs w:val="21"/>
        </w:rPr>
        <w:t>：</w:t>
      </w:r>
      <w:r>
        <w:rPr>
          <w:rFonts w:hint="eastAsia"/>
          <w:b/>
          <w:bCs/>
          <w:kern w:val="0"/>
          <w:szCs w:val="21"/>
          <w:lang w:val="en-US" w:eastAsia="zh-CN"/>
        </w:rPr>
        <w:t>32页</w:t>
      </w:r>
    </w:p>
    <w:p w14:paraId="2318DCDC">
      <w:pPr>
        <w:keepNext w:val="0"/>
        <w:keepLines w:val="0"/>
        <w:pageBreakBefore w:val="0"/>
        <w:widowControl/>
        <w:kinsoku/>
        <w:wordWrap/>
        <w:overflowPunct/>
        <w:topLinePunct w:val="0"/>
        <w:autoSpaceDE/>
        <w:autoSpaceDN/>
        <w:bidi w:val="0"/>
        <w:adjustRightInd/>
        <w:snapToGrid/>
        <w:spacing w:line="240" w:lineRule="auto"/>
        <w:ind w:left="0"/>
        <w:textAlignment w:val="auto"/>
        <w:rPr>
          <w:rFonts w:hint="default" w:eastAsia="宋体"/>
          <w:kern w:val="0"/>
          <w:szCs w:val="21"/>
          <w:lang w:val="en-US" w:eastAsia="zh-CN"/>
        </w:rPr>
      </w:pPr>
      <w:r>
        <w:rPr>
          <w:b/>
          <w:bCs/>
          <w:kern w:val="0"/>
          <w:szCs w:val="21"/>
        </w:rPr>
        <w:t>出版时间：202</w:t>
      </w:r>
      <w:r>
        <w:rPr>
          <w:rFonts w:hint="eastAsia"/>
          <w:b/>
          <w:bCs/>
          <w:kern w:val="0"/>
          <w:szCs w:val="21"/>
          <w:lang w:val="en-US" w:eastAsia="zh-CN"/>
        </w:rPr>
        <w:t>6</w:t>
      </w:r>
      <w:r>
        <w:rPr>
          <w:b/>
          <w:bCs/>
          <w:kern w:val="0"/>
          <w:szCs w:val="21"/>
        </w:rPr>
        <w:t>年</w:t>
      </w:r>
      <w:r>
        <w:rPr>
          <w:rFonts w:hint="eastAsia"/>
          <w:b/>
          <w:bCs/>
          <w:kern w:val="0"/>
          <w:szCs w:val="21"/>
          <w:lang w:val="en-US" w:eastAsia="zh-CN"/>
        </w:rPr>
        <w:t>4</w:t>
      </w:r>
      <w:r>
        <w:rPr>
          <w:rFonts w:hint="eastAsia"/>
          <w:b/>
          <w:bCs/>
          <w:kern w:val="0"/>
          <w:szCs w:val="21"/>
        </w:rPr>
        <w:t>月</w:t>
      </w:r>
    </w:p>
    <w:p w14:paraId="0BDDA2A4">
      <w:pPr>
        <w:keepNext w:val="0"/>
        <w:keepLines w:val="0"/>
        <w:pageBreakBefore w:val="0"/>
        <w:widowControl/>
        <w:kinsoku/>
        <w:wordWrap/>
        <w:overflowPunct/>
        <w:topLinePunct w:val="0"/>
        <w:autoSpaceDE/>
        <w:autoSpaceDN/>
        <w:bidi w:val="0"/>
        <w:adjustRightInd/>
        <w:snapToGrid/>
        <w:spacing w:line="240" w:lineRule="auto"/>
        <w:ind w:left="0"/>
        <w:textAlignment w:val="auto"/>
        <w:rPr>
          <w:rFonts w:hint="eastAsia" w:eastAsia="宋体"/>
          <w:kern w:val="0"/>
          <w:szCs w:val="21"/>
          <w:lang w:eastAsia="zh-CN"/>
        </w:rPr>
      </w:pPr>
      <w:r>
        <w:rPr>
          <w:b/>
          <w:bCs/>
          <w:kern w:val="0"/>
          <w:szCs w:val="21"/>
        </w:rPr>
        <w:t>代理地区：</w:t>
      </w:r>
      <w:r>
        <w:rPr>
          <w:rFonts w:hint="eastAsia"/>
          <w:b/>
          <w:bCs/>
          <w:kern w:val="0"/>
          <w:szCs w:val="21"/>
          <w:lang w:val="en-US" w:eastAsia="zh-CN"/>
        </w:rPr>
        <w:t>中国大陆、台湾</w:t>
      </w:r>
    </w:p>
    <w:p w14:paraId="50B52254">
      <w:pPr>
        <w:keepNext w:val="0"/>
        <w:keepLines w:val="0"/>
        <w:pageBreakBefore w:val="0"/>
        <w:widowControl/>
        <w:kinsoku/>
        <w:wordWrap/>
        <w:overflowPunct/>
        <w:topLinePunct w:val="0"/>
        <w:autoSpaceDE/>
        <w:autoSpaceDN/>
        <w:bidi w:val="0"/>
        <w:adjustRightInd/>
        <w:snapToGrid/>
        <w:spacing w:line="240" w:lineRule="auto"/>
        <w:ind w:left="0"/>
        <w:textAlignment w:val="auto"/>
        <w:rPr>
          <w:kern w:val="0"/>
          <w:szCs w:val="21"/>
        </w:rPr>
      </w:pPr>
      <w:r>
        <w:rPr>
          <w:b/>
          <w:bCs/>
          <w:kern w:val="0"/>
          <w:szCs w:val="21"/>
        </w:rPr>
        <w:t>审读资料：</w:t>
      </w:r>
      <w:r>
        <w:rPr>
          <w:rFonts w:hint="eastAsia"/>
          <w:b/>
          <w:bCs/>
          <w:kern w:val="0"/>
          <w:szCs w:val="21"/>
        </w:rPr>
        <w:t>电子稿</w:t>
      </w:r>
    </w:p>
    <w:p w14:paraId="49F39F9B">
      <w:pPr>
        <w:keepNext w:val="0"/>
        <w:keepLines w:val="0"/>
        <w:pageBreakBefore w:val="0"/>
        <w:widowControl/>
        <w:kinsoku/>
        <w:wordWrap/>
        <w:overflowPunct/>
        <w:topLinePunct w:val="0"/>
        <w:autoSpaceDE/>
        <w:autoSpaceDN/>
        <w:bidi w:val="0"/>
        <w:adjustRightInd/>
        <w:snapToGrid/>
        <w:spacing w:line="240" w:lineRule="auto"/>
        <w:ind w:left="0"/>
        <w:textAlignment w:val="auto"/>
        <w:rPr>
          <w:rFonts w:hint="default"/>
          <w:b/>
          <w:bCs/>
          <w:kern w:val="0"/>
          <w:szCs w:val="21"/>
          <w:lang w:val="en-US"/>
        </w:rPr>
      </w:pPr>
      <w:r>
        <w:rPr>
          <w:b/>
          <w:bCs/>
          <w:kern w:val="0"/>
          <w:szCs w:val="21"/>
        </w:rPr>
        <w:t>类</w:t>
      </w:r>
      <w:r>
        <w:rPr>
          <w:rFonts w:hint="eastAsia"/>
          <w:b/>
          <w:bCs/>
          <w:kern w:val="0"/>
          <w:szCs w:val="21"/>
        </w:rPr>
        <w:t xml:space="preserve">    </w:t>
      </w:r>
      <w:r>
        <w:rPr>
          <w:b/>
          <w:bCs/>
          <w:kern w:val="0"/>
          <w:szCs w:val="21"/>
        </w:rPr>
        <w:t>型：</w:t>
      </w:r>
      <w:r>
        <w:rPr>
          <w:rFonts w:hint="eastAsia"/>
          <w:b/>
          <w:bCs/>
          <w:kern w:val="0"/>
          <w:szCs w:val="21"/>
          <w:lang w:val="en-US" w:eastAsia="zh-CN"/>
        </w:rPr>
        <w:t>4-7岁故事绘本</w:t>
      </w:r>
    </w:p>
    <w:p w14:paraId="443FF2BD">
      <w:pPr>
        <w:keepNext w:val="0"/>
        <w:keepLines w:val="0"/>
        <w:pageBreakBefore w:val="0"/>
        <w:widowControl/>
        <w:kinsoku/>
        <w:wordWrap/>
        <w:overflowPunct/>
        <w:topLinePunct w:val="0"/>
        <w:autoSpaceDE/>
        <w:autoSpaceDN/>
        <w:bidi w:val="0"/>
        <w:adjustRightInd/>
        <w:snapToGrid/>
        <w:spacing w:line="240" w:lineRule="auto"/>
        <w:ind w:left="0"/>
        <w:textAlignment w:val="auto"/>
        <w:rPr>
          <w:b/>
          <w:bCs/>
          <w:kern w:val="0"/>
          <w:szCs w:val="21"/>
        </w:rPr>
      </w:pPr>
    </w:p>
    <w:p w14:paraId="69BA6252">
      <w:pPr>
        <w:keepNext w:val="0"/>
        <w:keepLines w:val="0"/>
        <w:pageBreakBefore w:val="0"/>
        <w:tabs>
          <w:tab w:val="center" w:pos="4252"/>
        </w:tabs>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b/>
          <w:bCs/>
          <w:color w:val="385724" w:themeColor="accent6" w:themeShade="80"/>
          <w:sz w:val="21"/>
          <w:szCs w:val="21"/>
          <w:lang w:eastAsia="zh-CN"/>
        </w:rPr>
      </w:pPr>
      <w:r>
        <w:rPr>
          <w:rFonts w:hint="eastAsia" w:ascii="Times New Roman" w:hAnsi="Times New Roman" w:eastAsia="宋体"/>
          <w:b/>
          <w:bCs/>
          <w:color w:val="385724" w:themeColor="accent6" w:themeShade="80"/>
          <w:sz w:val="21"/>
          <w:szCs w:val="21"/>
          <w:lang w:eastAsia="zh-CN"/>
        </w:rPr>
        <w:t>以趣味方式，帮助孩子表达难以言说的情绪</w:t>
      </w:r>
    </w:p>
    <w:p w14:paraId="1A8B248B">
      <w:pPr>
        <w:keepNext w:val="0"/>
        <w:keepLines w:val="0"/>
        <w:pageBreakBefore w:val="0"/>
        <w:tabs>
          <w:tab w:val="center" w:pos="4252"/>
        </w:tabs>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b/>
          <w:bCs/>
          <w:color w:val="385724" w:themeColor="accent6" w:themeShade="80"/>
          <w:sz w:val="21"/>
          <w:szCs w:val="21"/>
          <w:lang w:val="en-US" w:eastAsia="zh-CN"/>
        </w:rPr>
      </w:pPr>
      <w:r>
        <w:rPr>
          <w:rFonts w:hint="default" w:ascii="Times New Roman" w:hAnsi="Times New Roman" w:eastAsia="宋体"/>
          <w:b/>
          <w:bCs/>
          <w:color w:val="385724" w:themeColor="accent6" w:themeShade="80"/>
          <w:sz w:val="21"/>
          <w:szCs w:val="21"/>
          <w:lang w:val="en-US" w:eastAsia="zh-CN"/>
        </w:rPr>
        <w:t>情绪启蒙+艺术疗愈</w:t>
      </w:r>
    </w:p>
    <w:p w14:paraId="0B8B731B">
      <w:pPr>
        <w:keepNext w:val="0"/>
        <w:keepLines w:val="0"/>
        <w:pageBreakBefore w:val="0"/>
        <w:tabs>
          <w:tab w:val="center" w:pos="4252"/>
        </w:tabs>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b/>
          <w:bCs/>
          <w:color w:val="385724" w:themeColor="accent6" w:themeShade="80"/>
          <w:sz w:val="21"/>
          <w:szCs w:val="21"/>
          <w:lang w:val="en-US" w:eastAsia="zh-CN"/>
        </w:rPr>
      </w:pPr>
      <w:r>
        <w:rPr>
          <w:rFonts w:hint="default" w:ascii="Times New Roman" w:hAnsi="Times New Roman" w:eastAsia="宋体"/>
          <w:b/>
          <w:bCs/>
          <w:color w:val="385724" w:themeColor="accent6" w:themeShade="80"/>
          <w:sz w:val="21"/>
          <w:szCs w:val="21"/>
          <w:lang w:val="en-US" w:eastAsia="zh-CN"/>
        </w:rPr>
        <w:t>rhyme韵律文本+精美插画，传递情绪表达与友谊的力量</w:t>
      </w:r>
    </w:p>
    <w:p w14:paraId="092A2D93">
      <w:pPr>
        <w:keepNext w:val="0"/>
        <w:keepLines w:val="0"/>
        <w:pageBreakBefore w:val="0"/>
        <w:tabs>
          <w:tab w:val="center" w:pos="4252"/>
        </w:tabs>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b/>
          <w:bCs/>
          <w:color w:val="385724" w:themeColor="accent6" w:themeShade="80"/>
          <w:sz w:val="21"/>
          <w:szCs w:val="21"/>
          <w:lang w:val="en-US" w:eastAsia="zh-CN"/>
        </w:rPr>
      </w:pPr>
      <w:r>
        <w:rPr>
          <w:rFonts w:hint="default" w:ascii="Times New Roman" w:hAnsi="Times New Roman" w:eastAsia="宋体"/>
          <w:b/>
          <w:bCs/>
          <w:color w:val="385724" w:themeColor="accent6" w:themeShade="80"/>
          <w:sz w:val="21"/>
          <w:szCs w:val="21"/>
          <w:lang w:val="en-US" w:eastAsia="zh-CN"/>
        </w:rPr>
        <w:t>适配4-7岁儿童，适配家长与教育者引导使用</w:t>
      </w:r>
    </w:p>
    <w:p w14:paraId="688AB590">
      <w:pPr>
        <w:keepNext w:val="0"/>
        <w:keepLines w:val="0"/>
        <w:pageBreakBefore w:val="0"/>
        <w:tabs>
          <w:tab w:val="center" w:pos="4252"/>
        </w:tabs>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b/>
          <w:bCs/>
          <w:color w:val="385724" w:themeColor="accent6" w:themeShade="80"/>
          <w:sz w:val="21"/>
          <w:szCs w:val="21"/>
          <w:lang w:val="en-US" w:eastAsia="zh-CN"/>
        </w:rPr>
      </w:pPr>
      <w:r>
        <w:rPr>
          <w:rFonts w:hint="eastAsia"/>
          <w:b/>
          <w:bCs/>
          <w:color w:val="385724" w:themeColor="accent6" w:themeShade="80"/>
          <w:sz w:val="21"/>
          <w:szCs w:val="21"/>
          <w:lang w:val="en-US" w:eastAsia="zh-CN"/>
        </w:rPr>
        <w:t>作者Erin Dealey拥有</w:t>
      </w:r>
      <w:r>
        <w:rPr>
          <w:rFonts w:hint="default" w:ascii="Times New Roman" w:hAnsi="Times New Roman" w:eastAsia="宋体"/>
          <w:b/>
          <w:bCs/>
          <w:color w:val="385724" w:themeColor="accent6" w:themeShade="80"/>
          <w:sz w:val="21"/>
          <w:szCs w:val="21"/>
          <w:lang w:val="en-US" w:eastAsia="zh-CN"/>
        </w:rPr>
        <w:t>数十年语言艺术和戏剧教师经验</w:t>
      </w:r>
    </w:p>
    <w:p w14:paraId="14EF8598">
      <w:pPr>
        <w:keepNext w:val="0"/>
        <w:keepLines w:val="0"/>
        <w:pageBreakBefore w:val="0"/>
        <w:tabs>
          <w:tab w:val="center" w:pos="4252"/>
        </w:tabs>
        <w:kinsoku/>
        <w:wordWrap/>
        <w:overflowPunct/>
        <w:topLinePunct w:val="0"/>
        <w:autoSpaceDE/>
        <w:autoSpaceDN/>
        <w:bidi w:val="0"/>
        <w:adjustRightInd/>
        <w:snapToGrid/>
        <w:spacing w:line="240" w:lineRule="auto"/>
        <w:ind w:left="0"/>
        <w:jc w:val="center"/>
        <w:textAlignment w:val="auto"/>
        <w:rPr>
          <w:rFonts w:hint="eastAsia"/>
          <w:b/>
          <w:bCs/>
          <w:color w:val="385724" w:themeColor="accent6" w:themeShade="80"/>
          <w:sz w:val="21"/>
          <w:szCs w:val="21"/>
          <w:lang w:val="en-US" w:eastAsia="zh-CN"/>
        </w:rPr>
      </w:pPr>
      <w:r>
        <w:rPr>
          <w:rFonts w:hint="eastAsia"/>
          <w:b/>
          <w:bCs/>
          <w:color w:val="385724" w:themeColor="accent6" w:themeShade="80"/>
          <w:sz w:val="21"/>
          <w:szCs w:val="21"/>
          <w:lang w:val="en-US" w:eastAsia="zh-CN"/>
        </w:rPr>
        <w:t>著有</w:t>
      </w:r>
      <w:r>
        <w:rPr>
          <w:rFonts w:hint="default" w:ascii="Times New Roman" w:hAnsi="Times New Roman" w:eastAsia="宋体"/>
          <w:b/>
          <w:bCs/>
          <w:color w:val="385724" w:themeColor="accent6" w:themeShade="80"/>
          <w:sz w:val="21"/>
          <w:szCs w:val="21"/>
          <w:lang w:val="en-US" w:eastAsia="zh-CN"/>
        </w:rPr>
        <w:t>《亲爱的地球……来自5号教室的朋友们》（纽约州阅读协会夏洛特奖）和《雪球心愿》（安娜·杜德尼共读荣誉图书）</w:t>
      </w:r>
    </w:p>
    <w:p w14:paraId="05DDEAB1">
      <w:pPr>
        <w:keepNext w:val="0"/>
        <w:keepLines w:val="0"/>
        <w:pageBreakBefore w:val="0"/>
        <w:tabs>
          <w:tab w:val="center" w:pos="4252"/>
        </w:tabs>
        <w:kinsoku/>
        <w:wordWrap/>
        <w:overflowPunct/>
        <w:topLinePunct w:val="0"/>
        <w:autoSpaceDE/>
        <w:autoSpaceDN/>
        <w:bidi w:val="0"/>
        <w:adjustRightInd/>
        <w:snapToGrid/>
        <w:spacing w:line="240" w:lineRule="auto"/>
        <w:ind w:left="0"/>
        <w:jc w:val="center"/>
        <w:textAlignment w:val="auto"/>
        <w:rPr>
          <w:rFonts w:hint="default"/>
          <w:b/>
          <w:bCs/>
          <w:color w:val="385724" w:themeColor="accent6" w:themeShade="80"/>
          <w:sz w:val="21"/>
          <w:szCs w:val="21"/>
          <w:lang w:val="en-US" w:eastAsia="zh-CN"/>
        </w:rPr>
      </w:pPr>
    </w:p>
    <w:p w14:paraId="48AB75A8">
      <w:pPr>
        <w:keepNext w:val="0"/>
        <w:keepLines w:val="0"/>
        <w:pageBreakBefore w:val="0"/>
        <w:tabs>
          <w:tab w:val="center" w:pos="4252"/>
        </w:tabs>
        <w:kinsoku/>
        <w:wordWrap/>
        <w:overflowPunct/>
        <w:topLinePunct w:val="0"/>
        <w:autoSpaceDE/>
        <w:autoSpaceDN/>
        <w:bidi w:val="0"/>
        <w:adjustRightInd/>
        <w:snapToGrid/>
        <w:spacing w:line="240" w:lineRule="auto"/>
        <w:ind w:left="0"/>
        <w:textAlignment w:val="auto"/>
        <w:rPr>
          <w:rFonts w:hint="default"/>
          <w:b/>
          <w:bCs/>
          <w:color w:val="385724" w:themeColor="accent6" w:themeShade="80"/>
          <w:sz w:val="21"/>
          <w:szCs w:val="21"/>
          <w:lang w:val="en-US" w:eastAsia="zh-CN"/>
        </w:rPr>
      </w:pPr>
    </w:p>
    <w:p w14:paraId="10E1B5DF">
      <w:pPr>
        <w:keepNext w:val="0"/>
        <w:keepLines w:val="0"/>
        <w:pageBreakBefore w:val="0"/>
        <w:tabs>
          <w:tab w:val="center" w:pos="4252"/>
        </w:tabs>
        <w:kinsoku/>
        <w:wordWrap/>
        <w:overflowPunct/>
        <w:topLinePunct w:val="0"/>
        <w:autoSpaceDE/>
        <w:autoSpaceDN/>
        <w:bidi w:val="0"/>
        <w:adjustRightInd/>
        <w:snapToGrid/>
        <w:spacing w:line="240" w:lineRule="auto"/>
        <w:ind w:left="0"/>
        <w:textAlignment w:val="auto"/>
        <w:rPr>
          <w:rFonts w:hint="eastAsia"/>
          <w:b/>
          <w:bCs/>
          <w:color w:val="000000"/>
          <w:szCs w:val="21"/>
        </w:rPr>
      </w:pPr>
      <w:r>
        <w:rPr>
          <w:rFonts w:hint="eastAsia"/>
          <w:b/>
          <w:bCs/>
          <w:color w:val="000000"/>
          <w:szCs w:val="21"/>
        </w:rPr>
        <w:t>本书卖点：</w:t>
      </w:r>
    </w:p>
    <w:p w14:paraId="5A865374">
      <w:pPr>
        <w:keepNext w:val="0"/>
        <w:keepLines w:val="0"/>
        <w:pageBreakBefore w:val="0"/>
        <w:tabs>
          <w:tab w:val="center" w:pos="4252"/>
        </w:tabs>
        <w:kinsoku/>
        <w:wordWrap/>
        <w:overflowPunct/>
        <w:topLinePunct w:val="0"/>
        <w:autoSpaceDE/>
        <w:autoSpaceDN/>
        <w:bidi w:val="0"/>
        <w:adjustRightInd/>
        <w:snapToGrid/>
        <w:spacing w:line="240" w:lineRule="auto"/>
        <w:ind w:left="0"/>
        <w:textAlignment w:val="auto"/>
        <w:rPr>
          <w:rFonts w:hint="eastAsia"/>
          <w:b/>
          <w:bCs/>
          <w:color w:val="000000"/>
          <w:szCs w:val="21"/>
        </w:rPr>
      </w:pPr>
    </w:p>
    <w:p w14:paraId="7E4CE38B">
      <w:pPr>
        <w:keepNext w:val="0"/>
        <w:keepLines w:val="0"/>
        <w:pageBreakBefore w:val="0"/>
        <w:widowControl w:val="0"/>
        <w:tabs>
          <w:tab w:val="center" w:pos="4252"/>
        </w:tabs>
        <w:kinsoku/>
        <w:wordWrap/>
        <w:overflowPunct/>
        <w:topLinePunct w:val="0"/>
        <w:autoSpaceDE/>
        <w:autoSpaceDN/>
        <w:bidi w:val="0"/>
        <w:adjustRightInd/>
        <w:snapToGrid/>
        <w:spacing w:line="240" w:lineRule="auto"/>
        <w:ind w:left="0" w:firstLine="422" w:firstLineChars="200"/>
        <w:textAlignment w:val="auto"/>
        <w:rPr>
          <w:rFonts w:hint="eastAsia"/>
          <w:b/>
          <w:bCs/>
          <w:color w:val="000000"/>
          <w:szCs w:val="21"/>
          <w:lang w:val="en-US" w:eastAsia="zh-CN"/>
        </w:rPr>
      </w:pPr>
      <w:r>
        <w:rPr>
          <w:rFonts w:hint="eastAsia"/>
          <w:b/>
          <w:bCs/>
          <w:color w:val="000000"/>
          <w:szCs w:val="21"/>
          <w:lang w:val="en-US" w:eastAsia="zh-CN"/>
        </w:rPr>
        <w:t>·实用价值突出：</w:t>
      </w:r>
      <w:r>
        <w:rPr>
          <w:rFonts w:hint="eastAsia"/>
          <w:b w:val="0"/>
          <w:bCs w:val="0"/>
          <w:color w:val="000000"/>
          <w:szCs w:val="21"/>
          <w:lang w:val="en-US" w:eastAsia="zh-CN"/>
        </w:rPr>
        <w:t>聚焦儿童情绪表达痛点，提供“艺术表达”这一具体情绪疏导方式，是家长和教育者引导孩子管理情绪的实用工具。</w:t>
      </w:r>
    </w:p>
    <w:p w14:paraId="4D566AD2">
      <w:pPr>
        <w:keepNext w:val="0"/>
        <w:keepLines w:val="0"/>
        <w:pageBreakBefore w:val="0"/>
        <w:widowControl w:val="0"/>
        <w:tabs>
          <w:tab w:val="center" w:pos="4252"/>
        </w:tabs>
        <w:kinsoku/>
        <w:wordWrap/>
        <w:overflowPunct/>
        <w:topLinePunct w:val="0"/>
        <w:autoSpaceDE/>
        <w:autoSpaceDN/>
        <w:bidi w:val="0"/>
        <w:adjustRightInd/>
        <w:snapToGrid/>
        <w:spacing w:line="240" w:lineRule="auto"/>
        <w:ind w:left="0" w:firstLine="422" w:firstLineChars="200"/>
        <w:textAlignment w:val="auto"/>
        <w:rPr>
          <w:rFonts w:hint="eastAsia"/>
          <w:b/>
          <w:bCs/>
          <w:color w:val="000000"/>
          <w:szCs w:val="21"/>
          <w:lang w:val="en-US" w:eastAsia="zh-CN"/>
        </w:rPr>
      </w:pPr>
    </w:p>
    <w:p w14:paraId="7375AF3D">
      <w:pPr>
        <w:keepNext w:val="0"/>
        <w:keepLines w:val="0"/>
        <w:pageBreakBefore w:val="0"/>
        <w:widowControl w:val="0"/>
        <w:tabs>
          <w:tab w:val="center" w:pos="4252"/>
        </w:tabs>
        <w:kinsoku/>
        <w:wordWrap/>
        <w:overflowPunct/>
        <w:topLinePunct w:val="0"/>
        <w:autoSpaceDE/>
        <w:autoSpaceDN/>
        <w:bidi w:val="0"/>
        <w:adjustRightInd/>
        <w:snapToGrid/>
        <w:spacing w:line="240" w:lineRule="auto"/>
        <w:ind w:left="0" w:firstLine="422" w:firstLineChars="200"/>
        <w:textAlignment w:val="auto"/>
        <w:rPr>
          <w:rFonts w:hint="eastAsia"/>
          <w:b/>
          <w:bCs/>
          <w:color w:val="000000"/>
          <w:szCs w:val="21"/>
          <w:lang w:val="en-US" w:eastAsia="zh-CN"/>
        </w:rPr>
      </w:pPr>
      <w:r>
        <w:rPr>
          <w:rFonts w:hint="eastAsia"/>
          <w:b/>
          <w:bCs/>
          <w:color w:val="000000"/>
          <w:szCs w:val="21"/>
          <w:lang w:val="en-US" w:eastAsia="zh-CN"/>
        </w:rPr>
        <w:t>·形式生动易懂：</w:t>
      </w:r>
      <w:r>
        <w:rPr>
          <w:rFonts w:hint="eastAsia"/>
          <w:b w:val="0"/>
          <w:bCs w:val="0"/>
          <w:color w:val="000000"/>
          <w:szCs w:val="21"/>
          <w:lang w:val="en-US" w:eastAsia="zh-CN"/>
        </w:rPr>
        <w:t>采用押韵文本，语言朗朗上口，适配低幼儿童阅读习惯；混合媒体插画鲜活有张力，增强故事的趣味性与感染力。</w:t>
      </w:r>
    </w:p>
    <w:p w14:paraId="72B435F5">
      <w:pPr>
        <w:keepNext w:val="0"/>
        <w:keepLines w:val="0"/>
        <w:pageBreakBefore w:val="0"/>
        <w:widowControl w:val="0"/>
        <w:tabs>
          <w:tab w:val="center" w:pos="4252"/>
        </w:tabs>
        <w:kinsoku/>
        <w:wordWrap/>
        <w:overflowPunct/>
        <w:topLinePunct w:val="0"/>
        <w:autoSpaceDE/>
        <w:autoSpaceDN/>
        <w:bidi w:val="0"/>
        <w:adjustRightInd/>
        <w:snapToGrid/>
        <w:spacing w:line="240" w:lineRule="auto"/>
        <w:ind w:left="0" w:firstLine="422" w:firstLineChars="200"/>
        <w:textAlignment w:val="auto"/>
        <w:rPr>
          <w:rFonts w:hint="eastAsia"/>
          <w:b/>
          <w:bCs/>
          <w:color w:val="000000"/>
          <w:szCs w:val="21"/>
          <w:lang w:val="en-US" w:eastAsia="zh-CN"/>
        </w:rPr>
      </w:pPr>
    </w:p>
    <w:p w14:paraId="7A07A281">
      <w:pPr>
        <w:keepNext w:val="0"/>
        <w:keepLines w:val="0"/>
        <w:pageBreakBefore w:val="0"/>
        <w:widowControl w:val="0"/>
        <w:tabs>
          <w:tab w:val="center" w:pos="4252"/>
        </w:tabs>
        <w:kinsoku/>
        <w:wordWrap/>
        <w:overflowPunct/>
        <w:topLinePunct w:val="0"/>
        <w:autoSpaceDE/>
        <w:autoSpaceDN/>
        <w:bidi w:val="0"/>
        <w:adjustRightInd/>
        <w:snapToGrid/>
        <w:spacing w:line="240" w:lineRule="auto"/>
        <w:ind w:left="0" w:firstLine="422" w:firstLineChars="200"/>
        <w:textAlignment w:val="auto"/>
        <w:rPr>
          <w:rFonts w:hint="eastAsia"/>
          <w:b/>
          <w:bCs/>
          <w:color w:val="000000"/>
          <w:szCs w:val="21"/>
          <w:lang w:val="en-US" w:eastAsia="zh-CN"/>
        </w:rPr>
      </w:pPr>
      <w:r>
        <w:rPr>
          <w:rFonts w:hint="eastAsia"/>
          <w:b/>
          <w:bCs/>
          <w:color w:val="000000"/>
          <w:szCs w:val="21"/>
          <w:lang w:val="en-US" w:eastAsia="zh-CN"/>
        </w:rPr>
        <w:t>·内核多元正向：</w:t>
      </w:r>
      <w:r>
        <w:rPr>
          <w:rFonts w:hint="eastAsia"/>
          <w:b w:val="0"/>
          <w:bCs w:val="0"/>
          <w:color w:val="000000"/>
          <w:szCs w:val="21"/>
          <w:lang w:val="en-US" w:eastAsia="zh-CN"/>
        </w:rPr>
        <w:t>不仅引导儿童认识、表达自身的“大情绪”，还传递友谊陪伴、分享互助的理念，让孩子明白情绪疏导与友谊都是重要的成长技能。</w:t>
      </w:r>
    </w:p>
    <w:p w14:paraId="5B47932D">
      <w:pPr>
        <w:keepNext w:val="0"/>
        <w:keepLines w:val="0"/>
        <w:pageBreakBefore w:val="0"/>
        <w:widowControl w:val="0"/>
        <w:tabs>
          <w:tab w:val="center" w:pos="4252"/>
        </w:tabs>
        <w:kinsoku/>
        <w:wordWrap/>
        <w:overflowPunct/>
        <w:topLinePunct w:val="0"/>
        <w:autoSpaceDE/>
        <w:autoSpaceDN/>
        <w:bidi w:val="0"/>
        <w:adjustRightInd/>
        <w:snapToGrid/>
        <w:spacing w:line="240" w:lineRule="auto"/>
        <w:ind w:left="0" w:firstLine="422" w:firstLineChars="200"/>
        <w:textAlignment w:val="auto"/>
        <w:rPr>
          <w:rFonts w:hint="eastAsia"/>
          <w:b/>
          <w:bCs/>
          <w:color w:val="000000"/>
          <w:szCs w:val="21"/>
          <w:lang w:val="en-US" w:eastAsia="zh-CN"/>
        </w:rPr>
      </w:pPr>
    </w:p>
    <w:p w14:paraId="6234372C">
      <w:pPr>
        <w:keepNext w:val="0"/>
        <w:keepLines w:val="0"/>
        <w:pageBreakBefore w:val="0"/>
        <w:widowControl w:val="0"/>
        <w:tabs>
          <w:tab w:val="center" w:pos="4252"/>
        </w:tabs>
        <w:kinsoku/>
        <w:wordWrap/>
        <w:overflowPunct/>
        <w:topLinePunct w:val="0"/>
        <w:autoSpaceDE/>
        <w:autoSpaceDN/>
        <w:bidi w:val="0"/>
        <w:adjustRightInd/>
        <w:snapToGrid/>
        <w:spacing w:line="240" w:lineRule="auto"/>
        <w:ind w:left="0" w:firstLine="422" w:firstLineChars="200"/>
        <w:textAlignment w:val="auto"/>
        <w:rPr>
          <w:rFonts w:hint="eastAsia"/>
          <w:b/>
          <w:bCs/>
          <w:color w:val="000000"/>
          <w:szCs w:val="21"/>
          <w:lang w:val="en-US" w:eastAsia="zh-CN"/>
        </w:rPr>
      </w:pPr>
      <w:r>
        <w:rPr>
          <w:rFonts w:hint="eastAsia"/>
          <w:b/>
          <w:bCs/>
          <w:color w:val="000000"/>
          <w:szCs w:val="21"/>
          <w:lang w:val="en-US" w:eastAsia="zh-CN"/>
        </w:rPr>
        <w:t>·创作团队优质：</w:t>
      </w:r>
      <w:r>
        <w:rPr>
          <w:rFonts w:hint="eastAsia"/>
          <w:b w:val="0"/>
          <w:bCs w:val="0"/>
          <w:color w:val="000000"/>
          <w:szCs w:val="21"/>
          <w:lang w:val="en-US" w:eastAsia="zh-CN"/>
        </w:rPr>
        <w:t>作者是获奖作家，拥有数十年教育经验，擅长创作贴合儿童成长的作品；插画师经验丰富，画风灵动，贴合故事温暖治愈的基调。</w:t>
      </w:r>
    </w:p>
    <w:p w14:paraId="0CCA59D5">
      <w:pPr>
        <w:keepNext w:val="0"/>
        <w:keepLines w:val="0"/>
        <w:pageBreakBefore w:val="0"/>
        <w:kinsoku/>
        <w:wordWrap/>
        <w:overflowPunct/>
        <w:topLinePunct w:val="0"/>
        <w:autoSpaceDE/>
        <w:autoSpaceDN/>
        <w:bidi w:val="0"/>
        <w:adjustRightInd/>
        <w:snapToGrid/>
        <w:spacing w:line="240" w:lineRule="auto"/>
        <w:ind w:left="0"/>
        <w:textAlignment w:val="auto"/>
        <w:rPr>
          <w:rFonts w:hint="default"/>
          <w:b/>
          <w:bCs/>
          <w:color w:val="000000"/>
          <w:szCs w:val="21"/>
          <w:lang w:val="en-US" w:eastAsia="zh-CN"/>
        </w:rPr>
      </w:pPr>
    </w:p>
    <w:p w14:paraId="1D1CAD67">
      <w:pPr>
        <w:keepNext w:val="0"/>
        <w:keepLines w:val="0"/>
        <w:pageBreakBefore w:val="0"/>
        <w:kinsoku/>
        <w:wordWrap/>
        <w:overflowPunct/>
        <w:topLinePunct w:val="0"/>
        <w:autoSpaceDE/>
        <w:autoSpaceDN/>
        <w:bidi w:val="0"/>
        <w:adjustRightInd/>
        <w:snapToGrid/>
        <w:spacing w:line="240" w:lineRule="auto"/>
        <w:ind w:left="0"/>
        <w:textAlignment w:val="auto"/>
        <w:rPr>
          <w:b/>
          <w:bCs/>
          <w:color w:val="000000"/>
          <w:szCs w:val="21"/>
        </w:rPr>
      </w:pPr>
      <w:r>
        <w:rPr>
          <w:b/>
          <w:bCs/>
          <w:color w:val="000000"/>
          <w:szCs w:val="21"/>
        </w:rPr>
        <w:t>内容简介：</w:t>
      </w:r>
    </w:p>
    <w:p w14:paraId="01DFFD65">
      <w:pPr>
        <w:keepNext w:val="0"/>
        <w:keepLines w:val="0"/>
        <w:pageBreakBefore w:val="0"/>
        <w:kinsoku/>
        <w:wordWrap/>
        <w:overflowPunct/>
        <w:topLinePunct w:val="0"/>
        <w:autoSpaceDE/>
        <w:autoSpaceDN/>
        <w:bidi w:val="0"/>
        <w:adjustRightInd/>
        <w:snapToGrid/>
        <w:spacing w:line="240" w:lineRule="auto"/>
        <w:ind w:left="0"/>
        <w:textAlignment w:val="auto"/>
        <w:rPr>
          <w:b/>
          <w:bCs/>
          <w:color w:val="000000"/>
          <w:szCs w:val="21"/>
        </w:rPr>
      </w:pPr>
    </w:p>
    <w:p w14:paraId="691E03E8">
      <w:pPr>
        <w:keepNext w:val="0"/>
        <w:keepLines w:val="0"/>
        <w:pageBreakBefore w:val="0"/>
        <w:kinsoku/>
        <w:wordWrap/>
        <w:overflowPunct/>
        <w:topLinePunct w:val="0"/>
        <w:autoSpaceDE/>
        <w:autoSpaceDN/>
        <w:bidi w:val="0"/>
        <w:adjustRightInd/>
        <w:snapToGrid/>
        <w:spacing w:line="240" w:lineRule="auto"/>
        <w:ind w:left="0" w:firstLine="420" w:firstLineChars="200"/>
        <w:jc w:val="left"/>
        <w:textAlignment w:val="auto"/>
        <w:rPr>
          <w:rFonts w:hint="default"/>
          <w:lang w:val="en-US" w:eastAsia="zh-CN"/>
        </w:rPr>
      </w:pPr>
      <w:r>
        <w:rPr>
          <w:rFonts w:hint="default"/>
          <w:lang w:val="en-US" w:eastAsia="zh-CN"/>
        </w:rPr>
        <w:t>Adorable illustrations and an important message about the power of expression make Squirrel Draws Big Feelings a valuable addition to the toolbox of parents and educators.</w:t>
      </w:r>
    </w:p>
    <w:p w14:paraId="5E58A9F7">
      <w:pPr>
        <w:keepNext w:val="0"/>
        <w:keepLines w:val="0"/>
        <w:pageBreakBefore w:val="0"/>
        <w:kinsoku/>
        <w:wordWrap/>
        <w:overflowPunct/>
        <w:topLinePunct w:val="0"/>
        <w:autoSpaceDE/>
        <w:autoSpaceDN/>
        <w:bidi w:val="0"/>
        <w:adjustRightInd/>
        <w:snapToGrid/>
        <w:spacing w:line="240" w:lineRule="auto"/>
        <w:ind w:left="0" w:firstLine="420" w:firstLineChars="200"/>
        <w:jc w:val="left"/>
        <w:textAlignment w:val="auto"/>
        <w:rPr>
          <w:rFonts w:hint="default"/>
          <w:lang w:val="en-US" w:eastAsia="zh-CN"/>
        </w:rPr>
      </w:pPr>
    </w:p>
    <w:p w14:paraId="048D6D71">
      <w:pPr>
        <w:keepNext w:val="0"/>
        <w:keepLines w:val="0"/>
        <w:pageBreakBefore w:val="0"/>
        <w:kinsoku/>
        <w:wordWrap/>
        <w:overflowPunct/>
        <w:topLinePunct w:val="0"/>
        <w:autoSpaceDE/>
        <w:autoSpaceDN/>
        <w:bidi w:val="0"/>
        <w:adjustRightInd/>
        <w:snapToGrid/>
        <w:spacing w:line="240" w:lineRule="auto"/>
        <w:ind w:left="0" w:firstLine="420" w:firstLineChars="200"/>
        <w:jc w:val="left"/>
        <w:textAlignment w:val="auto"/>
        <w:rPr>
          <w:rFonts w:hint="default"/>
          <w:lang w:val="en-US" w:eastAsia="zh-CN"/>
        </w:rPr>
      </w:pPr>
      <w:r>
        <w:rPr>
          <w:rFonts w:hint="default"/>
          <w:lang w:val="en-US" w:eastAsia="zh-CN"/>
        </w:rPr>
        <w:t>"Uh oh! Sometimes, when Squirrel felt BIG feelings he couldn't stop racing around."</w:t>
      </w:r>
    </w:p>
    <w:p w14:paraId="20AB93B7">
      <w:pPr>
        <w:keepNext w:val="0"/>
        <w:keepLines w:val="0"/>
        <w:pageBreakBefore w:val="0"/>
        <w:kinsoku/>
        <w:wordWrap/>
        <w:overflowPunct/>
        <w:topLinePunct w:val="0"/>
        <w:autoSpaceDE/>
        <w:autoSpaceDN/>
        <w:bidi w:val="0"/>
        <w:adjustRightInd/>
        <w:snapToGrid/>
        <w:spacing w:line="240" w:lineRule="auto"/>
        <w:ind w:left="0" w:firstLine="420" w:firstLineChars="200"/>
        <w:jc w:val="left"/>
        <w:textAlignment w:val="auto"/>
        <w:rPr>
          <w:rFonts w:hint="default"/>
          <w:lang w:val="en-US" w:eastAsia="zh-CN"/>
        </w:rPr>
      </w:pPr>
    </w:p>
    <w:p w14:paraId="40A6946D">
      <w:pPr>
        <w:keepNext w:val="0"/>
        <w:keepLines w:val="0"/>
        <w:pageBreakBefore w:val="0"/>
        <w:kinsoku/>
        <w:wordWrap/>
        <w:overflowPunct/>
        <w:topLinePunct w:val="0"/>
        <w:autoSpaceDE/>
        <w:autoSpaceDN/>
        <w:bidi w:val="0"/>
        <w:adjustRightInd/>
        <w:snapToGrid/>
        <w:spacing w:line="240" w:lineRule="auto"/>
        <w:ind w:left="0" w:firstLine="420" w:firstLineChars="200"/>
        <w:jc w:val="left"/>
        <w:textAlignment w:val="auto"/>
        <w:rPr>
          <w:rFonts w:hint="default"/>
          <w:lang w:val="en-US" w:eastAsia="zh-CN"/>
        </w:rPr>
      </w:pPr>
      <w:r>
        <w:rPr>
          <w:rFonts w:hint="default"/>
          <w:lang w:val="en-US" w:eastAsia="zh-CN"/>
        </w:rPr>
        <w:t>Squirrel feels squirrelly all the time! Porcupine gets the pricklies when things don't go the way she expects them to. And Bear only knows how to express his feelings ROARfully.</w:t>
      </w:r>
    </w:p>
    <w:p w14:paraId="27F1E9BA">
      <w:pPr>
        <w:keepNext w:val="0"/>
        <w:keepLines w:val="0"/>
        <w:pageBreakBefore w:val="0"/>
        <w:kinsoku/>
        <w:wordWrap/>
        <w:overflowPunct/>
        <w:topLinePunct w:val="0"/>
        <w:autoSpaceDE/>
        <w:autoSpaceDN/>
        <w:bidi w:val="0"/>
        <w:adjustRightInd/>
        <w:snapToGrid/>
        <w:spacing w:line="240" w:lineRule="auto"/>
        <w:ind w:left="0" w:firstLine="420" w:firstLineChars="200"/>
        <w:jc w:val="left"/>
        <w:textAlignment w:val="auto"/>
        <w:rPr>
          <w:rFonts w:hint="default"/>
          <w:lang w:val="en-US" w:eastAsia="zh-CN"/>
        </w:rPr>
      </w:pPr>
    </w:p>
    <w:p w14:paraId="52D327E7">
      <w:pPr>
        <w:keepNext w:val="0"/>
        <w:keepLines w:val="0"/>
        <w:pageBreakBefore w:val="0"/>
        <w:kinsoku/>
        <w:wordWrap/>
        <w:overflowPunct/>
        <w:topLinePunct w:val="0"/>
        <w:autoSpaceDE/>
        <w:autoSpaceDN/>
        <w:bidi w:val="0"/>
        <w:adjustRightInd/>
        <w:snapToGrid/>
        <w:spacing w:line="240" w:lineRule="auto"/>
        <w:ind w:left="0" w:firstLine="420" w:firstLineChars="200"/>
        <w:jc w:val="left"/>
        <w:textAlignment w:val="auto"/>
        <w:rPr>
          <w:rFonts w:hint="default"/>
          <w:lang w:val="en-US" w:eastAsia="zh-CN"/>
        </w:rPr>
      </w:pPr>
      <w:r>
        <w:rPr>
          <w:rFonts w:hint="default"/>
          <w:lang w:val="en-US" w:eastAsia="zh-CN"/>
        </w:rPr>
        <w:t>When Squirrel is having a hard time controlling his emotions and his body, his squirrelly behavior causes such a commotion that Porcupine gets all prickly and Bear has a ROARful day. No one is having fun and everyone is overwhelmed. Until Squirrel turns to chalk art to express his big feelings: "With each squiggly line, Squirrel felt better. Art felt like a quiet hug." After some initial hesitation and insecurity over whether they can make art too, Porcupine and Bear join Squirrel in drawing their hearts out. Turns out, friendship and sharing are coping skills too.</w:t>
      </w:r>
    </w:p>
    <w:p w14:paraId="5069B0B7">
      <w:pPr>
        <w:keepNext w:val="0"/>
        <w:keepLines w:val="0"/>
        <w:pageBreakBefore w:val="0"/>
        <w:kinsoku/>
        <w:wordWrap/>
        <w:overflowPunct/>
        <w:topLinePunct w:val="0"/>
        <w:autoSpaceDE/>
        <w:autoSpaceDN/>
        <w:bidi w:val="0"/>
        <w:adjustRightInd/>
        <w:snapToGrid/>
        <w:spacing w:line="240" w:lineRule="auto"/>
        <w:ind w:left="0" w:firstLine="420" w:firstLineChars="200"/>
        <w:jc w:val="left"/>
        <w:textAlignment w:val="auto"/>
        <w:rPr>
          <w:rFonts w:hint="default"/>
          <w:lang w:val="en-US" w:eastAsia="zh-CN"/>
        </w:rPr>
      </w:pPr>
    </w:p>
    <w:p w14:paraId="188F4ABF">
      <w:pPr>
        <w:keepNext w:val="0"/>
        <w:keepLines w:val="0"/>
        <w:pageBreakBefore w:val="0"/>
        <w:kinsoku/>
        <w:wordWrap/>
        <w:overflowPunct/>
        <w:topLinePunct w:val="0"/>
        <w:autoSpaceDE/>
        <w:autoSpaceDN/>
        <w:bidi w:val="0"/>
        <w:adjustRightInd/>
        <w:snapToGrid/>
        <w:spacing w:line="240" w:lineRule="auto"/>
        <w:ind w:left="0" w:firstLine="420" w:firstLineChars="200"/>
        <w:jc w:val="left"/>
        <w:textAlignment w:val="auto"/>
        <w:rPr>
          <w:rFonts w:hint="default"/>
          <w:lang w:val="en-US" w:eastAsia="zh-CN"/>
        </w:rPr>
      </w:pPr>
      <w:r>
        <w:rPr>
          <w:rFonts w:hint="default"/>
          <w:lang w:val="en-US" w:eastAsia="zh-CN"/>
        </w:rPr>
        <w:t>With rhyming text and dynamic, mixed-media illustrations, Squirrel Draws Big Feelings will help readers understand that even when we don't have the words to express how we feel, we don't need to get stuck there.</w:t>
      </w:r>
    </w:p>
    <w:p w14:paraId="226AC28B">
      <w:pPr>
        <w:keepNext w:val="0"/>
        <w:keepLines w:val="0"/>
        <w:pageBreakBefore w:val="0"/>
        <w:kinsoku/>
        <w:wordWrap/>
        <w:overflowPunct/>
        <w:topLinePunct w:val="0"/>
        <w:autoSpaceDE/>
        <w:autoSpaceDN/>
        <w:bidi w:val="0"/>
        <w:adjustRightInd/>
        <w:snapToGrid/>
        <w:spacing w:line="240" w:lineRule="auto"/>
        <w:ind w:left="0" w:firstLine="420" w:firstLineChars="200"/>
        <w:jc w:val="left"/>
        <w:textAlignment w:val="auto"/>
        <w:rPr>
          <w:rFonts w:hint="eastAsia"/>
          <w:lang w:val="en-US" w:eastAsia="zh-CN"/>
        </w:rPr>
      </w:pPr>
    </w:p>
    <w:p w14:paraId="107D7BB1">
      <w:pPr>
        <w:keepNext w:val="0"/>
        <w:keepLines w:val="0"/>
        <w:pageBreakBefore w:val="0"/>
        <w:kinsoku/>
        <w:wordWrap/>
        <w:overflowPunct/>
        <w:topLinePunct w:val="0"/>
        <w:autoSpaceDE/>
        <w:autoSpaceDN/>
        <w:bidi w:val="0"/>
        <w:adjustRightInd/>
        <w:snapToGrid/>
        <w:spacing w:line="240" w:lineRule="auto"/>
        <w:ind w:left="0"/>
        <w:jc w:val="left"/>
        <w:textAlignment w:val="auto"/>
        <w:rPr>
          <w:b/>
          <w:bCs/>
          <w:color w:val="000000"/>
          <w:szCs w:val="21"/>
        </w:rPr>
      </w:pPr>
      <w:r>
        <w:rPr>
          <w:b/>
          <w:bCs/>
          <w:color w:val="000000"/>
          <w:szCs w:val="21"/>
        </w:rPr>
        <w:t>作者简介：</w:t>
      </w:r>
    </w:p>
    <w:p w14:paraId="13DEFFD3">
      <w:pPr>
        <w:keepNext w:val="0"/>
        <w:keepLines w:val="0"/>
        <w:pageBreakBefore w:val="0"/>
        <w:kinsoku/>
        <w:wordWrap/>
        <w:overflowPunct/>
        <w:topLinePunct w:val="0"/>
        <w:autoSpaceDE/>
        <w:autoSpaceDN/>
        <w:bidi w:val="0"/>
        <w:adjustRightInd/>
        <w:snapToGrid/>
        <w:spacing w:line="240" w:lineRule="auto"/>
        <w:ind w:left="0" w:firstLine="420" w:firstLineChars="200"/>
        <w:textAlignment w:val="auto"/>
        <w:rPr>
          <w:rFonts w:hint="eastAsia"/>
        </w:rPr>
      </w:pPr>
      <w:bookmarkStart w:id="1" w:name="OLE_LINK43"/>
      <w:bookmarkStart w:id="2" w:name="OLE_LINK38"/>
    </w:p>
    <w:p w14:paraId="64AAB33F">
      <w:pPr>
        <w:keepNext w:val="0"/>
        <w:keepLines w:val="0"/>
        <w:pageBreakBefore w:val="0"/>
        <w:kinsoku/>
        <w:wordWrap/>
        <w:overflowPunct/>
        <w:topLinePunct w:val="0"/>
        <w:autoSpaceDE/>
        <w:autoSpaceDN/>
        <w:bidi w:val="0"/>
        <w:adjustRightInd/>
        <w:snapToGrid/>
        <w:spacing w:line="240" w:lineRule="auto"/>
        <w:ind w:left="0" w:firstLine="420" w:firstLineChars="200"/>
        <w:jc w:val="left"/>
        <w:textAlignment w:val="auto"/>
        <w:rPr>
          <w:rFonts w:hint="eastAsia"/>
        </w:rPr>
      </w:pPr>
      <w:r>
        <w:rPr>
          <w:rFonts w:hint="default"/>
          <w:lang w:val="en-US" w:eastAsia="zh-CN"/>
        </w:rPr>
        <w:t>Erin Dealey is an award-winning children's author and playwright. Erin has published dozens of books celebrating kindness and community, including Dear Earth. . . From Your Friends in Room 5 (NYSRA Charlotte Award) and Snow Globe Wishes (Anna Dewdney Read Together Honor Book). With decades of experience as a language arts and theater teacher, she loves motivating kids to read, write, and make art. She lives in Northern California with her husband.</w:t>
      </w:r>
    </w:p>
    <w:p w14:paraId="1DEAA459">
      <w:pPr>
        <w:keepNext w:val="0"/>
        <w:keepLines w:val="0"/>
        <w:pageBreakBefore w:val="0"/>
        <w:kinsoku/>
        <w:wordWrap/>
        <w:overflowPunct/>
        <w:topLinePunct w:val="0"/>
        <w:autoSpaceDE/>
        <w:autoSpaceDN/>
        <w:bidi w:val="0"/>
        <w:adjustRightInd/>
        <w:snapToGrid/>
        <w:spacing w:line="240" w:lineRule="auto"/>
        <w:ind w:left="0" w:firstLine="420" w:firstLineChars="200"/>
        <w:jc w:val="left"/>
        <w:textAlignment w:val="auto"/>
        <w:rPr>
          <w:rFonts w:hint="eastAsia"/>
        </w:rPr>
      </w:pPr>
    </w:p>
    <w:p w14:paraId="3A1C913D">
      <w:pPr>
        <w:keepNext w:val="0"/>
        <w:keepLines w:val="0"/>
        <w:pageBreakBefore w:val="0"/>
        <w:kinsoku/>
        <w:wordWrap/>
        <w:overflowPunct/>
        <w:topLinePunct w:val="0"/>
        <w:autoSpaceDE/>
        <w:autoSpaceDN/>
        <w:bidi w:val="0"/>
        <w:adjustRightInd/>
        <w:snapToGrid/>
        <w:spacing w:line="240" w:lineRule="auto"/>
        <w:jc w:val="left"/>
        <w:textAlignment w:val="auto"/>
        <w:rPr>
          <w:rFonts w:hint="eastAsia"/>
          <w:lang w:val="en-US" w:eastAsia="zh-CN"/>
        </w:rPr>
      </w:pPr>
      <w:r>
        <w:rPr>
          <w:rFonts w:hint="eastAsia"/>
          <w:b/>
          <w:bCs/>
          <w:color w:val="000000"/>
          <w:szCs w:val="21"/>
          <w:lang w:val="en-US" w:eastAsia="zh-CN"/>
        </w:rPr>
        <w:t>插画师简介：</w:t>
      </w:r>
    </w:p>
    <w:p w14:paraId="0657C71A">
      <w:pPr>
        <w:keepNext w:val="0"/>
        <w:keepLines w:val="0"/>
        <w:pageBreakBefore w:val="0"/>
        <w:kinsoku/>
        <w:wordWrap/>
        <w:overflowPunct/>
        <w:topLinePunct w:val="0"/>
        <w:autoSpaceDE/>
        <w:autoSpaceDN/>
        <w:bidi w:val="0"/>
        <w:adjustRightInd/>
        <w:snapToGrid/>
        <w:spacing w:line="240" w:lineRule="auto"/>
        <w:jc w:val="left"/>
        <w:textAlignment w:val="auto"/>
        <w:rPr>
          <w:rFonts w:hint="eastAsia"/>
          <w:lang w:val="en-US" w:eastAsia="zh-CN"/>
        </w:rPr>
      </w:pPr>
    </w:p>
    <w:p w14:paraId="60785F08">
      <w:pPr>
        <w:keepNext w:val="0"/>
        <w:keepLines w:val="0"/>
        <w:pageBreakBefore w:val="0"/>
        <w:kinsoku/>
        <w:wordWrap/>
        <w:overflowPunct/>
        <w:topLinePunct w:val="0"/>
        <w:autoSpaceDE/>
        <w:autoSpaceDN/>
        <w:bidi w:val="0"/>
        <w:adjustRightInd/>
        <w:snapToGrid/>
        <w:spacing w:line="240" w:lineRule="auto"/>
        <w:ind w:left="0" w:firstLine="420" w:firstLineChars="200"/>
        <w:jc w:val="left"/>
        <w:textAlignment w:val="auto"/>
        <w:rPr>
          <w:rFonts w:hint="default"/>
          <w:lang w:val="en-US" w:eastAsia="zh-CN"/>
        </w:rPr>
      </w:pPr>
      <w:r>
        <w:rPr>
          <w:rFonts w:hint="default"/>
          <w:lang w:val="en-US" w:eastAsia="zh-CN"/>
        </w:rPr>
        <w:t>Luciana Navarro Powell grew up and started her illustration career in Brazil before moving to the United States in 2002. She worked as an art buyer for an educational publisher in the Chicago area, before moving to California and becoming a full-time illustrator. She now lives in Washington state and has illustrated more than 20 children's books. In her free time, she loves to go hiking with her family and paint en plein air.</w:t>
      </w:r>
    </w:p>
    <w:p w14:paraId="178E357D">
      <w:pPr>
        <w:keepNext w:val="0"/>
        <w:keepLines w:val="0"/>
        <w:pageBreakBefore w:val="0"/>
        <w:shd w:val="clear" w:color="auto" w:fill="FFFFFF"/>
        <w:kinsoku/>
        <w:wordWrap/>
        <w:overflowPunct/>
        <w:topLinePunct w:val="0"/>
        <w:autoSpaceDE/>
        <w:autoSpaceDN/>
        <w:bidi w:val="0"/>
        <w:adjustRightInd/>
        <w:snapToGrid/>
        <w:spacing w:line="240" w:lineRule="auto"/>
        <w:ind w:left="0"/>
        <w:textAlignment w:val="auto"/>
        <w:rPr>
          <w:color w:val="000000"/>
          <w:szCs w:val="21"/>
        </w:rPr>
      </w:pPr>
    </w:p>
    <w:p w14:paraId="33B15132">
      <w:pPr>
        <w:keepNext w:val="0"/>
        <w:keepLines w:val="0"/>
        <w:pageBreakBefore w:val="0"/>
        <w:shd w:val="clear" w:color="auto" w:fill="FFFFFF"/>
        <w:kinsoku/>
        <w:wordWrap/>
        <w:overflowPunct/>
        <w:topLinePunct w:val="0"/>
        <w:autoSpaceDE/>
        <w:autoSpaceDN/>
        <w:bidi w:val="0"/>
        <w:adjustRightInd/>
        <w:snapToGrid/>
        <w:spacing w:line="240" w:lineRule="auto"/>
        <w:ind w:left="0"/>
        <w:textAlignment w:val="auto"/>
        <w:rPr>
          <w:color w:val="000000"/>
          <w:szCs w:val="21"/>
        </w:rPr>
      </w:pPr>
    </w:p>
    <w:p w14:paraId="50EE952B">
      <w:pPr>
        <w:keepNext w:val="0"/>
        <w:keepLines w:val="0"/>
        <w:pageBreakBefore w:val="0"/>
        <w:shd w:val="clear" w:color="auto" w:fill="FFFFFF"/>
        <w:kinsoku/>
        <w:wordWrap/>
        <w:overflowPunct/>
        <w:topLinePunct w:val="0"/>
        <w:autoSpaceDE/>
        <w:autoSpaceDN/>
        <w:bidi w:val="0"/>
        <w:adjustRightInd/>
        <w:snapToGrid/>
        <w:spacing w:line="240" w:lineRule="auto"/>
        <w:ind w:left="0"/>
        <w:textAlignment w:val="auto"/>
        <w:rPr>
          <w:color w:val="000000"/>
          <w:szCs w:val="21"/>
        </w:rPr>
      </w:pPr>
    </w:p>
    <w:bookmarkEnd w:id="1"/>
    <w:bookmarkEnd w:id="2"/>
    <w:p w14:paraId="7596B2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eastAsia" w:ascii="Times New Roman" w:hAnsi="Times New Roman" w:eastAsia="宋体" w:cs="Times New Roman"/>
          <w:b/>
          <w:bCs w:val="0"/>
          <w:color w:val="000000"/>
          <w:kern w:val="2"/>
          <w:sz w:val="21"/>
          <w:szCs w:val="21"/>
        </w:rPr>
      </w:pPr>
      <w:r>
        <w:rPr>
          <w:rFonts w:hint="eastAsia" w:ascii="Times New Roman" w:hAnsi="Times New Roman" w:eastAsia="宋体" w:cs="宋体"/>
          <w:b/>
          <w:bCs w:val="0"/>
          <w:color w:val="000000"/>
          <w:kern w:val="2"/>
          <w:sz w:val="21"/>
          <w:szCs w:val="21"/>
          <w:lang w:val="en-US" w:eastAsia="zh-CN" w:bidi="ar"/>
        </w:rPr>
        <w:t>请将反馈信息发至：</w:t>
      </w:r>
      <w:r>
        <w:rPr>
          <w:rFonts w:hint="eastAsia" w:ascii="Times New Roman" w:hAnsi="Times New Roman" w:eastAsia="宋体" w:cs="华文中宋"/>
          <w:b/>
          <w:bCs w:val="0"/>
          <w:color w:val="000000"/>
          <w:kern w:val="2"/>
          <w:sz w:val="21"/>
          <w:szCs w:val="21"/>
          <w:lang w:val="en-US" w:eastAsia="zh-CN" w:bidi="ar"/>
        </w:rPr>
        <w:t>版权负责人</w:t>
      </w:r>
    </w:p>
    <w:p w14:paraId="7AB068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b/>
          <w:bCs w:val="0"/>
          <w:color w:val="000000"/>
          <w:kern w:val="2"/>
          <w:sz w:val="21"/>
          <w:szCs w:val="21"/>
        </w:rPr>
      </w:pPr>
      <w:r>
        <w:rPr>
          <w:rFonts w:hint="default" w:ascii="Times New Roman" w:hAnsi="Times New Roman" w:eastAsia="宋体" w:cs="Times New Roman"/>
          <w:b/>
          <w:bCs w:val="0"/>
          <w:color w:val="000000"/>
          <w:kern w:val="2"/>
          <w:sz w:val="21"/>
          <w:szCs w:val="21"/>
          <w:lang w:val="en-US" w:eastAsia="zh-CN" w:bidi="ar"/>
        </w:rPr>
        <w:t>Email</w:t>
      </w:r>
      <w:r>
        <w:rPr>
          <w:rFonts w:hint="eastAsia" w:ascii="Times New Roman" w:hAnsi="Times New Roman" w:eastAsia="宋体" w:cs="宋体"/>
          <w:color w:val="000000"/>
          <w:kern w:val="2"/>
          <w:sz w:val="21"/>
          <w:szCs w:val="21"/>
          <w:lang w:val="en-US" w:eastAsia="zh-CN" w:bidi="ar"/>
        </w:rPr>
        <w:t>：</w:t>
      </w:r>
      <w:r>
        <w:rPr>
          <w:rFonts w:hint="default" w:ascii="Times New Roman" w:hAnsi="Times New Roman" w:eastAsia="宋体" w:cs="Times New Roman"/>
          <w:kern w:val="2"/>
          <w:sz w:val="21"/>
          <w:szCs w:val="21"/>
          <w:lang w:val="en-US" w:eastAsia="zh-CN" w:bidi="ar"/>
        </w:rPr>
        <w:fldChar w:fldCharType="begin"/>
      </w:r>
      <w:r>
        <w:rPr>
          <w:rFonts w:hint="default" w:ascii="Times New Roman" w:hAnsi="Times New Roman" w:eastAsia="宋体" w:cs="Times New Roman"/>
          <w:kern w:val="2"/>
          <w:sz w:val="21"/>
          <w:szCs w:val="21"/>
          <w:lang w:val="en-US" w:eastAsia="zh-CN" w:bidi="ar"/>
        </w:rPr>
        <w:instrText xml:space="preserve"> HYPERLINK "mailto:Rights@nurnberg.com.cn" </w:instrText>
      </w:r>
      <w:r>
        <w:rPr>
          <w:rFonts w:hint="default" w:ascii="Times New Roman" w:hAnsi="Times New Roman" w:eastAsia="宋体" w:cs="Times New Roman"/>
          <w:kern w:val="2"/>
          <w:sz w:val="21"/>
          <w:szCs w:val="21"/>
          <w:lang w:val="en-US" w:eastAsia="zh-CN" w:bidi="ar"/>
        </w:rPr>
        <w:fldChar w:fldCharType="separate"/>
      </w:r>
      <w:r>
        <w:rPr>
          <w:rStyle w:val="16"/>
          <w:rFonts w:hint="default" w:ascii="Times New Roman" w:hAnsi="Times New Roman" w:eastAsia="宋体" w:cs="Times New Roman"/>
          <w:color w:val="0000FF"/>
          <w:u w:val="single"/>
        </w:rPr>
        <w:t>Rights@nurnberg.com.cn</w:t>
      </w:r>
      <w:r>
        <w:rPr>
          <w:rFonts w:hint="default" w:ascii="Times New Roman" w:hAnsi="Times New Roman" w:eastAsia="宋体" w:cs="Times New Roman"/>
          <w:kern w:val="2"/>
          <w:sz w:val="21"/>
          <w:szCs w:val="21"/>
          <w:lang w:val="en-US" w:eastAsia="zh-CN" w:bidi="ar"/>
        </w:rPr>
        <w:fldChar w:fldCharType="end"/>
      </w:r>
    </w:p>
    <w:p w14:paraId="42630E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b/>
          <w:bCs w:val="0"/>
          <w:color w:val="000000"/>
          <w:kern w:val="2"/>
          <w:sz w:val="21"/>
          <w:szCs w:val="21"/>
        </w:rPr>
      </w:pPr>
      <w:r>
        <w:rPr>
          <w:rFonts w:hint="eastAsia" w:ascii="Times New Roman" w:hAnsi="Times New Roman" w:eastAsia="宋体" w:cs="宋体"/>
          <w:color w:val="000000"/>
          <w:kern w:val="2"/>
          <w:sz w:val="21"/>
          <w:szCs w:val="21"/>
          <w:lang w:val="en-US" w:eastAsia="zh-CN" w:bidi="ar"/>
        </w:rPr>
        <w:t>安德鲁</w:t>
      </w:r>
      <w:r>
        <w:rPr>
          <w:rFonts w:hint="default" w:ascii="Times New Roman" w:hAnsi="Times New Roman" w:eastAsia="宋体" w:cs="Times New Roman"/>
          <w:color w:val="000000"/>
          <w:kern w:val="2"/>
          <w:sz w:val="21"/>
          <w:szCs w:val="21"/>
          <w:lang w:val="en-US" w:eastAsia="zh-CN" w:bidi="ar"/>
        </w:rPr>
        <w:t>·</w:t>
      </w:r>
      <w:r>
        <w:rPr>
          <w:rFonts w:hint="eastAsia" w:ascii="Times New Roman" w:hAnsi="Times New Roman" w:eastAsia="宋体" w:cs="宋体"/>
          <w:color w:val="000000"/>
          <w:kern w:val="2"/>
          <w:sz w:val="21"/>
          <w:szCs w:val="21"/>
          <w:lang w:val="en-US" w:eastAsia="zh-CN" w:bidi="ar"/>
        </w:rPr>
        <w:t>纳伯格联合国际有限公司北京代表处</w:t>
      </w:r>
    </w:p>
    <w:p w14:paraId="56141C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b/>
          <w:bCs w:val="0"/>
          <w:color w:val="000000"/>
          <w:kern w:val="2"/>
          <w:sz w:val="21"/>
          <w:szCs w:val="21"/>
        </w:rPr>
      </w:pPr>
      <w:r>
        <w:rPr>
          <w:rFonts w:hint="eastAsia" w:ascii="Times New Roman" w:hAnsi="Times New Roman" w:eastAsia="宋体" w:cs="宋体"/>
          <w:color w:val="000000"/>
          <w:kern w:val="2"/>
          <w:sz w:val="21"/>
          <w:szCs w:val="21"/>
          <w:lang w:val="en-US" w:eastAsia="zh-CN" w:bidi="ar"/>
        </w:rPr>
        <w:t>北京市海淀区中关村大街甲</w:t>
      </w:r>
      <w:r>
        <w:rPr>
          <w:rFonts w:hint="default" w:ascii="Times New Roman" w:hAnsi="Times New Roman" w:eastAsia="宋体" w:cs="Times New Roman"/>
          <w:color w:val="000000"/>
          <w:kern w:val="2"/>
          <w:sz w:val="21"/>
          <w:szCs w:val="21"/>
          <w:lang w:val="en-US" w:eastAsia="zh-CN" w:bidi="ar"/>
        </w:rPr>
        <w:t>59</w:t>
      </w:r>
      <w:r>
        <w:rPr>
          <w:rFonts w:hint="eastAsia" w:ascii="Times New Roman" w:hAnsi="Times New Roman" w:eastAsia="宋体" w:cs="宋体"/>
          <w:color w:val="000000"/>
          <w:kern w:val="2"/>
          <w:sz w:val="21"/>
          <w:szCs w:val="21"/>
          <w:lang w:val="en-US" w:eastAsia="zh-CN" w:bidi="ar"/>
        </w:rPr>
        <w:t>号中国人民大学文化大厦</w:t>
      </w:r>
      <w:r>
        <w:rPr>
          <w:rFonts w:hint="default" w:ascii="Times New Roman" w:hAnsi="Times New Roman" w:eastAsia="宋体" w:cs="Times New Roman"/>
          <w:color w:val="000000"/>
          <w:kern w:val="2"/>
          <w:sz w:val="21"/>
          <w:szCs w:val="21"/>
          <w:lang w:val="en-US" w:eastAsia="zh-CN" w:bidi="ar"/>
        </w:rPr>
        <w:t>1705</w:t>
      </w:r>
      <w:r>
        <w:rPr>
          <w:rFonts w:hint="eastAsia" w:ascii="Times New Roman" w:hAnsi="Times New Roman" w:eastAsia="宋体" w:cs="宋体"/>
          <w:color w:val="000000"/>
          <w:kern w:val="2"/>
          <w:sz w:val="21"/>
          <w:szCs w:val="21"/>
          <w:lang w:val="en-US" w:eastAsia="zh-CN" w:bidi="ar"/>
        </w:rPr>
        <w:t>室</w:t>
      </w:r>
      <w:r>
        <w:rPr>
          <w:rFonts w:hint="default" w:ascii="Times New Roman" w:hAnsi="Times New Roman" w:eastAsia="宋体" w:cs="Times New Roman"/>
          <w:color w:val="000000"/>
          <w:kern w:val="2"/>
          <w:sz w:val="21"/>
          <w:szCs w:val="21"/>
          <w:lang w:val="en-US" w:eastAsia="zh-CN" w:bidi="ar"/>
        </w:rPr>
        <w:t xml:space="preserve">, </w:t>
      </w:r>
      <w:r>
        <w:rPr>
          <w:rFonts w:hint="eastAsia" w:ascii="Times New Roman" w:hAnsi="Times New Roman" w:eastAsia="宋体" w:cs="宋体"/>
          <w:color w:val="000000"/>
          <w:kern w:val="2"/>
          <w:sz w:val="21"/>
          <w:szCs w:val="21"/>
          <w:lang w:val="en-US" w:eastAsia="zh-CN" w:bidi="ar"/>
        </w:rPr>
        <w:t>邮编：</w:t>
      </w:r>
      <w:r>
        <w:rPr>
          <w:rFonts w:hint="default" w:ascii="Times New Roman" w:hAnsi="Times New Roman" w:eastAsia="宋体" w:cs="Times New Roman"/>
          <w:color w:val="000000"/>
          <w:kern w:val="2"/>
          <w:sz w:val="21"/>
          <w:szCs w:val="21"/>
          <w:lang w:val="en-US" w:eastAsia="zh-CN" w:bidi="ar"/>
        </w:rPr>
        <w:t>100872</w:t>
      </w:r>
    </w:p>
    <w:p w14:paraId="407262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b/>
          <w:bCs w:val="0"/>
          <w:color w:val="000000"/>
          <w:kern w:val="2"/>
          <w:sz w:val="21"/>
          <w:szCs w:val="21"/>
        </w:rPr>
      </w:pPr>
      <w:r>
        <w:rPr>
          <w:rFonts w:hint="eastAsia" w:ascii="Times New Roman" w:hAnsi="Times New Roman" w:eastAsia="宋体" w:cs="宋体"/>
          <w:color w:val="000000"/>
          <w:kern w:val="2"/>
          <w:sz w:val="21"/>
          <w:szCs w:val="21"/>
          <w:lang w:val="en-US" w:eastAsia="zh-CN" w:bidi="ar"/>
        </w:rPr>
        <w:t>电话：</w:t>
      </w:r>
      <w:r>
        <w:rPr>
          <w:rFonts w:hint="default" w:ascii="Times New Roman" w:hAnsi="Times New Roman" w:eastAsia="宋体" w:cs="Times New Roman"/>
          <w:color w:val="000000"/>
          <w:kern w:val="2"/>
          <w:sz w:val="21"/>
          <w:szCs w:val="21"/>
          <w:lang w:val="en-US" w:eastAsia="zh-CN" w:bidi="ar"/>
        </w:rPr>
        <w:t xml:space="preserve">010-82504106,   </w:t>
      </w:r>
      <w:r>
        <w:rPr>
          <w:rFonts w:hint="eastAsia" w:ascii="Times New Roman" w:hAnsi="Times New Roman" w:eastAsia="宋体" w:cs="宋体"/>
          <w:color w:val="000000"/>
          <w:kern w:val="2"/>
          <w:sz w:val="21"/>
          <w:szCs w:val="21"/>
          <w:lang w:val="en-US" w:eastAsia="zh-CN" w:bidi="ar"/>
        </w:rPr>
        <w:t>传真：</w:t>
      </w:r>
      <w:r>
        <w:rPr>
          <w:rFonts w:hint="default" w:ascii="Times New Roman" w:hAnsi="Times New Roman" w:eastAsia="宋体" w:cs="Times New Roman"/>
          <w:color w:val="000000"/>
          <w:kern w:val="2"/>
          <w:sz w:val="21"/>
          <w:szCs w:val="21"/>
          <w:lang w:val="en-US" w:eastAsia="zh-CN" w:bidi="ar"/>
        </w:rPr>
        <w:t>010-82504200</w:t>
      </w:r>
    </w:p>
    <w:p w14:paraId="76C223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0000FF"/>
          <w:u w:val="single"/>
        </w:rPr>
      </w:pPr>
      <w:r>
        <w:rPr>
          <w:rFonts w:hint="eastAsia" w:ascii="Times New Roman" w:hAnsi="Times New Roman" w:eastAsia="宋体" w:cs="宋体"/>
          <w:color w:val="000000"/>
          <w:kern w:val="2"/>
          <w:sz w:val="21"/>
          <w:szCs w:val="21"/>
          <w:lang w:val="en-US" w:eastAsia="zh-CN" w:bidi="ar"/>
        </w:rPr>
        <w:t>公司网址：</w:t>
      </w:r>
      <w:r>
        <w:rPr>
          <w:rFonts w:hint="default" w:ascii="Times New Roman" w:hAnsi="Times New Roman" w:eastAsia="宋体" w:cs="Times New Roman"/>
          <w:kern w:val="2"/>
          <w:sz w:val="21"/>
          <w:szCs w:val="21"/>
          <w:lang w:val="en-US" w:eastAsia="zh-CN" w:bidi="ar"/>
        </w:rPr>
        <w:fldChar w:fldCharType="begin"/>
      </w:r>
      <w:r>
        <w:rPr>
          <w:rFonts w:hint="default" w:ascii="Times New Roman" w:hAnsi="Times New Roman" w:eastAsia="宋体" w:cs="Times New Roman"/>
          <w:kern w:val="2"/>
          <w:sz w:val="21"/>
          <w:szCs w:val="21"/>
          <w:lang w:val="en-US" w:eastAsia="zh-CN" w:bidi="ar"/>
        </w:rPr>
        <w:instrText xml:space="preserve"> HYPERLINK "http://www.nurnberg.com.cn/" </w:instrText>
      </w:r>
      <w:r>
        <w:rPr>
          <w:rFonts w:hint="default" w:ascii="Times New Roman" w:hAnsi="Times New Roman" w:eastAsia="宋体" w:cs="Times New Roman"/>
          <w:kern w:val="2"/>
          <w:sz w:val="21"/>
          <w:szCs w:val="21"/>
          <w:lang w:val="en-US" w:eastAsia="zh-CN" w:bidi="ar"/>
        </w:rPr>
        <w:fldChar w:fldCharType="separate"/>
      </w:r>
      <w:r>
        <w:rPr>
          <w:rStyle w:val="16"/>
          <w:rFonts w:hint="default" w:ascii="Times New Roman" w:hAnsi="Times New Roman" w:eastAsia="宋体" w:cs="Times New Roman"/>
          <w:color w:val="0000FF"/>
          <w:u w:val="single"/>
        </w:rPr>
        <w:t>http://www.nurnberg.com.cn</w:t>
      </w:r>
      <w:r>
        <w:rPr>
          <w:rFonts w:hint="default" w:ascii="Times New Roman" w:hAnsi="Times New Roman" w:eastAsia="宋体" w:cs="Times New Roman"/>
          <w:kern w:val="2"/>
          <w:sz w:val="21"/>
          <w:szCs w:val="21"/>
          <w:lang w:val="en-US" w:eastAsia="zh-CN" w:bidi="ar"/>
        </w:rPr>
        <w:fldChar w:fldCharType="end"/>
      </w:r>
    </w:p>
    <w:p w14:paraId="22397E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000000"/>
          <w:kern w:val="2"/>
          <w:sz w:val="21"/>
          <w:szCs w:val="21"/>
        </w:rPr>
      </w:pPr>
      <w:r>
        <w:rPr>
          <w:rFonts w:hint="eastAsia" w:ascii="Times New Roman" w:hAnsi="Times New Roman" w:eastAsia="宋体" w:cs="宋体"/>
          <w:color w:val="000000"/>
          <w:kern w:val="2"/>
          <w:sz w:val="21"/>
          <w:szCs w:val="21"/>
          <w:lang w:val="en-US" w:eastAsia="zh-CN" w:bidi="ar"/>
        </w:rPr>
        <w:t>书目下载：</w:t>
      </w:r>
      <w:r>
        <w:rPr>
          <w:rFonts w:hint="default" w:ascii="Times New Roman" w:hAnsi="Times New Roman" w:eastAsia="宋体" w:cs="Times New Roman"/>
          <w:kern w:val="2"/>
          <w:sz w:val="21"/>
          <w:szCs w:val="21"/>
          <w:lang w:val="en-US" w:eastAsia="zh-CN" w:bidi="ar"/>
        </w:rPr>
        <w:fldChar w:fldCharType="begin"/>
      </w:r>
      <w:r>
        <w:rPr>
          <w:rFonts w:hint="default" w:ascii="Times New Roman" w:hAnsi="Times New Roman" w:eastAsia="宋体" w:cs="Times New Roman"/>
          <w:kern w:val="2"/>
          <w:sz w:val="21"/>
          <w:szCs w:val="21"/>
          <w:lang w:val="en-US" w:eastAsia="zh-CN" w:bidi="ar"/>
        </w:rPr>
        <w:instrText xml:space="preserve"> HYPERLINK "http://www.nurnberg.com.cn/booklist_zh/list.aspx" </w:instrText>
      </w:r>
      <w:r>
        <w:rPr>
          <w:rFonts w:hint="default" w:ascii="Times New Roman" w:hAnsi="Times New Roman" w:eastAsia="宋体" w:cs="Times New Roman"/>
          <w:kern w:val="2"/>
          <w:sz w:val="21"/>
          <w:szCs w:val="21"/>
          <w:lang w:val="en-US" w:eastAsia="zh-CN" w:bidi="ar"/>
        </w:rPr>
        <w:fldChar w:fldCharType="separate"/>
      </w:r>
      <w:r>
        <w:rPr>
          <w:rStyle w:val="16"/>
          <w:rFonts w:hint="default" w:ascii="Times New Roman" w:hAnsi="Times New Roman" w:eastAsia="宋体" w:cs="Times New Roman"/>
          <w:color w:val="0000FF"/>
          <w:u w:val="single"/>
        </w:rPr>
        <w:t>http://www.nurnberg.com.cn/booklist_zh/list.aspx</w:t>
      </w:r>
      <w:r>
        <w:rPr>
          <w:rFonts w:hint="default" w:ascii="Times New Roman" w:hAnsi="Times New Roman" w:eastAsia="宋体" w:cs="Times New Roman"/>
          <w:kern w:val="2"/>
          <w:sz w:val="21"/>
          <w:szCs w:val="21"/>
          <w:lang w:val="en-US" w:eastAsia="zh-CN" w:bidi="ar"/>
        </w:rPr>
        <w:fldChar w:fldCharType="end"/>
      </w:r>
    </w:p>
    <w:p w14:paraId="63E9B2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000000"/>
          <w:kern w:val="2"/>
          <w:sz w:val="21"/>
          <w:szCs w:val="21"/>
        </w:rPr>
      </w:pPr>
      <w:r>
        <w:rPr>
          <w:rFonts w:hint="eastAsia" w:ascii="Times New Roman" w:hAnsi="Times New Roman" w:eastAsia="宋体" w:cs="宋体"/>
          <w:color w:val="000000"/>
          <w:kern w:val="2"/>
          <w:sz w:val="21"/>
          <w:szCs w:val="21"/>
          <w:lang w:val="en-US" w:eastAsia="zh-CN" w:bidi="ar"/>
        </w:rPr>
        <w:t>书讯浏览：</w:t>
      </w:r>
      <w:r>
        <w:rPr>
          <w:rFonts w:hint="default" w:ascii="Times New Roman" w:hAnsi="Times New Roman" w:eastAsia="宋体" w:cs="Times New Roman"/>
          <w:kern w:val="2"/>
          <w:sz w:val="21"/>
          <w:szCs w:val="21"/>
          <w:lang w:val="en-US" w:eastAsia="zh-CN" w:bidi="ar"/>
        </w:rPr>
        <w:fldChar w:fldCharType="begin"/>
      </w:r>
      <w:r>
        <w:rPr>
          <w:rFonts w:hint="default" w:ascii="Times New Roman" w:hAnsi="Times New Roman" w:eastAsia="宋体" w:cs="Times New Roman"/>
          <w:kern w:val="2"/>
          <w:sz w:val="21"/>
          <w:szCs w:val="21"/>
          <w:lang w:val="en-US" w:eastAsia="zh-CN" w:bidi="ar"/>
        </w:rPr>
        <w:instrText xml:space="preserve"> HYPERLINK "http://www.nurnberg.com.cn/book/book.aspx" </w:instrText>
      </w:r>
      <w:r>
        <w:rPr>
          <w:rFonts w:hint="default" w:ascii="Times New Roman" w:hAnsi="Times New Roman" w:eastAsia="宋体" w:cs="Times New Roman"/>
          <w:kern w:val="2"/>
          <w:sz w:val="21"/>
          <w:szCs w:val="21"/>
          <w:lang w:val="en-US" w:eastAsia="zh-CN" w:bidi="ar"/>
        </w:rPr>
        <w:fldChar w:fldCharType="separate"/>
      </w:r>
      <w:r>
        <w:rPr>
          <w:rStyle w:val="16"/>
          <w:rFonts w:hint="default" w:ascii="Times New Roman" w:hAnsi="Times New Roman" w:eastAsia="宋体" w:cs="Times New Roman"/>
          <w:color w:val="0000FF"/>
          <w:u w:val="single"/>
        </w:rPr>
        <w:t>http://www.nurnberg.com.cn/book/book.aspx</w:t>
      </w:r>
      <w:r>
        <w:rPr>
          <w:rFonts w:hint="default" w:ascii="Times New Roman" w:hAnsi="Times New Roman" w:eastAsia="宋体" w:cs="Times New Roman"/>
          <w:kern w:val="2"/>
          <w:sz w:val="21"/>
          <w:szCs w:val="21"/>
          <w:lang w:val="en-US" w:eastAsia="zh-CN" w:bidi="ar"/>
        </w:rPr>
        <w:fldChar w:fldCharType="end"/>
      </w:r>
    </w:p>
    <w:p w14:paraId="17CB96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000000"/>
          <w:kern w:val="2"/>
          <w:sz w:val="21"/>
          <w:szCs w:val="21"/>
        </w:rPr>
      </w:pPr>
      <w:r>
        <w:rPr>
          <w:rFonts w:hint="eastAsia" w:ascii="Times New Roman" w:hAnsi="Times New Roman" w:eastAsia="宋体" w:cs="宋体"/>
          <w:color w:val="000000"/>
          <w:kern w:val="2"/>
          <w:sz w:val="21"/>
          <w:szCs w:val="21"/>
          <w:lang w:val="en-US" w:eastAsia="zh-CN" w:bidi="ar"/>
        </w:rPr>
        <w:t>视频推荐：</w:t>
      </w:r>
      <w:r>
        <w:rPr>
          <w:rFonts w:hint="default" w:ascii="Times New Roman" w:hAnsi="Times New Roman" w:eastAsia="宋体" w:cs="Times New Roman"/>
          <w:kern w:val="2"/>
          <w:sz w:val="21"/>
          <w:szCs w:val="21"/>
          <w:lang w:val="en-US" w:eastAsia="zh-CN" w:bidi="ar"/>
        </w:rPr>
        <w:fldChar w:fldCharType="begin"/>
      </w:r>
      <w:r>
        <w:rPr>
          <w:rFonts w:hint="default" w:ascii="Times New Roman" w:hAnsi="Times New Roman" w:eastAsia="宋体" w:cs="Times New Roman"/>
          <w:kern w:val="2"/>
          <w:sz w:val="21"/>
          <w:szCs w:val="21"/>
          <w:lang w:val="en-US" w:eastAsia="zh-CN" w:bidi="ar"/>
        </w:rPr>
        <w:instrText xml:space="preserve"> HYPERLINK "http://www.nurnberg.com.cn/video/video.aspx" </w:instrText>
      </w:r>
      <w:r>
        <w:rPr>
          <w:rFonts w:hint="default" w:ascii="Times New Roman" w:hAnsi="Times New Roman" w:eastAsia="宋体" w:cs="Times New Roman"/>
          <w:kern w:val="2"/>
          <w:sz w:val="21"/>
          <w:szCs w:val="21"/>
          <w:lang w:val="en-US" w:eastAsia="zh-CN" w:bidi="ar"/>
        </w:rPr>
        <w:fldChar w:fldCharType="separate"/>
      </w:r>
      <w:r>
        <w:rPr>
          <w:rStyle w:val="16"/>
          <w:rFonts w:hint="default" w:ascii="Times New Roman" w:hAnsi="Times New Roman" w:eastAsia="宋体" w:cs="Times New Roman"/>
          <w:color w:val="0000FF"/>
          <w:u w:val="single"/>
        </w:rPr>
        <w:t>http://www.nurnberg.com.cn/video/video.aspx</w:t>
      </w:r>
      <w:r>
        <w:rPr>
          <w:rFonts w:hint="default" w:ascii="Times New Roman" w:hAnsi="Times New Roman" w:eastAsia="宋体" w:cs="Times New Roman"/>
          <w:kern w:val="2"/>
          <w:sz w:val="21"/>
          <w:szCs w:val="21"/>
          <w:lang w:val="en-US" w:eastAsia="zh-CN" w:bidi="ar"/>
        </w:rPr>
        <w:fldChar w:fldCharType="end"/>
      </w:r>
    </w:p>
    <w:p w14:paraId="4FC8FC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0000FF"/>
          <w:u w:val="single"/>
        </w:rPr>
      </w:pPr>
      <w:r>
        <w:rPr>
          <w:rFonts w:hint="eastAsia" w:ascii="Times New Roman" w:hAnsi="Times New Roman" w:eastAsia="宋体" w:cs="宋体"/>
          <w:color w:val="000000"/>
          <w:kern w:val="2"/>
          <w:sz w:val="21"/>
          <w:szCs w:val="21"/>
          <w:lang w:val="en-US" w:eastAsia="zh-CN" w:bidi="ar"/>
        </w:rPr>
        <w:t>豆瓣小站：</w:t>
      </w:r>
      <w:r>
        <w:rPr>
          <w:rFonts w:hint="default" w:ascii="Times New Roman" w:hAnsi="Times New Roman" w:eastAsia="宋体" w:cs="Times New Roman"/>
          <w:kern w:val="2"/>
          <w:sz w:val="21"/>
          <w:szCs w:val="21"/>
          <w:lang w:val="en-US" w:eastAsia="zh-CN" w:bidi="ar"/>
        </w:rPr>
        <w:fldChar w:fldCharType="begin"/>
      </w:r>
      <w:r>
        <w:rPr>
          <w:rFonts w:hint="default" w:ascii="Times New Roman" w:hAnsi="Times New Roman" w:eastAsia="宋体" w:cs="Times New Roman"/>
          <w:kern w:val="2"/>
          <w:sz w:val="21"/>
          <w:szCs w:val="21"/>
          <w:lang w:val="en-US" w:eastAsia="zh-CN" w:bidi="ar"/>
        </w:rPr>
        <w:instrText xml:space="preserve"> HYPERLINK "http://site.douban.com/110577/" </w:instrText>
      </w:r>
      <w:r>
        <w:rPr>
          <w:rFonts w:hint="default" w:ascii="Times New Roman" w:hAnsi="Times New Roman" w:eastAsia="宋体" w:cs="Times New Roman"/>
          <w:kern w:val="2"/>
          <w:sz w:val="21"/>
          <w:szCs w:val="21"/>
          <w:lang w:val="en-US" w:eastAsia="zh-CN" w:bidi="ar"/>
        </w:rPr>
        <w:fldChar w:fldCharType="separate"/>
      </w:r>
      <w:r>
        <w:rPr>
          <w:rStyle w:val="16"/>
          <w:rFonts w:hint="default" w:ascii="Times New Roman" w:hAnsi="Times New Roman" w:eastAsia="宋体" w:cs="Times New Roman"/>
          <w:color w:val="0000FF"/>
          <w:u w:val="single"/>
        </w:rPr>
        <w:t>http://site.douban.com/110577/</w:t>
      </w:r>
      <w:r>
        <w:rPr>
          <w:rFonts w:hint="default" w:ascii="Times New Roman" w:hAnsi="Times New Roman" w:eastAsia="宋体" w:cs="Times New Roman"/>
          <w:kern w:val="2"/>
          <w:sz w:val="21"/>
          <w:szCs w:val="21"/>
          <w:lang w:val="en-US" w:eastAsia="zh-CN" w:bidi="ar"/>
        </w:rPr>
        <w:fldChar w:fldCharType="end"/>
      </w:r>
    </w:p>
    <w:p w14:paraId="0585EB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Calibri"/>
          <w:color w:val="000000"/>
          <w:kern w:val="2"/>
          <w:sz w:val="21"/>
          <w:szCs w:val="21"/>
          <w:shd w:val="clear" w:fill="FFFFFF"/>
        </w:rPr>
      </w:pPr>
      <w:r>
        <w:rPr>
          <w:rFonts w:hint="eastAsia" w:ascii="Times New Roman" w:hAnsi="Times New Roman" w:eastAsia="宋体" w:cs="宋体"/>
          <w:color w:val="000000"/>
          <w:kern w:val="2"/>
          <w:sz w:val="21"/>
          <w:szCs w:val="21"/>
          <w:shd w:val="clear" w:fill="FFFFFF"/>
          <w:lang w:val="en-US" w:eastAsia="zh-CN" w:bidi="ar"/>
        </w:rPr>
        <w:t>新浪微博</w:t>
      </w:r>
      <w:r>
        <w:rPr>
          <w:rFonts w:hint="eastAsia" w:ascii="Times New Roman" w:hAnsi="Times New Roman" w:eastAsia="宋体" w:cs="宋体"/>
          <w:bCs/>
          <w:color w:val="000000"/>
          <w:kern w:val="2"/>
          <w:sz w:val="21"/>
          <w:szCs w:val="21"/>
          <w:shd w:val="clear" w:fill="FFFFFF"/>
          <w:lang w:val="en-US" w:eastAsia="zh-CN" w:bidi="ar"/>
        </w:rPr>
        <w:t>：</w:t>
      </w:r>
      <w:r>
        <w:rPr>
          <w:rFonts w:hint="default" w:ascii="Times New Roman" w:hAnsi="Times New Roman" w:eastAsia="宋体" w:cs="Times New Roman"/>
          <w:kern w:val="2"/>
          <w:sz w:val="21"/>
          <w:szCs w:val="21"/>
          <w:lang w:val="en-US" w:eastAsia="zh-CN" w:bidi="ar"/>
        </w:rPr>
        <w:fldChar w:fldCharType="begin"/>
      </w:r>
      <w:r>
        <w:rPr>
          <w:rFonts w:hint="default" w:ascii="Times New Roman" w:hAnsi="Times New Roman" w:eastAsia="宋体" w:cs="Times New Roman"/>
          <w:kern w:val="2"/>
          <w:sz w:val="21"/>
          <w:szCs w:val="21"/>
          <w:lang w:val="en-US" w:eastAsia="zh-CN" w:bidi="ar"/>
        </w:rPr>
        <w:instrText xml:space="preserve"> HYPERLINK "https://weibo.com/1877653117/profile?topnav=1&amp;wvr=6" </w:instrText>
      </w:r>
      <w:r>
        <w:rPr>
          <w:rFonts w:hint="default" w:ascii="Times New Roman" w:hAnsi="Times New Roman" w:eastAsia="宋体" w:cs="Times New Roman"/>
          <w:kern w:val="2"/>
          <w:sz w:val="21"/>
          <w:szCs w:val="21"/>
          <w:lang w:val="en-US" w:eastAsia="zh-CN" w:bidi="ar"/>
        </w:rPr>
        <w:fldChar w:fldCharType="separate"/>
      </w:r>
      <w:r>
        <w:rPr>
          <w:rStyle w:val="16"/>
          <w:rFonts w:hint="eastAsia" w:ascii="Times New Roman" w:hAnsi="Times New Roman" w:eastAsia="宋体" w:cs="宋体"/>
          <w:color w:val="0000FF"/>
          <w:kern w:val="2"/>
          <w:sz w:val="21"/>
          <w:szCs w:val="21"/>
          <w:u w:val="single"/>
          <w:shd w:val="clear" w:fill="FFFFFF"/>
        </w:rPr>
        <w:t>安德鲁纳伯格公司的微博</w:t>
      </w:r>
      <w:r>
        <w:rPr>
          <w:rStyle w:val="16"/>
          <w:rFonts w:hint="default" w:ascii="Times New Roman" w:hAnsi="Times New Roman" w:eastAsia="宋体" w:cs="Times New Roman"/>
          <w:color w:val="0000FF"/>
          <w:kern w:val="2"/>
          <w:sz w:val="21"/>
          <w:szCs w:val="21"/>
          <w:u w:val="single"/>
          <w:shd w:val="clear" w:fill="FFFFFF"/>
        </w:rPr>
        <w:t>_</w:t>
      </w:r>
      <w:r>
        <w:rPr>
          <w:rStyle w:val="16"/>
          <w:rFonts w:hint="eastAsia" w:ascii="Times New Roman" w:hAnsi="Times New Roman" w:eastAsia="宋体" w:cs="宋体"/>
          <w:color w:val="0000FF"/>
          <w:kern w:val="2"/>
          <w:sz w:val="21"/>
          <w:szCs w:val="21"/>
          <w:u w:val="single"/>
          <w:shd w:val="clear" w:fill="FFFFFF"/>
        </w:rPr>
        <w:t>微博</w:t>
      </w:r>
      <w:r>
        <w:rPr>
          <w:rStyle w:val="16"/>
          <w:rFonts w:hint="default" w:ascii="Times New Roman" w:hAnsi="Times New Roman" w:eastAsia="宋体" w:cs="Times New Roman"/>
          <w:color w:val="0000FF"/>
          <w:kern w:val="2"/>
          <w:sz w:val="21"/>
          <w:szCs w:val="21"/>
          <w:u w:val="single"/>
          <w:shd w:val="clear" w:fill="FFFFFF"/>
        </w:rPr>
        <w:t xml:space="preserve"> (weibo.com)</w:t>
      </w:r>
      <w:r>
        <w:rPr>
          <w:rFonts w:hint="default" w:ascii="Times New Roman" w:hAnsi="Times New Roman" w:eastAsia="宋体" w:cs="Times New Roman"/>
          <w:kern w:val="2"/>
          <w:sz w:val="21"/>
          <w:szCs w:val="21"/>
          <w:lang w:val="en-US" w:eastAsia="zh-CN" w:bidi="ar"/>
        </w:rPr>
        <w:fldChar w:fldCharType="end"/>
      </w:r>
    </w:p>
    <w:p w14:paraId="7227AC3E">
      <w:pPr>
        <w:ind w:right="420"/>
        <w:rPr>
          <w:rFonts w:eastAsia="Gungsuh"/>
          <w:color w:val="000000"/>
          <w:kern w:val="0"/>
          <w:szCs w:val="21"/>
        </w:rPr>
      </w:pPr>
      <w:r>
        <w:rPr>
          <w:rFonts w:hint="eastAsia" w:ascii="Times New Roman" w:hAnsi="Times New Roman" w:eastAsia="宋体" w:cs="宋体"/>
          <w:color w:val="000000"/>
          <w:kern w:val="2"/>
          <w:sz w:val="21"/>
          <w:szCs w:val="21"/>
          <w:shd w:val="clear" w:fill="FFFFFF"/>
          <w:lang w:val="en-US" w:eastAsia="zh-CN" w:bidi="ar"/>
        </w:rPr>
        <w:t>微信订阅号：</w:t>
      </w:r>
      <w:r>
        <w:rPr>
          <w:rFonts w:hint="eastAsia" w:ascii="Times New Roman" w:hAnsi="Times New Roman" w:eastAsia="宋体" w:cs="宋体"/>
          <w:color w:val="0000FF"/>
          <w:kern w:val="2"/>
          <w:sz w:val="21"/>
          <w:szCs w:val="21"/>
          <w:u w:val="single"/>
          <w:shd w:val="clear" w:fill="FFFFFF"/>
          <w:lang w:val="en-US" w:eastAsia="zh-CN" w:bidi="ar"/>
        </w:rPr>
        <w:t>安德鲁纳伯格联合国际北京代表处</w:t>
      </w:r>
    </w:p>
    <w:sectPr>
      <w:headerReference r:id="rId3" w:type="default"/>
      <w:footerReference r:id="rId4" w:type="default"/>
      <w:pgSz w:w="11906" w:h="16838"/>
      <w:pgMar w:top="1304" w:right="1701" w:bottom="1304" w:left="1701"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Georgia">
    <w:panose1 w:val="02040502050405020303"/>
    <w:charset w:val="00"/>
    <w:family w:val="roman"/>
    <w:pitch w:val="default"/>
    <w:sig w:usb0="00000287" w:usb1="00000000" w:usb2="00000000" w:usb3="00000000" w:csb0="2000009F" w:csb1="00000000"/>
  </w:font>
  <w:font w:name="Arial Unicode MS">
    <w:altName w:val="宋体"/>
    <w:panose1 w:val="020B0604020202020204"/>
    <w:charset w:val="86"/>
    <w:family w:val="swiss"/>
    <w:pitch w:val="default"/>
    <w:sig w:usb0="00000000" w:usb1="00000000" w:usb2="0000003F" w:usb3="00000000" w:csb0="003F01FF" w:csb1="00000000"/>
  </w:font>
  <w:font w:name="Verdana">
    <w:panose1 w:val="020B0604030504040204"/>
    <w:charset w:val="00"/>
    <w:family w:val="swiss"/>
    <w:pitch w:val="default"/>
    <w:sig w:usb0="A00006FF" w:usb1="4000205B" w:usb2="00000010" w:usb3="00000000" w:csb0="2000019F" w:csb1="00000000"/>
  </w:font>
  <w:font w:name="Myriad Pro">
    <w:altName w:val="Segoe Print"/>
    <w:panose1 w:val="00000000000000000000"/>
    <w:charset w:val="00"/>
    <w:family w:val="swiss"/>
    <w:pitch w:val="default"/>
    <w:sig w:usb0="00000000" w:usb1="00000000" w:usb2="00000000" w:usb3="00000000" w:csb0="0000019F"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10" w:usb3="00000000" w:csb0="0004009F" w:csb1="00000000"/>
  </w:font>
  <w:font w:name="Gungsuh">
    <w:altName w:val="Malgun Gothic"/>
    <w:panose1 w:val="00000000000000000000"/>
    <w:charset w:val="81"/>
    <w:family w:val="roman"/>
    <w:pitch w:val="default"/>
    <w:sig w:usb0="00000000" w:usb1="00000000" w:usb2="00000030" w:usb3="00000000" w:csb0="0008009F" w:csb1="00000000"/>
  </w:font>
  <w:font w:name="Malgun Gothic">
    <w:panose1 w:val="020B0503020000020004"/>
    <w:charset w:val="81"/>
    <w:family w:val="auto"/>
    <w:pitch w:val="default"/>
    <w:sig w:usb0="9000002F" w:usb1="29D77CFB" w:usb2="00000012" w:usb3="00000000" w:csb0="00080001" w:csb1="00000000"/>
  </w:font>
  <w:font w:name="方正姚体">
    <w:altName w:val="宋体"/>
    <w:panose1 w:val="02010601030101010101"/>
    <w:charset w:val="86"/>
    <w:family w:val="auto"/>
    <w:pitch w:val="default"/>
    <w:sig w:usb0="00000000" w:usb1="00000000" w:usb2="00000010" w:usb3="00000000" w:csb0="00040000" w:csb1="00000000"/>
  </w:font>
  <w:font w:name="华文仿宋">
    <w:altName w:val="仿宋"/>
    <w:panose1 w:val="02010600040101010101"/>
    <w:charset w:val="86"/>
    <w:family w:val="auto"/>
    <w:pitch w:val="default"/>
    <w:sig w:usb0="00000000" w:usb1="00000000" w:usb2="00000010" w:usb3="00000000" w:csb0="0004009F" w:csb1="00000000"/>
  </w:font>
  <w:font w:name="仿宋">
    <w:panose1 w:val="02010609060101010101"/>
    <w:charset w:val="86"/>
    <w:family w:val="auto"/>
    <w:pitch w:val="default"/>
    <w:sig w:usb0="800002BF" w:usb1="38CF7CFA" w:usb2="00000016" w:usb3="00000000" w:csb0="00040001" w:csb1="00000000"/>
  </w:font>
  <w:font w:name="Georgia-Bold">
    <w:altName w:val="Segoe Print"/>
    <w:panose1 w:val="00000000000000000000"/>
    <w:charset w:val="00"/>
    <w:family w:val="auto"/>
    <w:pitch w:val="default"/>
    <w:sig w:usb0="00000000" w:usb1="00000000" w:usb2="00000000" w:usb3="00000000" w:csb0="00000000" w:csb1="00000000"/>
  </w:font>
  <w:font w:name="Cambria-Bold">
    <w:altName w:val="Segoe Print"/>
    <w:panose1 w:val="00000000000000000000"/>
    <w:charset w:val="00"/>
    <w:family w:val="auto"/>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46BEF2">
    <w:pPr>
      <w:pBdr>
        <w:bottom w:val="single" w:color="auto" w:sz="6" w:space="1"/>
      </w:pBdr>
      <w:jc w:val="center"/>
      <w:rPr>
        <w:rFonts w:ascii="方正姚体" w:eastAsia="方正姚体"/>
        <w:sz w:val="18"/>
      </w:rPr>
    </w:pPr>
  </w:p>
  <w:p w14:paraId="45182062">
    <w:pPr>
      <w:jc w:val="center"/>
      <w:rPr>
        <w:rFonts w:hint="eastAsia" w:ascii="方正姚体" w:hAnsi="华文仿宋" w:eastAsia="方正姚体"/>
        <w:sz w:val="18"/>
        <w:szCs w:val="18"/>
      </w:rPr>
    </w:pPr>
    <w:r>
      <w:rPr>
        <w:rFonts w:hint="eastAsia" w:ascii="方正姚体" w:hAnsi="华文仿宋" w:eastAsia="方正姚体"/>
        <w:sz w:val="18"/>
        <w:szCs w:val="18"/>
      </w:rPr>
      <w:t>地址：北京市海淀区中关村大街甲59号中国人民大学文化大厦1705室，邮编：100872</w:t>
    </w:r>
  </w:p>
  <w:p w14:paraId="499F1A9B">
    <w:pPr>
      <w:jc w:val="center"/>
      <w:rPr>
        <w:rFonts w:hint="eastAsia" w:ascii="方正姚体" w:hAnsi="华文仿宋" w:eastAsia="方正姚体"/>
        <w:sz w:val="18"/>
        <w:szCs w:val="18"/>
      </w:rPr>
    </w:pPr>
    <w:r>
      <w:rPr>
        <w:rFonts w:hint="eastAsia" w:ascii="方正姚体" w:hAnsi="华文仿宋" w:eastAsia="方正姚体"/>
        <w:sz w:val="18"/>
        <w:szCs w:val="18"/>
      </w:rPr>
      <w:t>电话：010-82504206，传真：010-82504200</w:t>
    </w:r>
  </w:p>
  <w:p w14:paraId="77CC7F53">
    <w:pPr>
      <w:jc w:val="center"/>
      <w:rPr>
        <w:rFonts w:hint="eastAsia" w:ascii="方正姚体" w:hAnsi="华文仿宋" w:eastAsia="方正姚体"/>
        <w:sz w:val="18"/>
        <w:szCs w:val="18"/>
      </w:rPr>
    </w:pPr>
    <w:r>
      <w:rPr>
        <w:rFonts w:hint="eastAsia" w:ascii="方正姚体" w:hAnsi="华文仿宋" w:eastAsia="方正姚体"/>
        <w:sz w:val="18"/>
        <w:szCs w:val="18"/>
      </w:rPr>
      <w:t>网址：</w:t>
    </w:r>
    <w:r>
      <w:fldChar w:fldCharType="begin"/>
    </w:r>
    <w:r>
      <w:instrText xml:space="preserve"> HYPERLINK "http://www.nurnberg.com.cn" </w:instrText>
    </w:r>
    <w:r>
      <w:fldChar w:fldCharType="separate"/>
    </w:r>
    <w:r>
      <w:rPr>
        <w:rStyle w:val="16"/>
        <w:rFonts w:hint="eastAsia" w:ascii="方正姚体" w:hAnsi="华文仿宋" w:eastAsia="方正姚体"/>
        <w:sz w:val="18"/>
        <w:szCs w:val="18"/>
      </w:rPr>
      <w:t>www.nurnberg.com.cn</w:t>
    </w:r>
    <w:r>
      <w:rPr>
        <w:rStyle w:val="16"/>
        <w:rFonts w:hint="eastAsia" w:ascii="方正姚体" w:hAnsi="华文仿宋" w:eastAsia="方正姚体"/>
        <w:sz w:val="18"/>
        <w:szCs w:val="18"/>
      </w:rPr>
      <w:fldChar w:fldCharType="end"/>
    </w:r>
  </w:p>
  <w:p w14:paraId="7B3D9D3E">
    <w:pPr>
      <w:pStyle w:val="7"/>
      <w:jc w:val="center"/>
      <w:rPr>
        <w:rFonts w:eastAsia="方正姚体"/>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59EBF0">
    <w:pPr>
      <w:jc w:val="right"/>
      <w:rPr>
        <w:rFonts w:eastAsia="黑体"/>
        <w:b/>
        <w:bCs/>
      </w:rPr>
    </w:pPr>
    <w:r>
      <w:drawing>
        <wp:anchor distT="0" distB="0" distL="114300" distR="114300" simplePos="0" relativeHeight="251660288" behindDoc="0" locked="0" layoutInCell="1" allowOverlap="1">
          <wp:simplePos x="0" y="0"/>
          <wp:positionH relativeFrom="column">
            <wp:posOffset>0</wp:posOffset>
          </wp:positionH>
          <wp:positionV relativeFrom="paragraph">
            <wp:posOffset>-108585</wp:posOffset>
          </wp:positionV>
          <wp:extent cx="472440" cy="436245"/>
          <wp:effectExtent l="0" t="0" r="0" b="0"/>
          <wp:wrapSquare wrapText="bothSides"/>
          <wp:docPr id="1" name="图片 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472440" cy="436245"/>
                  </a:xfrm>
                  <a:prstGeom prst="rect">
                    <a:avLst/>
                  </a:prstGeom>
                  <a:noFill/>
                  <a:ln>
                    <a:noFill/>
                  </a:ln>
                </pic:spPr>
              </pic:pic>
            </a:graphicData>
          </a:graphic>
        </wp:anchor>
      </w:drawing>
    </w:r>
  </w:p>
  <w:p w14:paraId="34BD0B50">
    <w:pPr>
      <w:pStyle w:val="8"/>
      <w:rPr>
        <w:rFonts w:eastAsia="方正姚体"/>
        <w:b/>
        <w:bCs/>
      </w:rPr>
    </w:pPr>
    <w:r>
      <w:rPr>
        <w:rFonts w:hint="eastAsia"/>
      </w:rPr>
      <w:t xml:space="preserve">                                        </w:t>
    </w:r>
    <w:r>
      <w:rPr>
        <w:rFonts w:hint="eastAsia" w:eastAsia="方正姚体"/>
      </w:rPr>
      <w:t xml:space="preserve">英国安德鲁·纳伯格联合国际有限公司北京代表处    </w:t>
    </w:r>
    <w:r>
      <w:rPr>
        <w:rFonts w:hint="eastAsia" w:eastAsia="方正姚体"/>
        <w:b/>
        <w:bCs/>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TAxNzS3MDewtDQ2MrBU0lEKTi0uzszPAykwrAUAqiUyWSwAAAA="/>
    <w:docVar w:name="commondata" w:val="eyJoZGlkIjoiZTllZmFmOTc2ZTAzNjg1MDlkM2U2NTJhMDUzZDA3NTgifQ=="/>
    <w:docVar w:name="KSO_WPS_MARK_KEY" w:val="0b059547-d9b4-43d3-b85d-e7bdcac6c2a4"/>
  </w:docVars>
  <w:rsids>
    <w:rsidRoot w:val="005D743E"/>
    <w:rsid w:val="00000F16"/>
    <w:rsid w:val="000015CE"/>
    <w:rsid w:val="00002FAE"/>
    <w:rsid w:val="00004D67"/>
    <w:rsid w:val="00005533"/>
    <w:rsid w:val="0000741F"/>
    <w:rsid w:val="00011B53"/>
    <w:rsid w:val="00013D7A"/>
    <w:rsid w:val="00014408"/>
    <w:rsid w:val="00015214"/>
    <w:rsid w:val="000226FA"/>
    <w:rsid w:val="00026F4B"/>
    <w:rsid w:val="00030D63"/>
    <w:rsid w:val="0003152A"/>
    <w:rsid w:val="00036892"/>
    <w:rsid w:val="00040304"/>
    <w:rsid w:val="00040C76"/>
    <w:rsid w:val="000451E2"/>
    <w:rsid w:val="000471A1"/>
    <w:rsid w:val="00050760"/>
    <w:rsid w:val="000565CB"/>
    <w:rsid w:val="000565DB"/>
    <w:rsid w:val="00061C2C"/>
    <w:rsid w:val="0007469B"/>
    <w:rsid w:val="00077218"/>
    <w:rsid w:val="000803A7"/>
    <w:rsid w:val="00080742"/>
    <w:rsid w:val="00080981"/>
    <w:rsid w:val="00080CD8"/>
    <w:rsid w:val="000810D5"/>
    <w:rsid w:val="00082504"/>
    <w:rsid w:val="00086B4C"/>
    <w:rsid w:val="00087061"/>
    <w:rsid w:val="0008781E"/>
    <w:rsid w:val="00090D87"/>
    <w:rsid w:val="0009138A"/>
    <w:rsid w:val="00093A4E"/>
    <w:rsid w:val="000951CD"/>
    <w:rsid w:val="000A01BD"/>
    <w:rsid w:val="000A0B17"/>
    <w:rsid w:val="000A57E2"/>
    <w:rsid w:val="000A5C67"/>
    <w:rsid w:val="000A75EF"/>
    <w:rsid w:val="000B004D"/>
    <w:rsid w:val="000B3141"/>
    <w:rsid w:val="000B3EED"/>
    <w:rsid w:val="000B4D73"/>
    <w:rsid w:val="000C0951"/>
    <w:rsid w:val="000C18AC"/>
    <w:rsid w:val="000C2295"/>
    <w:rsid w:val="000C43C9"/>
    <w:rsid w:val="000C7FDB"/>
    <w:rsid w:val="000D0A7C"/>
    <w:rsid w:val="000D2596"/>
    <w:rsid w:val="000D293D"/>
    <w:rsid w:val="000D2FF1"/>
    <w:rsid w:val="000D34C3"/>
    <w:rsid w:val="000D3D3A"/>
    <w:rsid w:val="000D411A"/>
    <w:rsid w:val="000D5F8D"/>
    <w:rsid w:val="000E2CB9"/>
    <w:rsid w:val="000F050F"/>
    <w:rsid w:val="000F1640"/>
    <w:rsid w:val="000F70B9"/>
    <w:rsid w:val="001001B5"/>
    <w:rsid w:val="001017C7"/>
    <w:rsid w:val="00102500"/>
    <w:rsid w:val="00110260"/>
    <w:rsid w:val="0011264B"/>
    <w:rsid w:val="0011272A"/>
    <w:rsid w:val="00112787"/>
    <w:rsid w:val="001134B0"/>
    <w:rsid w:val="00120B2D"/>
    <w:rsid w:val="00121268"/>
    <w:rsid w:val="0013272E"/>
    <w:rsid w:val="00132921"/>
    <w:rsid w:val="00133C63"/>
    <w:rsid w:val="00134987"/>
    <w:rsid w:val="00136F62"/>
    <w:rsid w:val="00140636"/>
    <w:rsid w:val="00144CE0"/>
    <w:rsid w:val="00146F1E"/>
    <w:rsid w:val="001524BA"/>
    <w:rsid w:val="00153439"/>
    <w:rsid w:val="00160AAE"/>
    <w:rsid w:val="0016361C"/>
    <w:rsid w:val="00163F80"/>
    <w:rsid w:val="0016552D"/>
    <w:rsid w:val="0016578E"/>
    <w:rsid w:val="00167007"/>
    <w:rsid w:val="0016788C"/>
    <w:rsid w:val="001824D2"/>
    <w:rsid w:val="001849AD"/>
    <w:rsid w:val="00187E00"/>
    <w:rsid w:val="00192DB0"/>
    <w:rsid w:val="00193733"/>
    <w:rsid w:val="00195D6F"/>
    <w:rsid w:val="001978B6"/>
    <w:rsid w:val="001A34F9"/>
    <w:rsid w:val="001B2196"/>
    <w:rsid w:val="001B679D"/>
    <w:rsid w:val="001C25AF"/>
    <w:rsid w:val="001C495D"/>
    <w:rsid w:val="001C6D65"/>
    <w:rsid w:val="001D0115"/>
    <w:rsid w:val="001D0FAF"/>
    <w:rsid w:val="001D2371"/>
    <w:rsid w:val="001D4E4F"/>
    <w:rsid w:val="001E23CB"/>
    <w:rsid w:val="001E3F71"/>
    <w:rsid w:val="001E4875"/>
    <w:rsid w:val="001E5B0A"/>
    <w:rsid w:val="001F0F15"/>
    <w:rsid w:val="002001BC"/>
    <w:rsid w:val="00206275"/>
    <w:rsid w:val="002068EA"/>
    <w:rsid w:val="00215BF8"/>
    <w:rsid w:val="002243E8"/>
    <w:rsid w:val="0023187D"/>
    <w:rsid w:val="00233592"/>
    <w:rsid w:val="00235135"/>
    <w:rsid w:val="002357E8"/>
    <w:rsid w:val="00235B8D"/>
    <w:rsid w:val="00235BC1"/>
    <w:rsid w:val="00236060"/>
    <w:rsid w:val="00244604"/>
    <w:rsid w:val="00244F8F"/>
    <w:rsid w:val="002516C3"/>
    <w:rsid w:val="002523C1"/>
    <w:rsid w:val="00254898"/>
    <w:rsid w:val="00261EDD"/>
    <w:rsid w:val="00265795"/>
    <w:rsid w:val="002727E9"/>
    <w:rsid w:val="0027765C"/>
    <w:rsid w:val="00285C9D"/>
    <w:rsid w:val="0028695F"/>
    <w:rsid w:val="00286FE3"/>
    <w:rsid w:val="00294575"/>
    <w:rsid w:val="00295FD8"/>
    <w:rsid w:val="002962E7"/>
    <w:rsid w:val="0029676A"/>
    <w:rsid w:val="00297AC4"/>
    <w:rsid w:val="002A16EE"/>
    <w:rsid w:val="002B5ADD"/>
    <w:rsid w:val="002C00C9"/>
    <w:rsid w:val="002C0257"/>
    <w:rsid w:val="002C28D4"/>
    <w:rsid w:val="002C483C"/>
    <w:rsid w:val="002C7FD5"/>
    <w:rsid w:val="002D009B"/>
    <w:rsid w:val="002D39C9"/>
    <w:rsid w:val="002D3F41"/>
    <w:rsid w:val="002D49BC"/>
    <w:rsid w:val="002E13E2"/>
    <w:rsid w:val="002E1E8F"/>
    <w:rsid w:val="002E21FA"/>
    <w:rsid w:val="002E25C3"/>
    <w:rsid w:val="002E4527"/>
    <w:rsid w:val="002E786C"/>
    <w:rsid w:val="002F09C1"/>
    <w:rsid w:val="002F15D1"/>
    <w:rsid w:val="002F16E1"/>
    <w:rsid w:val="00304C83"/>
    <w:rsid w:val="00304DAD"/>
    <w:rsid w:val="00310AD2"/>
    <w:rsid w:val="00312D3B"/>
    <w:rsid w:val="00313BAF"/>
    <w:rsid w:val="00313DBF"/>
    <w:rsid w:val="00314D8C"/>
    <w:rsid w:val="0031597B"/>
    <w:rsid w:val="003169AA"/>
    <w:rsid w:val="00320DB1"/>
    <w:rsid w:val="003212C8"/>
    <w:rsid w:val="003250A9"/>
    <w:rsid w:val="0033179B"/>
    <w:rsid w:val="00332DE5"/>
    <w:rsid w:val="00336416"/>
    <w:rsid w:val="00340C73"/>
    <w:rsid w:val="00341881"/>
    <w:rsid w:val="0034331D"/>
    <w:rsid w:val="003514A6"/>
    <w:rsid w:val="0035571C"/>
    <w:rsid w:val="00355845"/>
    <w:rsid w:val="00357F6D"/>
    <w:rsid w:val="00363DE4"/>
    <w:rsid w:val="003646A1"/>
    <w:rsid w:val="003702ED"/>
    <w:rsid w:val="00374360"/>
    <w:rsid w:val="003803C5"/>
    <w:rsid w:val="00387E71"/>
    <w:rsid w:val="003935E9"/>
    <w:rsid w:val="003938AA"/>
    <w:rsid w:val="0039543C"/>
    <w:rsid w:val="003A089E"/>
    <w:rsid w:val="003A1228"/>
    <w:rsid w:val="003A2D26"/>
    <w:rsid w:val="003A3601"/>
    <w:rsid w:val="003B4B31"/>
    <w:rsid w:val="003B57B5"/>
    <w:rsid w:val="003C524C"/>
    <w:rsid w:val="003D10BD"/>
    <w:rsid w:val="003D3A30"/>
    <w:rsid w:val="003D4458"/>
    <w:rsid w:val="003D49B4"/>
    <w:rsid w:val="003D502B"/>
    <w:rsid w:val="003D5517"/>
    <w:rsid w:val="003F4DC2"/>
    <w:rsid w:val="003F745B"/>
    <w:rsid w:val="00400F6A"/>
    <w:rsid w:val="00403073"/>
    <w:rsid w:val="004039C9"/>
    <w:rsid w:val="004075A8"/>
    <w:rsid w:val="00416DF1"/>
    <w:rsid w:val="00422383"/>
    <w:rsid w:val="00424550"/>
    <w:rsid w:val="00427236"/>
    <w:rsid w:val="00427A5D"/>
    <w:rsid w:val="00435906"/>
    <w:rsid w:val="004448AF"/>
    <w:rsid w:val="00446399"/>
    <w:rsid w:val="00446820"/>
    <w:rsid w:val="00452E74"/>
    <w:rsid w:val="004655CB"/>
    <w:rsid w:val="00480D9C"/>
    <w:rsid w:val="00485E2E"/>
    <w:rsid w:val="00486E31"/>
    <w:rsid w:val="00490C30"/>
    <w:rsid w:val="004A3CC4"/>
    <w:rsid w:val="004A6E17"/>
    <w:rsid w:val="004B07F5"/>
    <w:rsid w:val="004B7F8A"/>
    <w:rsid w:val="004C2619"/>
    <w:rsid w:val="004C4664"/>
    <w:rsid w:val="004D3A33"/>
    <w:rsid w:val="004D5ADA"/>
    <w:rsid w:val="004F5896"/>
    <w:rsid w:val="004F653B"/>
    <w:rsid w:val="004F6FDA"/>
    <w:rsid w:val="0050133A"/>
    <w:rsid w:val="00503923"/>
    <w:rsid w:val="00507886"/>
    <w:rsid w:val="00512B81"/>
    <w:rsid w:val="00514622"/>
    <w:rsid w:val="00516879"/>
    <w:rsid w:val="00524EFC"/>
    <w:rsid w:val="00527595"/>
    <w:rsid w:val="00527BC9"/>
    <w:rsid w:val="00531E34"/>
    <w:rsid w:val="00536A32"/>
    <w:rsid w:val="0053738A"/>
    <w:rsid w:val="00542854"/>
    <w:rsid w:val="0054346E"/>
    <w:rsid w:val="0054434C"/>
    <w:rsid w:val="00544946"/>
    <w:rsid w:val="00547E1D"/>
    <w:rsid w:val="005508BD"/>
    <w:rsid w:val="00553CE6"/>
    <w:rsid w:val="005546F5"/>
    <w:rsid w:val="00554EB4"/>
    <w:rsid w:val="00557F3E"/>
    <w:rsid w:val="00564FD9"/>
    <w:rsid w:val="00570F87"/>
    <w:rsid w:val="00585127"/>
    <w:rsid w:val="005B0941"/>
    <w:rsid w:val="005B2CF5"/>
    <w:rsid w:val="005B444D"/>
    <w:rsid w:val="005C244E"/>
    <w:rsid w:val="005C27DC"/>
    <w:rsid w:val="005C4252"/>
    <w:rsid w:val="005C4861"/>
    <w:rsid w:val="005C5B2C"/>
    <w:rsid w:val="005C5F8F"/>
    <w:rsid w:val="005D167F"/>
    <w:rsid w:val="005D3681"/>
    <w:rsid w:val="005D3FD9"/>
    <w:rsid w:val="005D4CE8"/>
    <w:rsid w:val="005D72B0"/>
    <w:rsid w:val="005D743E"/>
    <w:rsid w:val="005E28CE"/>
    <w:rsid w:val="005E31E5"/>
    <w:rsid w:val="005F1905"/>
    <w:rsid w:val="005F2EC6"/>
    <w:rsid w:val="005F3DB7"/>
    <w:rsid w:val="005F4D4D"/>
    <w:rsid w:val="005F5420"/>
    <w:rsid w:val="006074DA"/>
    <w:rsid w:val="0061102C"/>
    <w:rsid w:val="0061306B"/>
    <w:rsid w:val="006149AB"/>
    <w:rsid w:val="00616A0F"/>
    <w:rsid w:val="006176AA"/>
    <w:rsid w:val="00621CD1"/>
    <w:rsid w:val="00625BDE"/>
    <w:rsid w:val="00636105"/>
    <w:rsid w:val="00642586"/>
    <w:rsid w:val="00642754"/>
    <w:rsid w:val="00655AB6"/>
    <w:rsid w:val="00655FA9"/>
    <w:rsid w:val="00665404"/>
    <w:rsid w:val="006656BA"/>
    <w:rsid w:val="00667C85"/>
    <w:rsid w:val="00680EFB"/>
    <w:rsid w:val="00685FC9"/>
    <w:rsid w:val="006A1541"/>
    <w:rsid w:val="006A2E0C"/>
    <w:rsid w:val="006A4538"/>
    <w:rsid w:val="006B6CAB"/>
    <w:rsid w:val="006C0678"/>
    <w:rsid w:val="006C32EC"/>
    <w:rsid w:val="006C52FE"/>
    <w:rsid w:val="006D0F46"/>
    <w:rsid w:val="006D37ED"/>
    <w:rsid w:val="006D7408"/>
    <w:rsid w:val="006E1087"/>
    <w:rsid w:val="006E2E2E"/>
    <w:rsid w:val="006F209D"/>
    <w:rsid w:val="00703F96"/>
    <w:rsid w:val="007078E0"/>
    <w:rsid w:val="00712AFF"/>
    <w:rsid w:val="00715F9D"/>
    <w:rsid w:val="00717984"/>
    <w:rsid w:val="00721FF5"/>
    <w:rsid w:val="0072268E"/>
    <w:rsid w:val="00727EB7"/>
    <w:rsid w:val="007419C0"/>
    <w:rsid w:val="00744197"/>
    <w:rsid w:val="00744CC8"/>
    <w:rsid w:val="00747520"/>
    <w:rsid w:val="0075196D"/>
    <w:rsid w:val="00760C9D"/>
    <w:rsid w:val="00763D35"/>
    <w:rsid w:val="00770DE3"/>
    <w:rsid w:val="0077161B"/>
    <w:rsid w:val="00771631"/>
    <w:rsid w:val="007719AA"/>
    <w:rsid w:val="007736D2"/>
    <w:rsid w:val="00773AAA"/>
    <w:rsid w:val="00781BD0"/>
    <w:rsid w:val="00792AB2"/>
    <w:rsid w:val="00794C1A"/>
    <w:rsid w:val="007962CA"/>
    <w:rsid w:val="00796640"/>
    <w:rsid w:val="007A2E25"/>
    <w:rsid w:val="007A513F"/>
    <w:rsid w:val="007A5AA6"/>
    <w:rsid w:val="007B5222"/>
    <w:rsid w:val="007B6993"/>
    <w:rsid w:val="007B7D81"/>
    <w:rsid w:val="007C3170"/>
    <w:rsid w:val="007C4BA4"/>
    <w:rsid w:val="007C5D7D"/>
    <w:rsid w:val="007C68DC"/>
    <w:rsid w:val="007C77C5"/>
    <w:rsid w:val="007D262A"/>
    <w:rsid w:val="007D2B8C"/>
    <w:rsid w:val="007D69A1"/>
    <w:rsid w:val="007E108E"/>
    <w:rsid w:val="007E2BA6"/>
    <w:rsid w:val="007E348E"/>
    <w:rsid w:val="007E44C1"/>
    <w:rsid w:val="007F1236"/>
    <w:rsid w:val="007F1B8C"/>
    <w:rsid w:val="007F356B"/>
    <w:rsid w:val="007F652C"/>
    <w:rsid w:val="007F6639"/>
    <w:rsid w:val="007F6B25"/>
    <w:rsid w:val="00805ED5"/>
    <w:rsid w:val="00806525"/>
    <w:rsid w:val="008109C0"/>
    <w:rsid w:val="00811D31"/>
    <w:rsid w:val="008129CA"/>
    <w:rsid w:val="00816558"/>
    <w:rsid w:val="00822F2B"/>
    <w:rsid w:val="008251E6"/>
    <w:rsid w:val="00826978"/>
    <w:rsid w:val="00826AD9"/>
    <w:rsid w:val="00831BEC"/>
    <w:rsid w:val="008428AA"/>
    <w:rsid w:val="00845323"/>
    <w:rsid w:val="008455E2"/>
    <w:rsid w:val="00861871"/>
    <w:rsid w:val="00870C34"/>
    <w:rsid w:val="0088104D"/>
    <w:rsid w:val="008833DC"/>
    <w:rsid w:val="00886B5F"/>
    <w:rsid w:val="0089093F"/>
    <w:rsid w:val="00895CB6"/>
    <w:rsid w:val="008965A9"/>
    <w:rsid w:val="008A5E3B"/>
    <w:rsid w:val="008A6811"/>
    <w:rsid w:val="008A7AE7"/>
    <w:rsid w:val="008B3D77"/>
    <w:rsid w:val="008B6DDA"/>
    <w:rsid w:val="008C02E6"/>
    <w:rsid w:val="008C0420"/>
    <w:rsid w:val="008C3CF7"/>
    <w:rsid w:val="008C4BCC"/>
    <w:rsid w:val="008D07F2"/>
    <w:rsid w:val="008D080E"/>
    <w:rsid w:val="008D1D4C"/>
    <w:rsid w:val="008D278C"/>
    <w:rsid w:val="008D4B1F"/>
    <w:rsid w:val="008D4D36"/>
    <w:rsid w:val="008D4F84"/>
    <w:rsid w:val="008E1206"/>
    <w:rsid w:val="008E5002"/>
    <w:rsid w:val="008E5DFE"/>
    <w:rsid w:val="008F46C1"/>
    <w:rsid w:val="008F5AD1"/>
    <w:rsid w:val="00906691"/>
    <w:rsid w:val="009125AE"/>
    <w:rsid w:val="00916A50"/>
    <w:rsid w:val="00916DF7"/>
    <w:rsid w:val="009222F0"/>
    <w:rsid w:val="00931DDB"/>
    <w:rsid w:val="0093449D"/>
    <w:rsid w:val="00935359"/>
    <w:rsid w:val="00937973"/>
    <w:rsid w:val="00953C63"/>
    <w:rsid w:val="00955074"/>
    <w:rsid w:val="0095526F"/>
    <w:rsid w:val="0095747D"/>
    <w:rsid w:val="00973993"/>
    <w:rsid w:val="00973E1A"/>
    <w:rsid w:val="00975921"/>
    <w:rsid w:val="00975E39"/>
    <w:rsid w:val="009836C5"/>
    <w:rsid w:val="00995581"/>
    <w:rsid w:val="00996023"/>
    <w:rsid w:val="009A1093"/>
    <w:rsid w:val="009A6E2E"/>
    <w:rsid w:val="009B01A7"/>
    <w:rsid w:val="009B1FF8"/>
    <w:rsid w:val="009B3043"/>
    <w:rsid w:val="009B3943"/>
    <w:rsid w:val="009C66BB"/>
    <w:rsid w:val="009C6AED"/>
    <w:rsid w:val="009C71CA"/>
    <w:rsid w:val="009D09AC"/>
    <w:rsid w:val="009D5B05"/>
    <w:rsid w:val="009D7EA7"/>
    <w:rsid w:val="009E5739"/>
    <w:rsid w:val="00A0006C"/>
    <w:rsid w:val="00A049FE"/>
    <w:rsid w:val="00A04D97"/>
    <w:rsid w:val="00A10F0C"/>
    <w:rsid w:val="00A12072"/>
    <w:rsid w:val="00A1225E"/>
    <w:rsid w:val="00A13417"/>
    <w:rsid w:val="00A13C5F"/>
    <w:rsid w:val="00A15E47"/>
    <w:rsid w:val="00A42B20"/>
    <w:rsid w:val="00A42F31"/>
    <w:rsid w:val="00A438BB"/>
    <w:rsid w:val="00A45A3D"/>
    <w:rsid w:val="00A50D9B"/>
    <w:rsid w:val="00A51145"/>
    <w:rsid w:val="00A54A8E"/>
    <w:rsid w:val="00A561FF"/>
    <w:rsid w:val="00A61760"/>
    <w:rsid w:val="00A62F60"/>
    <w:rsid w:val="00A6438B"/>
    <w:rsid w:val="00A67C97"/>
    <w:rsid w:val="00A7044D"/>
    <w:rsid w:val="00A71EAE"/>
    <w:rsid w:val="00A764B0"/>
    <w:rsid w:val="00A866EC"/>
    <w:rsid w:val="00A90D6D"/>
    <w:rsid w:val="00A90FC8"/>
    <w:rsid w:val="00A91679"/>
    <w:rsid w:val="00A91D49"/>
    <w:rsid w:val="00A955D9"/>
    <w:rsid w:val="00AA0DEF"/>
    <w:rsid w:val="00AA1976"/>
    <w:rsid w:val="00AA64B4"/>
    <w:rsid w:val="00AB060D"/>
    <w:rsid w:val="00AB3C3E"/>
    <w:rsid w:val="00AB6C15"/>
    <w:rsid w:val="00AB7588"/>
    <w:rsid w:val="00AB762B"/>
    <w:rsid w:val="00AC2417"/>
    <w:rsid w:val="00AC3A05"/>
    <w:rsid w:val="00AC7610"/>
    <w:rsid w:val="00AD1193"/>
    <w:rsid w:val="00AD23A3"/>
    <w:rsid w:val="00AD2E2C"/>
    <w:rsid w:val="00AD447D"/>
    <w:rsid w:val="00AF0671"/>
    <w:rsid w:val="00AF3628"/>
    <w:rsid w:val="00AF6499"/>
    <w:rsid w:val="00B0163E"/>
    <w:rsid w:val="00B02D69"/>
    <w:rsid w:val="00B04029"/>
    <w:rsid w:val="00B057F1"/>
    <w:rsid w:val="00B23400"/>
    <w:rsid w:val="00B249FA"/>
    <w:rsid w:val="00B25424"/>
    <w:rsid w:val="00B254DB"/>
    <w:rsid w:val="00B262C1"/>
    <w:rsid w:val="00B302C8"/>
    <w:rsid w:val="00B314C3"/>
    <w:rsid w:val="00B3175F"/>
    <w:rsid w:val="00B31D2E"/>
    <w:rsid w:val="00B32906"/>
    <w:rsid w:val="00B368AB"/>
    <w:rsid w:val="00B402B0"/>
    <w:rsid w:val="00B44BF1"/>
    <w:rsid w:val="00B45A40"/>
    <w:rsid w:val="00B46E7C"/>
    <w:rsid w:val="00B47582"/>
    <w:rsid w:val="00B53C13"/>
    <w:rsid w:val="00B54288"/>
    <w:rsid w:val="00B5540C"/>
    <w:rsid w:val="00B5587F"/>
    <w:rsid w:val="00B57C54"/>
    <w:rsid w:val="00B62889"/>
    <w:rsid w:val="00B63D45"/>
    <w:rsid w:val="00B648F3"/>
    <w:rsid w:val="00B6616C"/>
    <w:rsid w:val="00B71C53"/>
    <w:rsid w:val="00B72031"/>
    <w:rsid w:val="00B74D50"/>
    <w:rsid w:val="00B757EB"/>
    <w:rsid w:val="00B7682F"/>
    <w:rsid w:val="00B81F72"/>
    <w:rsid w:val="00B82179"/>
    <w:rsid w:val="00B82CB7"/>
    <w:rsid w:val="00B86565"/>
    <w:rsid w:val="00B868A8"/>
    <w:rsid w:val="00B9000B"/>
    <w:rsid w:val="00B928DA"/>
    <w:rsid w:val="00B949B1"/>
    <w:rsid w:val="00B97FF8"/>
    <w:rsid w:val="00BA25D1"/>
    <w:rsid w:val="00BA2F96"/>
    <w:rsid w:val="00BB22A8"/>
    <w:rsid w:val="00BB38B3"/>
    <w:rsid w:val="00BB493B"/>
    <w:rsid w:val="00BB6A0E"/>
    <w:rsid w:val="00BB7AED"/>
    <w:rsid w:val="00BC32BA"/>
    <w:rsid w:val="00BC3360"/>
    <w:rsid w:val="00BC370E"/>
    <w:rsid w:val="00BC558C"/>
    <w:rsid w:val="00BD0698"/>
    <w:rsid w:val="00BD57A4"/>
    <w:rsid w:val="00BE01CE"/>
    <w:rsid w:val="00BE0CDC"/>
    <w:rsid w:val="00BE3870"/>
    <w:rsid w:val="00BE6763"/>
    <w:rsid w:val="00BF1485"/>
    <w:rsid w:val="00BF179F"/>
    <w:rsid w:val="00BF20A3"/>
    <w:rsid w:val="00BF237B"/>
    <w:rsid w:val="00BF39E0"/>
    <w:rsid w:val="00BF523C"/>
    <w:rsid w:val="00BF7F58"/>
    <w:rsid w:val="00C01700"/>
    <w:rsid w:val="00C04A4C"/>
    <w:rsid w:val="00C061D1"/>
    <w:rsid w:val="00C067D7"/>
    <w:rsid w:val="00C117A9"/>
    <w:rsid w:val="00C12BFD"/>
    <w:rsid w:val="00C1399B"/>
    <w:rsid w:val="00C16D2E"/>
    <w:rsid w:val="00C23AB9"/>
    <w:rsid w:val="00C308BC"/>
    <w:rsid w:val="00C40DC8"/>
    <w:rsid w:val="00C421F4"/>
    <w:rsid w:val="00C50DEF"/>
    <w:rsid w:val="00C56D59"/>
    <w:rsid w:val="00C60B95"/>
    <w:rsid w:val="00C626D8"/>
    <w:rsid w:val="00C62C54"/>
    <w:rsid w:val="00C652CB"/>
    <w:rsid w:val="00C661BE"/>
    <w:rsid w:val="00C71DBF"/>
    <w:rsid w:val="00C740B1"/>
    <w:rsid w:val="00C81F88"/>
    <w:rsid w:val="00C835AD"/>
    <w:rsid w:val="00C9021F"/>
    <w:rsid w:val="00C90F89"/>
    <w:rsid w:val="00C93DA8"/>
    <w:rsid w:val="00C94D4A"/>
    <w:rsid w:val="00C977C1"/>
    <w:rsid w:val="00C97EE0"/>
    <w:rsid w:val="00CA1DDF"/>
    <w:rsid w:val="00CB6027"/>
    <w:rsid w:val="00CC377E"/>
    <w:rsid w:val="00CC69DA"/>
    <w:rsid w:val="00CD2FB9"/>
    <w:rsid w:val="00CD3036"/>
    <w:rsid w:val="00CD409A"/>
    <w:rsid w:val="00CD7843"/>
    <w:rsid w:val="00CE2FA1"/>
    <w:rsid w:val="00D067A1"/>
    <w:rsid w:val="00D068E5"/>
    <w:rsid w:val="00D17732"/>
    <w:rsid w:val="00D2150F"/>
    <w:rsid w:val="00D24A70"/>
    <w:rsid w:val="00D24E00"/>
    <w:rsid w:val="00D2676A"/>
    <w:rsid w:val="00D27665"/>
    <w:rsid w:val="00D31513"/>
    <w:rsid w:val="00D333D7"/>
    <w:rsid w:val="00D341FB"/>
    <w:rsid w:val="00D43A3D"/>
    <w:rsid w:val="00D500BB"/>
    <w:rsid w:val="00D50F92"/>
    <w:rsid w:val="00D5176B"/>
    <w:rsid w:val="00D54119"/>
    <w:rsid w:val="00D55CF3"/>
    <w:rsid w:val="00D56A6F"/>
    <w:rsid w:val="00D56DBD"/>
    <w:rsid w:val="00D63010"/>
    <w:rsid w:val="00D63530"/>
    <w:rsid w:val="00D64EE2"/>
    <w:rsid w:val="00D6724D"/>
    <w:rsid w:val="00D70FD4"/>
    <w:rsid w:val="00D738A1"/>
    <w:rsid w:val="00D75110"/>
    <w:rsid w:val="00D762D4"/>
    <w:rsid w:val="00D76715"/>
    <w:rsid w:val="00D80969"/>
    <w:rsid w:val="00D83686"/>
    <w:rsid w:val="00D85540"/>
    <w:rsid w:val="00D92BF8"/>
    <w:rsid w:val="00DA15D1"/>
    <w:rsid w:val="00DA5A56"/>
    <w:rsid w:val="00DB1CBC"/>
    <w:rsid w:val="00DB3297"/>
    <w:rsid w:val="00DB4932"/>
    <w:rsid w:val="00DB4A14"/>
    <w:rsid w:val="00DB5F0C"/>
    <w:rsid w:val="00DB7D8F"/>
    <w:rsid w:val="00DC06E4"/>
    <w:rsid w:val="00DC4A19"/>
    <w:rsid w:val="00DC52C6"/>
    <w:rsid w:val="00DD485B"/>
    <w:rsid w:val="00DD6583"/>
    <w:rsid w:val="00DF0BB7"/>
    <w:rsid w:val="00DF336A"/>
    <w:rsid w:val="00DF6F2B"/>
    <w:rsid w:val="00E00CC0"/>
    <w:rsid w:val="00E02197"/>
    <w:rsid w:val="00E02D4C"/>
    <w:rsid w:val="00E13150"/>
    <w:rsid w:val="00E132E9"/>
    <w:rsid w:val="00E15659"/>
    <w:rsid w:val="00E34A66"/>
    <w:rsid w:val="00E4214C"/>
    <w:rsid w:val="00E43598"/>
    <w:rsid w:val="00E4488F"/>
    <w:rsid w:val="00E45BE5"/>
    <w:rsid w:val="00E5053C"/>
    <w:rsid w:val="00E509A5"/>
    <w:rsid w:val="00E51354"/>
    <w:rsid w:val="00E54E5E"/>
    <w:rsid w:val="00E557C1"/>
    <w:rsid w:val="00E559BC"/>
    <w:rsid w:val="00E56ADE"/>
    <w:rsid w:val="00E60DEB"/>
    <w:rsid w:val="00E65115"/>
    <w:rsid w:val="00E725A1"/>
    <w:rsid w:val="00E7484D"/>
    <w:rsid w:val="00E82FB1"/>
    <w:rsid w:val="00E914B6"/>
    <w:rsid w:val="00E95DDD"/>
    <w:rsid w:val="00E97973"/>
    <w:rsid w:val="00EA5B8C"/>
    <w:rsid w:val="00EA6987"/>
    <w:rsid w:val="00EA74CC"/>
    <w:rsid w:val="00EB27B1"/>
    <w:rsid w:val="00EB4DC9"/>
    <w:rsid w:val="00EC129D"/>
    <w:rsid w:val="00EC7CDC"/>
    <w:rsid w:val="00ED1D72"/>
    <w:rsid w:val="00ED5E43"/>
    <w:rsid w:val="00ED7082"/>
    <w:rsid w:val="00EE4676"/>
    <w:rsid w:val="00EF60DB"/>
    <w:rsid w:val="00F0073D"/>
    <w:rsid w:val="00F033EC"/>
    <w:rsid w:val="00F04886"/>
    <w:rsid w:val="00F04DEC"/>
    <w:rsid w:val="00F05A6A"/>
    <w:rsid w:val="00F13DF3"/>
    <w:rsid w:val="00F16CD6"/>
    <w:rsid w:val="00F1799E"/>
    <w:rsid w:val="00F25456"/>
    <w:rsid w:val="00F26218"/>
    <w:rsid w:val="00F3144C"/>
    <w:rsid w:val="00F331B4"/>
    <w:rsid w:val="00F34420"/>
    <w:rsid w:val="00F34483"/>
    <w:rsid w:val="00F349FA"/>
    <w:rsid w:val="00F42638"/>
    <w:rsid w:val="00F4407B"/>
    <w:rsid w:val="00F449B7"/>
    <w:rsid w:val="00F460B8"/>
    <w:rsid w:val="00F46F98"/>
    <w:rsid w:val="00F479BE"/>
    <w:rsid w:val="00F52369"/>
    <w:rsid w:val="00F54175"/>
    <w:rsid w:val="00F54836"/>
    <w:rsid w:val="00F57001"/>
    <w:rsid w:val="00F578E8"/>
    <w:rsid w:val="00F57900"/>
    <w:rsid w:val="00F60E38"/>
    <w:rsid w:val="00F65F9C"/>
    <w:rsid w:val="00F668A4"/>
    <w:rsid w:val="00F74295"/>
    <w:rsid w:val="00F7694C"/>
    <w:rsid w:val="00F80E8A"/>
    <w:rsid w:val="00F8741A"/>
    <w:rsid w:val="00F96B89"/>
    <w:rsid w:val="00FA17B5"/>
    <w:rsid w:val="00FA2346"/>
    <w:rsid w:val="00FA7CF7"/>
    <w:rsid w:val="00FB277E"/>
    <w:rsid w:val="00FB5963"/>
    <w:rsid w:val="00FB6155"/>
    <w:rsid w:val="00FC3699"/>
    <w:rsid w:val="00FD049B"/>
    <w:rsid w:val="00FD2972"/>
    <w:rsid w:val="00FD3BC4"/>
    <w:rsid w:val="00FD6C9C"/>
    <w:rsid w:val="00FF01D6"/>
    <w:rsid w:val="00FF3009"/>
    <w:rsid w:val="00FF6464"/>
    <w:rsid w:val="012133E5"/>
    <w:rsid w:val="01AE5B4F"/>
    <w:rsid w:val="04B21E8E"/>
    <w:rsid w:val="055F1B46"/>
    <w:rsid w:val="05945068"/>
    <w:rsid w:val="065742DF"/>
    <w:rsid w:val="0806583D"/>
    <w:rsid w:val="091A3CEE"/>
    <w:rsid w:val="098F5CBA"/>
    <w:rsid w:val="09D640F0"/>
    <w:rsid w:val="0AA822B2"/>
    <w:rsid w:val="0B324EDB"/>
    <w:rsid w:val="0C1B0437"/>
    <w:rsid w:val="1264528F"/>
    <w:rsid w:val="12D17378"/>
    <w:rsid w:val="12D81E34"/>
    <w:rsid w:val="14117386"/>
    <w:rsid w:val="14410444"/>
    <w:rsid w:val="14C12F5A"/>
    <w:rsid w:val="162057B7"/>
    <w:rsid w:val="17594F22"/>
    <w:rsid w:val="183879D7"/>
    <w:rsid w:val="183F2B14"/>
    <w:rsid w:val="1C17703F"/>
    <w:rsid w:val="1E6C4DFA"/>
    <w:rsid w:val="21DC5EE4"/>
    <w:rsid w:val="22BF14F8"/>
    <w:rsid w:val="234E2527"/>
    <w:rsid w:val="256718FC"/>
    <w:rsid w:val="256B5BB0"/>
    <w:rsid w:val="25AB75D9"/>
    <w:rsid w:val="273146EB"/>
    <w:rsid w:val="27321C92"/>
    <w:rsid w:val="286A24EC"/>
    <w:rsid w:val="287303E4"/>
    <w:rsid w:val="28FD455E"/>
    <w:rsid w:val="291C72C0"/>
    <w:rsid w:val="294F1F48"/>
    <w:rsid w:val="2C5142E1"/>
    <w:rsid w:val="2D047B78"/>
    <w:rsid w:val="2FBB5323"/>
    <w:rsid w:val="30DC13F0"/>
    <w:rsid w:val="362D6CBA"/>
    <w:rsid w:val="368055A2"/>
    <w:rsid w:val="368949D6"/>
    <w:rsid w:val="36B36BBA"/>
    <w:rsid w:val="36B97AE5"/>
    <w:rsid w:val="38D64782"/>
    <w:rsid w:val="38EA0260"/>
    <w:rsid w:val="393578EF"/>
    <w:rsid w:val="3A133C1C"/>
    <w:rsid w:val="3ABF0C31"/>
    <w:rsid w:val="3BFE3387"/>
    <w:rsid w:val="3C563F4C"/>
    <w:rsid w:val="3C70398D"/>
    <w:rsid w:val="3CEE6CF0"/>
    <w:rsid w:val="3DAC00D1"/>
    <w:rsid w:val="412A1D04"/>
    <w:rsid w:val="4281682A"/>
    <w:rsid w:val="45083B8C"/>
    <w:rsid w:val="4603463C"/>
    <w:rsid w:val="468C3169"/>
    <w:rsid w:val="48A95429"/>
    <w:rsid w:val="494B7BFF"/>
    <w:rsid w:val="4A392FB7"/>
    <w:rsid w:val="4A8C042E"/>
    <w:rsid w:val="4CF136D5"/>
    <w:rsid w:val="4DE6418C"/>
    <w:rsid w:val="4E87411E"/>
    <w:rsid w:val="4E9F4AB7"/>
    <w:rsid w:val="4F586138"/>
    <w:rsid w:val="508825A3"/>
    <w:rsid w:val="52C442F7"/>
    <w:rsid w:val="537B1187"/>
    <w:rsid w:val="53F32DF7"/>
    <w:rsid w:val="564055B9"/>
    <w:rsid w:val="58406E56"/>
    <w:rsid w:val="59296817"/>
    <w:rsid w:val="59F00E16"/>
    <w:rsid w:val="5A1E61D2"/>
    <w:rsid w:val="5D254161"/>
    <w:rsid w:val="5E0C3542"/>
    <w:rsid w:val="5E572DEB"/>
    <w:rsid w:val="5E8E14C4"/>
    <w:rsid w:val="60197BB5"/>
    <w:rsid w:val="605753D1"/>
    <w:rsid w:val="621F6849"/>
    <w:rsid w:val="633F15F2"/>
    <w:rsid w:val="63E92BFA"/>
    <w:rsid w:val="64E04304"/>
    <w:rsid w:val="65366998"/>
    <w:rsid w:val="661D5426"/>
    <w:rsid w:val="663F14FE"/>
    <w:rsid w:val="674455A4"/>
    <w:rsid w:val="68202442"/>
    <w:rsid w:val="69C17A9C"/>
    <w:rsid w:val="6E5026F7"/>
    <w:rsid w:val="6E9A5873"/>
    <w:rsid w:val="6EF12905"/>
    <w:rsid w:val="6F91261F"/>
    <w:rsid w:val="6FC85B74"/>
    <w:rsid w:val="714C3AC4"/>
    <w:rsid w:val="724427AD"/>
    <w:rsid w:val="72682163"/>
    <w:rsid w:val="73B21D95"/>
    <w:rsid w:val="73D3309A"/>
    <w:rsid w:val="77E96C58"/>
    <w:rsid w:val="795D1E91"/>
    <w:rsid w:val="79B77DA5"/>
    <w:rsid w:val="7E5C6A2E"/>
    <w:rsid w:val="7EBE4021"/>
    <w:rsid w:val="7F9A46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qFormat/>
    <w:uiPriority w:val="0"/>
    <w:pPr>
      <w:widowControl/>
      <w:spacing w:before="100" w:beforeAutospacing="1" w:after="100" w:afterAutospacing="1"/>
      <w:jc w:val="left"/>
      <w:outlineLvl w:val="0"/>
    </w:pPr>
    <w:rPr>
      <w:rFonts w:ascii="Georgia" w:hAnsi="Georgia" w:cs="宋体"/>
      <w:b/>
      <w:bCs/>
      <w:caps/>
      <w:color w:val="666666"/>
      <w:spacing w:val="24"/>
      <w:kern w:val="36"/>
      <w:sz w:val="27"/>
      <w:szCs w:val="27"/>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Body Text"/>
    <w:basedOn w:val="1"/>
    <w:qFormat/>
    <w:uiPriority w:val="0"/>
    <w:pPr>
      <w:jc w:val="left"/>
    </w:pPr>
  </w:style>
  <w:style w:type="paragraph" w:styleId="6">
    <w:name w:val="Balloon Text"/>
    <w:basedOn w:val="1"/>
    <w:semiHidden/>
    <w:qFormat/>
    <w:uiPriority w:val="0"/>
    <w:rPr>
      <w:sz w:val="18"/>
      <w:szCs w:val="18"/>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Body Text 2"/>
    <w:basedOn w:val="1"/>
    <w:qFormat/>
    <w:uiPriority w:val="0"/>
    <w:pPr>
      <w:spacing w:after="120" w:line="480" w:lineRule="auto"/>
    </w:pPr>
  </w:style>
  <w:style w:type="paragraph" w:styleId="10">
    <w:name w:val="Normal (Web)"/>
    <w:basedOn w:val="1"/>
    <w:qFormat/>
    <w:uiPriority w:val="0"/>
    <w:pPr>
      <w:widowControl/>
      <w:spacing w:before="100" w:beforeAutospacing="1" w:after="100" w:afterAutospacing="1"/>
      <w:jc w:val="left"/>
    </w:pPr>
    <w:rPr>
      <w:rFonts w:ascii="Arial Unicode MS" w:hAnsi="Arial Unicode MS" w:eastAsia="Arial Unicode MS" w:cs="Arial Unicode MS"/>
      <w:kern w:val="0"/>
      <w:sz w:val="24"/>
    </w:rPr>
  </w:style>
  <w:style w:type="character" w:styleId="13">
    <w:name w:val="Strong"/>
    <w:qFormat/>
    <w:uiPriority w:val="0"/>
    <w:rPr>
      <w:b/>
      <w:bCs/>
    </w:rPr>
  </w:style>
  <w:style w:type="character" w:styleId="14">
    <w:name w:val="FollowedHyperlink"/>
    <w:qFormat/>
    <w:uiPriority w:val="0"/>
    <w:rPr>
      <w:color w:val="800080"/>
      <w:u w:val="single"/>
    </w:rPr>
  </w:style>
  <w:style w:type="character" w:styleId="15">
    <w:name w:val="Emphasis"/>
    <w:qFormat/>
    <w:uiPriority w:val="20"/>
    <w:rPr>
      <w:i/>
      <w:iCs/>
    </w:rPr>
  </w:style>
  <w:style w:type="character" w:styleId="16">
    <w:name w:val="Hyperlink"/>
    <w:qFormat/>
    <w:uiPriority w:val="0"/>
    <w:rPr>
      <w:color w:val="0000FF"/>
      <w:u w:val="single"/>
    </w:rPr>
  </w:style>
  <w:style w:type="paragraph" w:customStyle="1" w:styleId="17">
    <w:name w:val="story-body"/>
    <w:basedOn w:val="1"/>
    <w:qFormat/>
    <w:uiPriority w:val="0"/>
    <w:pPr>
      <w:widowControl/>
      <w:spacing w:before="100" w:beforeAutospacing="1" w:after="100" w:afterAutospacing="1"/>
      <w:jc w:val="left"/>
    </w:pPr>
    <w:rPr>
      <w:rFonts w:ascii="Arial" w:hAnsi="Arial" w:cs="Arial"/>
      <w:kern w:val="0"/>
      <w:sz w:val="22"/>
      <w:szCs w:val="22"/>
    </w:rPr>
  </w:style>
  <w:style w:type="paragraph" w:customStyle="1" w:styleId="18">
    <w:name w:val="author"/>
    <w:basedOn w:val="1"/>
    <w:qFormat/>
    <w:uiPriority w:val="0"/>
    <w:pPr>
      <w:widowControl/>
      <w:spacing w:before="100" w:beforeAutospacing="1" w:after="100" w:afterAutospacing="1"/>
      <w:jc w:val="left"/>
    </w:pPr>
    <w:rPr>
      <w:rFonts w:ascii="宋体" w:hAnsi="宋体" w:cs="宋体"/>
      <w:kern w:val="0"/>
      <w:sz w:val="24"/>
    </w:rPr>
  </w:style>
  <w:style w:type="paragraph" w:customStyle="1" w:styleId="19">
    <w:name w:val="bullets1"/>
    <w:basedOn w:val="1"/>
    <w:qFormat/>
    <w:uiPriority w:val="0"/>
    <w:pPr>
      <w:widowControl/>
      <w:jc w:val="left"/>
    </w:pPr>
    <w:rPr>
      <w:rFonts w:ascii="宋体" w:hAnsi="宋体" w:cs="宋体"/>
      <w:kern w:val="0"/>
      <w:sz w:val="24"/>
    </w:rPr>
  </w:style>
  <w:style w:type="character" w:customStyle="1" w:styleId="20">
    <w:name w:val="apple-style-span"/>
    <w:basedOn w:val="12"/>
    <w:qFormat/>
    <w:uiPriority w:val="0"/>
  </w:style>
  <w:style w:type="paragraph" w:customStyle="1" w:styleId="21">
    <w:name w:val="endorsement1"/>
    <w:basedOn w:val="1"/>
    <w:qFormat/>
    <w:uiPriority w:val="0"/>
    <w:pPr>
      <w:widowControl/>
      <w:jc w:val="left"/>
    </w:pPr>
    <w:rPr>
      <w:rFonts w:ascii="宋体" w:hAnsi="宋体" w:cs="宋体"/>
      <w:kern w:val="0"/>
      <w:sz w:val="24"/>
    </w:rPr>
  </w:style>
  <w:style w:type="paragraph" w:customStyle="1" w:styleId="22">
    <w:name w:val="text"/>
    <w:basedOn w:val="1"/>
    <w:qFormat/>
    <w:uiPriority w:val="0"/>
    <w:pPr>
      <w:widowControl/>
      <w:spacing w:before="100" w:beforeAutospacing="1" w:after="100" w:afterAutospacing="1" w:line="210" w:lineRule="atLeast"/>
      <w:jc w:val="left"/>
    </w:pPr>
    <w:rPr>
      <w:rFonts w:ascii="Verdana" w:hAnsi="Verdana" w:cs="Arial"/>
      <w:color w:val="333333"/>
      <w:kern w:val="0"/>
      <w:sz w:val="17"/>
      <w:szCs w:val="17"/>
    </w:rPr>
  </w:style>
  <w:style w:type="character" w:customStyle="1" w:styleId="23">
    <w:name w:val="product-title1"/>
    <w:qFormat/>
    <w:uiPriority w:val="0"/>
    <w:rPr>
      <w:rFonts w:hint="default" w:ascii="Arial" w:hAnsi="Arial" w:cs="Arial"/>
      <w:b/>
      <w:bCs/>
      <w:color w:val="FF6600"/>
      <w:sz w:val="28"/>
      <w:szCs w:val="28"/>
    </w:rPr>
  </w:style>
  <w:style w:type="character" w:customStyle="1" w:styleId="24">
    <w:name w:val="booksubtitle1"/>
    <w:qFormat/>
    <w:uiPriority w:val="0"/>
    <w:rPr>
      <w:rFonts w:hint="default" w:ascii="Verdana" w:hAnsi="Verdana"/>
      <w:color w:val="000000"/>
      <w:sz w:val="18"/>
      <w:szCs w:val="18"/>
      <w:u w:val="none"/>
    </w:rPr>
  </w:style>
  <w:style w:type="character" w:customStyle="1" w:styleId="25">
    <w:name w:val="bookauthor1"/>
    <w:qFormat/>
    <w:uiPriority w:val="0"/>
    <w:rPr>
      <w:rFonts w:hint="default" w:ascii="Verdana" w:hAnsi="Verdana"/>
      <w:i/>
      <w:iCs/>
      <w:color w:val="000000"/>
      <w:sz w:val="18"/>
      <w:szCs w:val="18"/>
      <w:u w:val="none"/>
    </w:rPr>
  </w:style>
  <w:style w:type="character" w:customStyle="1" w:styleId="26">
    <w:name w:val="bstitle1"/>
    <w:qFormat/>
    <w:uiPriority w:val="0"/>
    <w:rPr>
      <w:b/>
      <w:bCs/>
      <w:color w:val="000000"/>
      <w:sz w:val="24"/>
      <w:szCs w:val="24"/>
    </w:rPr>
  </w:style>
  <w:style w:type="character" w:customStyle="1" w:styleId="27">
    <w:name w:val="bssubtitle1"/>
    <w:qFormat/>
    <w:uiPriority w:val="0"/>
    <w:rPr>
      <w:rFonts w:hint="default" w:ascii="Arial" w:hAnsi="Arial" w:cs="Arial"/>
      <w:b/>
      <w:bCs/>
      <w:color w:val="000000"/>
      <w:sz w:val="18"/>
      <w:szCs w:val="18"/>
    </w:rPr>
  </w:style>
  <w:style w:type="paragraph" w:customStyle="1" w:styleId="28">
    <w:name w:val="introtext1"/>
    <w:basedOn w:val="1"/>
    <w:qFormat/>
    <w:uiPriority w:val="0"/>
    <w:pPr>
      <w:widowControl/>
      <w:spacing w:before="100" w:beforeAutospacing="1" w:after="100" w:afterAutospacing="1"/>
      <w:jc w:val="left"/>
    </w:pPr>
    <w:rPr>
      <w:rFonts w:ascii="宋体" w:hAnsi="宋体" w:cs="宋体"/>
      <w:kern w:val="0"/>
      <w:sz w:val="24"/>
    </w:rPr>
  </w:style>
  <w:style w:type="character" w:customStyle="1" w:styleId="29">
    <w:name w:val="ar18blue1"/>
    <w:qFormat/>
    <w:uiPriority w:val="0"/>
    <w:rPr>
      <w:rFonts w:hint="default" w:ascii="Arial" w:hAnsi="Arial" w:cs="Arial"/>
      <w:color w:val="000066"/>
      <w:sz w:val="30"/>
      <w:szCs w:val="30"/>
    </w:rPr>
  </w:style>
  <w:style w:type="character" w:customStyle="1" w:styleId="30">
    <w:name w:val="ar141"/>
    <w:qFormat/>
    <w:uiPriority w:val="0"/>
    <w:rPr>
      <w:rFonts w:hint="default" w:ascii="Arial" w:hAnsi="Arial" w:cs="Arial"/>
      <w:sz w:val="21"/>
      <w:szCs w:val="21"/>
    </w:rPr>
  </w:style>
  <w:style w:type="character" w:customStyle="1" w:styleId="31">
    <w:name w:val="blk12161"/>
    <w:qFormat/>
    <w:uiPriority w:val="0"/>
    <w:rPr>
      <w:rFonts w:hint="default" w:ascii="Arial" w:hAnsi="Arial" w:cs="Arial"/>
      <w:color w:val="000000"/>
      <w:sz w:val="18"/>
      <w:szCs w:val="18"/>
    </w:rPr>
  </w:style>
  <w:style w:type="character" w:customStyle="1" w:styleId="32">
    <w:name w:val="brgreen121"/>
    <w:qFormat/>
    <w:uiPriority w:val="0"/>
    <w:rPr>
      <w:rFonts w:hint="default" w:ascii="Arial" w:hAnsi="Arial" w:cs="Arial"/>
      <w:color w:val="339999"/>
      <w:sz w:val="18"/>
      <w:szCs w:val="18"/>
    </w:rPr>
  </w:style>
  <w:style w:type="character" w:customStyle="1" w:styleId="33">
    <w:name w:val="A5"/>
    <w:qFormat/>
    <w:uiPriority w:val="99"/>
    <w:rPr>
      <w:rFonts w:cs="Myriad Pro"/>
      <w:color w:val="000014"/>
    </w:rPr>
  </w:style>
  <w:style w:type="character" w:customStyle="1" w:styleId="34">
    <w:name w:val="apple-converted-space"/>
    <w:qFormat/>
    <w:uiPriority w:val="0"/>
  </w:style>
  <w:style w:type="paragraph" w:customStyle="1" w:styleId="35">
    <w:name w:val="Headline"/>
    <w:basedOn w:val="1"/>
    <w:qFormat/>
    <w:uiPriority w:val="0"/>
    <w:pPr>
      <w:spacing w:after="480"/>
      <w:jc w:val="center"/>
    </w:pPr>
    <w:rPr>
      <w:rFonts w:eastAsia="Calibri"/>
      <w:b/>
      <w:bCs/>
      <w:i/>
      <w:sz w:val="28"/>
      <w:szCs w:val="28"/>
    </w:rPr>
  </w:style>
  <w:style w:type="paragraph" w:customStyle="1" w:styleId="36">
    <w:name w:val="Body"/>
    <w:basedOn w:val="1"/>
    <w:qFormat/>
    <w:uiPriority w:val="0"/>
    <w:pPr>
      <w:widowControl/>
    </w:pPr>
    <w:rPr>
      <w:kern w:val="0"/>
      <w:sz w:val="24"/>
      <w:lang w:eastAsia="en-US"/>
    </w:rPr>
  </w:style>
  <w:style w:type="character" w:customStyle="1" w:styleId="37">
    <w:name w:val="Unresolved Mention"/>
    <w:basedOn w:val="12"/>
    <w:semiHidden/>
    <w:unhideWhenUsed/>
    <w:qFormat/>
    <w:uiPriority w:val="99"/>
    <w:rPr>
      <w:color w:val="605E5C"/>
      <w:shd w:val="clear" w:color="auto" w:fill="E1DFDD"/>
    </w:rPr>
  </w:style>
  <w:style w:type="paragraph" w:styleId="38">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11A4E0-EC02-49A6-B3C2-B198D2C4BB10}">
  <ds:schemaRefs/>
</ds:datastoreItem>
</file>

<file path=docProps/app.xml><?xml version="1.0" encoding="utf-8"?>
<Properties xmlns="http://schemas.openxmlformats.org/officeDocument/2006/extended-properties" xmlns:vt="http://schemas.openxmlformats.org/officeDocument/2006/docPropsVTypes">
  <Template>Normal</Template>
  <Company>2ndSpAcE</Company>
  <Pages>3</Pages>
  <Words>1088</Words>
  <Characters>3077</Characters>
  <Lines>85</Lines>
  <Paragraphs>61</Paragraphs>
  <TotalTime>9</TotalTime>
  <ScaleCrop>false</ScaleCrop>
  <LinksUpToDate>false</LinksUpToDate>
  <CharactersWithSpaces>3498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2025-12-15T08:21:00Z</dcterms:created>
  <dc:creator>Image</dc:creator>
  <cp:lastModifiedBy>辉</cp:lastModifiedBy>
  <cp:lastPrinted>2005-06-10T06:33:00Z</cp:lastPrinted>
  <dcterms:modified xsi:type="dcterms:W3CDTF">2026-04-07T12:07:19Z</dcterms:modified>
  <dc:title>新 书 推 荐</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D543912647B54F8E95D7755596A038C7_13</vt:lpwstr>
  </property>
  <property fmtid="{D5CDD505-2E9C-101B-9397-08002B2CF9AE}" pid="4" name="KSOTemplateDocerSaveRecord">
    <vt:lpwstr>eyJoZGlkIjoiYTkzNTQ3MDgwMDc2MzhiYTcxNTZlOTA0ZTBkMzViZmMiLCJ1c2VySWQiOiI0OTA1MTkwMTAifQ==</vt:lpwstr>
  </property>
</Properties>
</file>