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EB37D" w14:textId="77777777" w:rsidR="004706B2" w:rsidRDefault="004706B2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77E8ABD5" w14:textId="77777777" w:rsidR="004706B2" w:rsidRDefault="00C36BFE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3414FA19" w14:textId="108C7409" w:rsidR="004706B2" w:rsidRDefault="004706B2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23CB6454" w14:textId="57CA36C9" w:rsidR="004706B2" w:rsidRDefault="004706B2">
      <w:pPr>
        <w:rPr>
          <w:b/>
          <w:color w:val="000000"/>
          <w:szCs w:val="21"/>
        </w:rPr>
      </w:pPr>
    </w:p>
    <w:p w14:paraId="4CD4BCC9" w14:textId="4605C686" w:rsidR="004706B2" w:rsidRDefault="001F1B23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4E48517" wp14:editId="3F47E4CB">
            <wp:simplePos x="0" y="0"/>
            <wp:positionH relativeFrom="margin">
              <wp:align>right</wp:align>
            </wp:positionH>
            <wp:positionV relativeFrom="paragraph">
              <wp:posOffset>17780</wp:posOffset>
            </wp:positionV>
            <wp:extent cx="1326515" cy="2125980"/>
            <wp:effectExtent l="0" t="0" r="6985" b="7620"/>
            <wp:wrapSquare wrapText="bothSides"/>
            <wp:docPr id="21254459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6BFE">
        <w:rPr>
          <w:b/>
          <w:color w:val="000000"/>
          <w:szCs w:val="21"/>
        </w:rPr>
        <w:t>中文书名：</w:t>
      </w:r>
      <w:r w:rsidR="00C36BFE">
        <w:rPr>
          <w:rFonts w:hint="eastAsia"/>
          <w:b/>
          <w:color w:val="000000"/>
          <w:szCs w:val="21"/>
        </w:rPr>
        <w:t>《下周同一时间？：怪异世界的焦虑疗法》</w:t>
      </w:r>
    </w:p>
    <w:p w14:paraId="185B55CC" w14:textId="2ACCB7BD" w:rsidR="004706B2" w:rsidRDefault="00C36BF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="001F1B23">
        <w:rPr>
          <w:rFonts w:hint="eastAsia"/>
          <w:b/>
          <w:color w:val="000000"/>
          <w:szCs w:val="21"/>
        </w:rPr>
        <w:t xml:space="preserve">SAME TIME NEXT </w:t>
      </w:r>
      <w:proofErr w:type="gramStart"/>
      <w:r w:rsidR="001F1B23">
        <w:rPr>
          <w:rFonts w:hint="eastAsia"/>
          <w:b/>
          <w:color w:val="000000"/>
          <w:szCs w:val="21"/>
        </w:rPr>
        <w:t>WEEK?</w:t>
      </w:r>
      <w:r>
        <w:rPr>
          <w:rFonts w:hint="eastAsia"/>
          <w:b/>
          <w:color w:val="000000"/>
          <w:szCs w:val="21"/>
        </w:rPr>
        <w:t>:</w:t>
      </w:r>
      <w:proofErr w:type="gramEnd"/>
      <w:r>
        <w:rPr>
          <w:rFonts w:hint="eastAsia"/>
          <w:b/>
          <w:color w:val="000000"/>
          <w:szCs w:val="21"/>
        </w:rPr>
        <w:t xml:space="preserve"> Anxiety Therapy in a Wired World</w:t>
      </w:r>
    </w:p>
    <w:p w14:paraId="02F7205F" w14:textId="15D27601" w:rsidR="004706B2" w:rsidRDefault="00C36BF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Joshua Fletcher</w:t>
      </w:r>
    </w:p>
    <w:p w14:paraId="5DA184E6" w14:textId="77777777" w:rsidR="004706B2" w:rsidRDefault="00C36BF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Orion Spring</w:t>
      </w:r>
    </w:p>
    <w:p w14:paraId="187441BA" w14:textId="77777777" w:rsidR="004706B2" w:rsidRDefault="00C36BF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RML/ANA/Brady</w:t>
      </w:r>
    </w:p>
    <w:p w14:paraId="3F0A42B4" w14:textId="51C64B69" w:rsidR="004706B2" w:rsidRDefault="00C36BFE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 w:rsidR="001F1B23">
        <w:rPr>
          <w:rFonts w:hint="eastAsia"/>
          <w:b/>
          <w:color w:val="000000"/>
          <w:szCs w:val="21"/>
        </w:rPr>
        <w:t>416</w:t>
      </w:r>
      <w:r w:rsidR="001F1B23">
        <w:rPr>
          <w:rFonts w:hint="eastAsia"/>
          <w:b/>
          <w:color w:val="000000"/>
          <w:szCs w:val="21"/>
        </w:rPr>
        <w:t>页</w:t>
      </w:r>
    </w:p>
    <w:p w14:paraId="07ADCDD5" w14:textId="77777777" w:rsidR="004706B2" w:rsidRDefault="00C36BF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5</w:t>
      </w:r>
      <w:r>
        <w:rPr>
          <w:b/>
          <w:color w:val="000000"/>
          <w:szCs w:val="21"/>
        </w:rPr>
        <w:t>月</w:t>
      </w:r>
    </w:p>
    <w:p w14:paraId="31BE2112" w14:textId="77777777" w:rsidR="004706B2" w:rsidRDefault="00C36BF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66078E52" w14:textId="77777777" w:rsidR="004706B2" w:rsidRDefault="00C36BF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4AEBD760" w14:textId="78BFBF8D" w:rsidR="004706B2" w:rsidRDefault="00C36BF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A06751">
        <w:rPr>
          <w:rFonts w:hint="eastAsia"/>
          <w:b/>
          <w:color w:val="000000"/>
          <w:szCs w:val="21"/>
        </w:rPr>
        <w:t>心灵励志</w:t>
      </w:r>
    </w:p>
    <w:p w14:paraId="54B253D1" w14:textId="3F760FE7" w:rsidR="004706B2" w:rsidRDefault="004706B2">
      <w:pPr>
        <w:rPr>
          <w:b/>
          <w:bCs/>
          <w:color w:val="000000"/>
          <w:szCs w:val="21"/>
        </w:rPr>
      </w:pPr>
    </w:p>
    <w:p w14:paraId="7A8EDB80" w14:textId="721A781E" w:rsidR="00B00337" w:rsidRPr="00B00337" w:rsidRDefault="00B00337">
      <w:pPr>
        <w:rPr>
          <w:b/>
          <w:bCs/>
          <w:color w:val="EE0000"/>
          <w:szCs w:val="21"/>
        </w:rPr>
      </w:pPr>
      <w:r w:rsidRPr="00B00337">
        <w:rPr>
          <w:rFonts w:hint="eastAsia"/>
          <w:b/>
          <w:bCs/>
          <w:color w:val="EE0000"/>
          <w:szCs w:val="21"/>
        </w:rPr>
        <w:t>亚马逊畅销书榜排名：</w:t>
      </w:r>
    </w:p>
    <w:p w14:paraId="68FA4932" w14:textId="34A4D707" w:rsidR="00B00337" w:rsidRPr="00B00337" w:rsidRDefault="00B00337" w:rsidP="00B00337">
      <w:pPr>
        <w:rPr>
          <w:b/>
          <w:bCs/>
          <w:color w:val="EE0000"/>
          <w:szCs w:val="21"/>
        </w:rPr>
      </w:pPr>
      <w:r w:rsidRPr="00B00337">
        <w:rPr>
          <w:rFonts w:hint="eastAsia"/>
          <w:b/>
          <w:bCs/>
          <w:color w:val="EE0000"/>
          <w:szCs w:val="21"/>
        </w:rPr>
        <w:t>#</w:t>
      </w:r>
      <w:r w:rsidRPr="00B00337">
        <w:rPr>
          <w:b/>
          <w:bCs/>
          <w:color w:val="EE0000"/>
          <w:szCs w:val="21"/>
        </w:rPr>
        <w:t>13 in Psychotherapy &amp; Clinical Psychology</w:t>
      </w:r>
    </w:p>
    <w:p w14:paraId="64D6FBF2" w14:textId="30F8B85D" w:rsidR="00B00337" w:rsidRPr="00B00337" w:rsidRDefault="00B00337" w:rsidP="00B00337">
      <w:pPr>
        <w:rPr>
          <w:b/>
          <w:bCs/>
          <w:color w:val="EE0000"/>
          <w:szCs w:val="21"/>
        </w:rPr>
      </w:pPr>
      <w:r w:rsidRPr="00B00337">
        <w:rPr>
          <w:rFonts w:hint="eastAsia"/>
          <w:b/>
          <w:bCs/>
          <w:color w:val="EE0000"/>
          <w:szCs w:val="21"/>
        </w:rPr>
        <w:t>#</w:t>
      </w:r>
      <w:r w:rsidRPr="00B00337">
        <w:rPr>
          <w:b/>
          <w:bCs/>
          <w:color w:val="EE0000"/>
          <w:szCs w:val="21"/>
        </w:rPr>
        <w:t>13 in Clinical Psychology &amp; Psychotherapy</w:t>
      </w:r>
    </w:p>
    <w:p w14:paraId="2E36A534" w14:textId="50C596FC" w:rsidR="00B00337" w:rsidRPr="00B00337" w:rsidRDefault="00B00337" w:rsidP="00B00337">
      <w:pPr>
        <w:rPr>
          <w:rFonts w:hint="eastAsia"/>
          <w:b/>
          <w:bCs/>
          <w:color w:val="EE0000"/>
          <w:szCs w:val="21"/>
        </w:rPr>
      </w:pPr>
      <w:r w:rsidRPr="00B00337">
        <w:rPr>
          <w:rFonts w:hint="eastAsia"/>
          <w:b/>
          <w:bCs/>
          <w:color w:val="EE0000"/>
          <w:szCs w:val="21"/>
        </w:rPr>
        <w:t>#</w:t>
      </w:r>
      <w:r w:rsidRPr="00B00337">
        <w:rPr>
          <w:b/>
          <w:bCs/>
          <w:color w:val="EE0000"/>
          <w:szCs w:val="21"/>
        </w:rPr>
        <w:t>28 in Other Branches of Medicine</w:t>
      </w:r>
    </w:p>
    <w:p w14:paraId="58465FE0" w14:textId="77777777" w:rsidR="004706B2" w:rsidRDefault="004706B2">
      <w:pPr>
        <w:rPr>
          <w:b/>
          <w:bCs/>
          <w:color w:val="FF0000"/>
          <w:szCs w:val="21"/>
        </w:rPr>
      </w:pPr>
    </w:p>
    <w:p w14:paraId="1ED9043F" w14:textId="77777777" w:rsidR="004706B2" w:rsidRDefault="00C36BFE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06849FA2" w14:textId="77777777" w:rsidR="004706B2" w:rsidRDefault="004706B2">
      <w:pPr>
        <w:ind w:firstLineChars="200" w:firstLine="420"/>
        <w:rPr>
          <w:szCs w:val="21"/>
        </w:rPr>
      </w:pPr>
    </w:p>
    <w:p w14:paraId="28ECCCEA" w14:textId="77777777" w:rsidR="004706B2" w:rsidRDefault="00C36BFE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“如果你感到不堪重负、与世界脱节、或时刻紧绷——并不是只有你一个人这么想，而且这不是你的错。现代生活为焦虑的滋生提供了完美温床：无尽的刺激、缺乏真实的联系、没有时间消化情绪。我们处在史上最互联、信息最丰富、最强调自我优化的一代，但焦虑与抑郁却持续上升：自助内容更多、追踪自我与“破解快乐”的方法更多，脱离负面情绪的挣扎却似乎并没有减少。</w:t>
      </w:r>
    </w:p>
    <w:p w14:paraId="1F7DF64A" w14:textId="77777777" w:rsidR="004706B2" w:rsidRDefault="004706B2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</w:p>
    <w:p w14:paraId="3E5E4116" w14:textId="77777777" w:rsidR="004706B2" w:rsidRDefault="00C36BFE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而这本书想告诉读者：其实还有另一种活法。它不承诺消灭你不喜欢的情绪，而是邀请你接纳更多；不评判你哪里做错，也</w:t>
      </w:r>
      <w:proofErr w:type="gramStart"/>
      <w:r>
        <w:rPr>
          <w:rFonts w:ascii="楷体" w:eastAsia="楷体" w:hAnsi="楷体" w:cs="楷体" w:hint="eastAsia"/>
          <w:color w:val="000000"/>
          <w:szCs w:val="21"/>
        </w:rPr>
        <w:t>不急着</w:t>
      </w:r>
      <w:proofErr w:type="gramEnd"/>
      <w:r>
        <w:rPr>
          <w:rFonts w:ascii="楷体" w:eastAsia="楷体" w:hAnsi="楷体" w:cs="楷体" w:hint="eastAsia"/>
          <w:color w:val="000000"/>
          <w:szCs w:val="21"/>
        </w:rPr>
        <w:t>教你如何“改正”。接纳所有情绪——包括那些黏糊</w:t>
      </w:r>
      <w:proofErr w:type="gramStart"/>
      <w:r>
        <w:rPr>
          <w:rFonts w:ascii="楷体" w:eastAsia="楷体" w:hAnsi="楷体" w:cs="楷体" w:hint="eastAsia"/>
          <w:color w:val="000000"/>
          <w:szCs w:val="21"/>
        </w:rPr>
        <w:t>糊</w:t>
      </w:r>
      <w:proofErr w:type="gramEnd"/>
      <w:r>
        <w:rPr>
          <w:rFonts w:ascii="楷体" w:eastAsia="楷体" w:hAnsi="楷体" w:cs="楷体" w:hint="eastAsia"/>
          <w:color w:val="000000"/>
          <w:szCs w:val="21"/>
        </w:rPr>
        <w:t>、让人尴尬、不会出现在餐桌上、也不会被选进朋友圈/</w:t>
      </w:r>
      <w:r w:rsidRPr="008C2687">
        <w:rPr>
          <w:rFonts w:eastAsia="楷体"/>
          <w:color w:val="000000"/>
          <w:szCs w:val="21"/>
        </w:rPr>
        <w:t>Instagram</w:t>
      </w:r>
      <w:r>
        <w:rPr>
          <w:rFonts w:ascii="楷体" w:eastAsia="楷体" w:hAnsi="楷体" w:cs="楷体" w:hint="eastAsia"/>
          <w:color w:val="000000"/>
          <w:szCs w:val="21"/>
        </w:rPr>
        <w:t>精修相册的情绪；包括藏在酒杯背后、藏在‘我很好，谢谢，你呢？’那种强装镇定微笑背后的情绪；甚至包括阴沉难受的情绪。一切情绪都受到欢迎。</w:t>
      </w:r>
    </w:p>
    <w:p w14:paraId="40F3B86B" w14:textId="77777777" w:rsidR="004706B2" w:rsidRDefault="004706B2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</w:p>
    <w:p w14:paraId="60F6A906" w14:textId="77777777" w:rsidR="004706B2" w:rsidRDefault="00C36BFE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所以，当你在他人身边读这本书时，尽管笑、尽管哭、尽管在地上打滚，或者继续保持你此刻那张皱着眉头的阅读表情——都没关系。”</w:t>
      </w:r>
    </w:p>
    <w:p w14:paraId="71BF484F" w14:textId="77777777" w:rsidR="004706B2" w:rsidRDefault="004706B2" w:rsidP="008C2687">
      <w:pPr>
        <w:rPr>
          <w:color w:val="000000"/>
          <w:szCs w:val="21"/>
        </w:rPr>
      </w:pPr>
    </w:p>
    <w:p w14:paraId="5245E593" w14:textId="77777777" w:rsidR="008C2687" w:rsidRPr="008C2687" w:rsidRDefault="008C2687" w:rsidP="008C2687">
      <w:pPr>
        <w:ind w:firstLineChars="200" w:firstLine="422"/>
        <w:rPr>
          <w:rFonts w:ascii="楷体" w:eastAsia="楷体" w:hAnsi="楷体"/>
          <w:b/>
          <w:color w:val="000000"/>
          <w:szCs w:val="21"/>
        </w:rPr>
      </w:pPr>
      <w:r w:rsidRPr="008C2687">
        <w:rPr>
          <w:rFonts w:ascii="楷体" w:eastAsia="楷体" w:hAnsi="楷体" w:hint="eastAsia"/>
          <w:b/>
          <w:color w:val="000000"/>
          <w:szCs w:val="21"/>
        </w:rPr>
        <w:t>在信息过载与“必须完美”的时代，这本书用四位来访者与作者的亲身经历，教你</w:t>
      </w:r>
      <w:proofErr w:type="gramStart"/>
      <w:r w:rsidRPr="008C2687">
        <w:rPr>
          <w:rFonts w:ascii="楷体" w:eastAsia="楷体" w:hAnsi="楷体" w:hint="eastAsia"/>
          <w:b/>
          <w:color w:val="000000"/>
          <w:szCs w:val="21"/>
        </w:rPr>
        <w:t>不急着</w:t>
      </w:r>
      <w:proofErr w:type="gramEnd"/>
      <w:r w:rsidRPr="008C2687">
        <w:rPr>
          <w:rFonts w:ascii="楷体" w:eastAsia="楷体" w:hAnsi="楷体" w:hint="eastAsia"/>
          <w:b/>
          <w:color w:val="000000"/>
          <w:szCs w:val="21"/>
        </w:rPr>
        <w:t>“修好自己”，而是理解焦虑、为真实情绪留空间，慢下来并建立支持系统，学会与焦虑共处，并找回更有意义的生活。</w:t>
      </w:r>
    </w:p>
    <w:p w14:paraId="5E852160" w14:textId="77777777" w:rsidR="008C2687" w:rsidRDefault="008C2687" w:rsidP="008C2687">
      <w:pPr>
        <w:rPr>
          <w:color w:val="000000"/>
          <w:szCs w:val="21"/>
        </w:rPr>
      </w:pPr>
    </w:p>
    <w:p w14:paraId="345E4C13" w14:textId="77777777" w:rsidR="008C2687" w:rsidRDefault="008C2687" w:rsidP="008C2687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20993378" w14:textId="77777777" w:rsidR="008C2687" w:rsidRDefault="008C2687" w:rsidP="008C2687">
      <w:pPr>
        <w:rPr>
          <w:color w:val="000000"/>
          <w:szCs w:val="21"/>
        </w:rPr>
      </w:pPr>
    </w:p>
    <w:p w14:paraId="30584FC5" w14:textId="77777777" w:rsidR="004706B2" w:rsidRDefault="00C36BFE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《下周同一时间》是一部直面现实、毫不粉饰的指南，教你在这个不断追求“优化”、数字信息过载、以及被精心包装的“平静”时代，与焦虑共处。</w:t>
      </w:r>
    </w:p>
    <w:p w14:paraId="46F915DA" w14:textId="77777777" w:rsidR="004706B2" w:rsidRDefault="004706B2">
      <w:pPr>
        <w:ind w:firstLineChars="200" w:firstLine="420"/>
        <w:rPr>
          <w:color w:val="000000"/>
          <w:szCs w:val="21"/>
        </w:rPr>
      </w:pPr>
    </w:p>
    <w:p w14:paraId="5CC82B81" w14:textId="77777777" w:rsidR="004706B2" w:rsidRDefault="00C36BFE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如今，数以百万计的人在寻求人类帮助之前，先转向</w:t>
      </w:r>
      <w:r>
        <w:rPr>
          <w:rFonts w:hint="eastAsia"/>
          <w:color w:val="000000"/>
          <w:szCs w:val="21"/>
        </w:rPr>
        <w:t xml:space="preserve"> AI </w:t>
      </w:r>
      <w:r>
        <w:rPr>
          <w:rFonts w:hint="eastAsia"/>
          <w:color w:val="000000"/>
          <w:szCs w:val="21"/>
        </w:rPr>
        <w:t>进行“心理治疗”，结果往往是疑问更多、答案更少。</w:t>
      </w:r>
    </w:p>
    <w:p w14:paraId="0639CF81" w14:textId="77777777" w:rsidR="004706B2" w:rsidRDefault="004706B2">
      <w:pPr>
        <w:ind w:firstLineChars="200" w:firstLine="420"/>
        <w:rPr>
          <w:color w:val="000000"/>
          <w:szCs w:val="21"/>
        </w:rPr>
      </w:pPr>
    </w:p>
    <w:p w14:paraId="72DA40F5" w14:textId="77777777" w:rsidR="004706B2" w:rsidRDefault="00C36BFE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在这本充满“人味”的作品中，治疗师约书亚·弗莱彻（</w:t>
      </w:r>
      <w:r>
        <w:rPr>
          <w:rFonts w:hint="eastAsia"/>
          <w:color w:val="000000"/>
          <w:szCs w:val="21"/>
        </w:rPr>
        <w:t>Joshua Fletcher</w:t>
      </w:r>
      <w:r>
        <w:rPr>
          <w:rFonts w:hint="eastAsia"/>
          <w:color w:val="000000"/>
          <w:szCs w:val="21"/>
        </w:rPr>
        <w:t>）分享了四位勇敢来访者的故事：他们选择带着真实完整的自己走进咨询室，并学会为那些混乱、复杂、无法被塞进</w:t>
      </w:r>
      <w:r>
        <w:rPr>
          <w:rFonts w:hint="eastAsia"/>
          <w:color w:val="000000"/>
          <w:szCs w:val="21"/>
        </w:rPr>
        <w:t>AI</w:t>
      </w:r>
      <w:r>
        <w:rPr>
          <w:rFonts w:hint="eastAsia"/>
          <w:color w:val="000000"/>
          <w:szCs w:val="21"/>
        </w:rPr>
        <w:t>提示框的情绪留出空间。</w:t>
      </w:r>
    </w:p>
    <w:p w14:paraId="39FAE094" w14:textId="77777777" w:rsidR="004706B2" w:rsidRDefault="004706B2">
      <w:pPr>
        <w:ind w:firstLineChars="200" w:firstLine="420"/>
        <w:rPr>
          <w:color w:val="000000"/>
          <w:szCs w:val="21"/>
        </w:rPr>
      </w:pPr>
    </w:p>
    <w:p w14:paraId="6886650E" w14:textId="77777777" w:rsidR="004706B2" w:rsidRDefault="00C36BFE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米丽娅姆、鲁本、莉娅·苏与马格努斯的故事之外，作者也讲述了自己在与心理健康困境搏斗之后，重新回到执业岗位的经历。通过这些充满希望的故事，作者提供了宝贵的洞见，帮助我们在现代社会管理焦虑，并抵抗那种令人窒息的“必须完美”的压力。</w:t>
      </w:r>
    </w:p>
    <w:p w14:paraId="06DFBB62" w14:textId="77777777" w:rsidR="004706B2" w:rsidRDefault="004706B2">
      <w:pPr>
        <w:ind w:firstLineChars="200" w:firstLine="420"/>
        <w:rPr>
          <w:color w:val="000000"/>
          <w:szCs w:val="21"/>
        </w:rPr>
      </w:pPr>
    </w:p>
    <w:p w14:paraId="5024444A" w14:textId="77777777" w:rsidR="004706B2" w:rsidRDefault="00C36BFE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这不是一本教你“修理自己”的书，因为你并不是一个需要被解决的问题。</w:t>
      </w:r>
    </w:p>
    <w:p w14:paraId="1A5CB2BC" w14:textId="77777777" w:rsidR="004706B2" w:rsidRDefault="004706B2">
      <w:pPr>
        <w:ind w:firstLineChars="200" w:firstLine="420"/>
        <w:rPr>
          <w:color w:val="000000"/>
          <w:szCs w:val="21"/>
        </w:rPr>
      </w:pPr>
    </w:p>
    <w:p w14:paraId="7141A6B1" w14:textId="77777777" w:rsidR="004706B2" w:rsidRDefault="00C36BFE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在本书中，你将学会更好地理解自己的焦虑，并通过放慢脚步、建立合适的支持系统，找到一种与焦虑并行却依然充实的生活方式。</w:t>
      </w:r>
    </w:p>
    <w:p w14:paraId="7EA4D0AE" w14:textId="77777777" w:rsidR="004706B2" w:rsidRDefault="004706B2" w:rsidP="00A06751">
      <w:pPr>
        <w:rPr>
          <w:color w:val="000000"/>
          <w:szCs w:val="21"/>
        </w:rPr>
      </w:pPr>
    </w:p>
    <w:p w14:paraId="13E69122" w14:textId="77777777" w:rsidR="004706B2" w:rsidRDefault="004706B2">
      <w:pPr>
        <w:rPr>
          <w:color w:val="000000"/>
          <w:szCs w:val="21"/>
        </w:rPr>
      </w:pPr>
    </w:p>
    <w:p w14:paraId="0F5A8AD0" w14:textId="77777777" w:rsidR="004706B2" w:rsidRDefault="00C36BFE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F8C0FA7" w14:textId="77777777" w:rsidR="004706B2" w:rsidRDefault="004706B2">
      <w:pPr>
        <w:ind w:firstLineChars="200" w:firstLine="422"/>
        <w:rPr>
          <w:b/>
          <w:bCs/>
          <w:color w:val="000000"/>
          <w:szCs w:val="21"/>
        </w:rPr>
      </w:pPr>
    </w:p>
    <w:p w14:paraId="5B413516" w14:textId="77777777" w:rsidR="004706B2" w:rsidRDefault="00C36BFE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5B703F7" wp14:editId="291FC55E">
            <wp:simplePos x="0" y="0"/>
            <wp:positionH relativeFrom="column">
              <wp:posOffset>-22225</wp:posOffset>
            </wp:positionH>
            <wp:positionV relativeFrom="paragraph">
              <wp:posOffset>20320</wp:posOffset>
            </wp:positionV>
            <wp:extent cx="1443355" cy="1412875"/>
            <wp:effectExtent l="0" t="0" r="4445" b="15875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3355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000000"/>
          <w:szCs w:val="21"/>
        </w:rPr>
        <w:t>约书亚·弗莱彻（</w:t>
      </w:r>
      <w:r>
        <w:rPr>
          <w:rFonts w:hint="eastAsia"/>
          <w:b/>
          <w:bCs/>
          <w:color w:val="000000"/>
          <w:szCs w:val="21"/>
        </w:rPr>
        <w:t>Joshua Fletcher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是常驻曼彻斯特的作家、心理治疗师与媒体人士，专注于焦虑相关议题。由于本人曾被诊断出多种焦虑问题，约书亚将专业知识与亲身经历结合起来，用于科普与帮助他人。</w:t>
      </w:r>
      <w:proofErr w:type="gramStart"/>
      <w:r>
        <w:rPr>
          <w:rFonts w:hint="eastAsia"/>
          <w:color w:val="000000"/>
          <w:szCs w:val="21"/>
        </w:rPr>
        <w:t>乔什以亲和</w:t>
      </w:r>
      <w:proofErr w:type="gramEnd"/>
      <w:r>
        <w:rPr>
          <w:rFonts w:hint="eastAsia"/>
          <w:color w:val="000000"/>
          <w:szCs w:val="21"/>
        </w:rPr>
        <w:t>、</w:t>
      </w:r>
      <w:proofErr w:type="gramStart"/>
      <w:r>
        <w:rPr>
          <w:rFonts w:hint="eastAsia"/>
          <w:color w:val="000000"/>
          <w:szCs w:val="21"/>
        </w:rPr>
        <w:t>共情且风趣</w:t>
      </w:r>
      <w:proofErr w:type="gramEnd"/>
      <w:r>
        <w:rPr>
          <w:rFonts w:hint="eastAsia"/>
          <w:color w:val="000000"/>
          <w:szCs w:val="21"/>
        </w:rPr>
        <w:t>的方式传播知识，通过社交媒体账号（</w:t>
      </w:r>
      <w:r>
        <w:rPr>
          <w:rFonts w:hint="eastAsia"/>
          <w:color w:val="000000"/>
          <w:szCs w:val="21"/>
        </w:rPr>
        <w:t>@anxietyjosh</w:t>
      </w:r>
      <w:r>
        <w:rPr>
          <w:rFonts w:hint="eastAsia"/>
          <w:color w:val="000000"/>
          <w:szCs w:val="21"/>
        </w:rPr>
        <w:t>）、畅销自助书、《</w:t>
      </w:r>
      <w:r>
        <w:rPr>
          <w:rFonts w:hint="eastAsia"/>
          <w:color w:val="000000"/>
          <w:szCs w:val="21"/>
        </w:rPr>
        <w:t>The Panic Pod</w:t>
      </w:r>
      <w:r>
        <w:rPr>
          <w:rFonts w:hint="eastAsia"/>
          <w:color w:val="000000"/>
          <w:szCs w:val="21"/>
        </w:rPr>
        <w:t>》播客，以及与大众媒体合作来影响更多人。</w:t>
      </w:r>
    </w:p>
    <w:p w14:paraId="6F9E6867" w14:textId="77777777" w:rsidR="004706B2" w:rsidRDefault="004706B2">
      <w:pPr>
        <w:ind w:firstLineChars="200" w:firstLine="420"/>
        <w:rPr>
          <w:color w:val="000000"/>
          <w:szCs w:val="21"/>
        </w:rPr>
      </w:pPr>
    </w:p>
    <w:p w14:paraId="2B182856" w14:textId="77777777" w:rsidR="004706B2" w:rsidRDefault="004706B2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58D03AE4" w14:textId="77777777" w:rsidR="004706B2" w:rsidRDefault="004706B2">
      <w:pPr>
        <w:rPr>
          <w:b/>
          <w:color w:val="000000"/>
        </w:rPr>
      </w:pPr>
    </w:p>
    <w:p w14:paraId="477019E4" w14:textId="77777777" w:rsidR="004706B2" w:rsidRDefault="004706B2">
      <w:pPr>
        <w:rPr>
          <w:b/>
          <w:color w:val="000000"/>
        </w:rPr>
      </w:pPr>
    </w:p>
    <w:p w14:paraId="329E0A3C" w14:textId="77777777" w:rsidR="004706B2" w:rsidRDefault="00C36BFE">
      <w:pPr>
        <w:shd w:val="clear" w:color="auto" w:fill="FFFFFF"/>
        <w:rPr>
          <w:color w:val="000000"/>
          <w:szCs w:val="21"/>
        </w:rPr>
      </w:pPr>
      <w:bookmarkStart w:id="0" w:name="OLE_LINK38"/>
      <w:bookmarkStart w:id="1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73FB616E" w14:textId="77777777" w:rsidR="004706B2" w:rsidRDefault="00C36BFE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0DD5BDAA" w14:textId="77777777" w:rsidR="004706B2" w:rsidRDefault="00C36BF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14:paraId="5BD9CA3E" w14:textId="77777777" w:rsidR="004706B2" w:rsidRDefault="00C36BFE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4D30A229" w14:textId="77777777" w:rsidR="004706B2" w:rsidRDefault="00C36BFE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5DC9DF7A" w14:textId="77777777" w:rsidR="004706B2" w:rsidRDefault="00C36BFE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248F2A55" w14:textId="77777777" w:rsidR="004706B2" w:rsidRDefault="00C36BFE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2357BEA5" w14:textId="77777777" w:rsidR="004706B2" w:rsidRDefault="00C36BFE">
      <w:pPr>
        <w:rPr>
          <w:color w:val="000000"/>
          <w:szCs w:val="21"/>
        </w:rPr>
      </w:pPr>
      <w:r>
        <w:rPr>
          <w:color w:val="000000"/>
          <w:szCs w:val="21"/>
        </w:rPr>
        <w:lastRenderedPageBreak/>
        <w:t>书目下载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78398985" w14:textId="77777777" w:rsidR="004706B2" w:rsidRDefault="00C36BFE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525D9B64" w14:textId="77777777" w:rsidR="004706B2" w:rsidRDefault="00C36BFE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6C1F30B4" w14:textId="77777777" w:rsidR="004706B2" w:rsidRDefault="00C36BFE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039C6061" w14:textId="77777777" w:rsidR="004706B2" w:rsidRDefault="00C36BFE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5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212A2DCD" w14:textId="77777777" w:rsidR="004706B2" w:rsidRDefault="00C36BFE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6A2BCCAA" w14:textId="77777777" w:rsidR="004706B2" w:rsidRDefault="00C36BFE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42E36830" wp14:editId="2920C664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782A1" w14:textId="77777777" w:rsidR="004706B2" w:rsidRDefault="004706B2">
      <w:pPr>
        <w:ind w:right="420"/>
        <w:rPr>
          <w:rFonts w:eastAsia="Gungsuh"/>
          <w:color w:val="000000"/>
          <w:kern w:val="0"/>
          <w:szCs w:val="21"/>
        </w:rPr>
      </w:pPr>
    </w:p>
    <w:sectPr w:rsidR="004706B2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0ECB9" w14:textId="77777777" w:rsidR="001951F6" w:rsidRDefault="001951F6">
      <w:r>
        <w:separator/>
      </w:r>
    </w:p>
  </w:endnote>
  <w:endnote w:type="continuationSeparator" w:id="0">
    <w:p w14:paraId="67589ECB" w14:textId="77777777" w:rsidR="001951F6" w:rsidRDefault="00195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B9D05" w14:textId="77777777" w:rsidR="004706B2" w:rsidRDefault="004706B2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29F3A44F" w14:textId="77777777" w:rsidR="004706B2" w:rsidRDefault="00C36BFE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02F32153" w14:textId="77777777" w:rsidR="004706B2" w:rsidRDefault="00C36BFE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44523096" w14:textId="77777777" w:rsidR="004706B2" w:rsidRDefault="00C36BFE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201ED69E" w14:textId="77777777" w:rsidR="004706B2" w:rsidRDefault="004706B2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320F7" w14:textId="77777777" w:rsidR="001951F6" w:rsidRDefault="001951F6">
      <w:r>
        <w:separator/>
      </w:r>
    </w:p>
  </w:footnote>
  <w:footnote w:type="continuationSeparator" w:id="0">
    <w:p w14:paraId="6F80F957" w14:textId="77777777" w:rsidR="001951F6" w:rsidRDefault="00195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80688" w14:textId="77777777" w:rsidR="004706B2" w:rsidRDefault="00C36BFE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165E72C" wp14:editId="2D623F6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45F8C3D" w14:textId="77777777" w:rsidR="004706B2" w:rsidRDefault="00C36BFE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D2108"/>
    <w:multiLevelType w:val="multilevel"/>
    <w:tmpl w:val="ED94E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043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1F6"/>
    <w:rsid w:val="00195D6F"/>
    <w:rsid w:val="001B2196"/>
    <w:rsid w:val="001B679D"/>
    <w:rsid w:val="001C6D65"/>
    <w:rsid w:val="001D0115"/>
    <w:rsid w:val="001D0FAF"/>
    <w:rsid w:val="001D4E4F"/>
    <w:rsid w:val="001F0F15"/>
    <w:rsid w:val="001F1B23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706B2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2687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06751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E3147"/>
    <w:rsid w:val="00AF0671"/>
    <w:rsid w:val="00B00337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36BFE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C65B1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B160C9D"/>
    <w:rsid w:val="0C1B0437"/>
    <w:rsid w:val="0FBF7A81"/>
    <w:rsid w:val="1264528F"/>
    <w:rsid w:val="12D17378"/>
    <w:rsid w:val="12D81E34"/>
    <w:rsid w:val="14117386"/>
    <w:rsid w:val="14410444"/>
    <w:rsid w:val="14C12F5A"/>
    <w:rsid w:val="162057B7"/>
    <w:rsid w:val="17594F22"/>
    <w:rsid w:val="1A294027"/>
    <w:rsid w:val="1EB624CD"/>
    <w:rsid w:val="21DC5EE4"/>
    <w:rsid w:val="23022919"/>
    <w:rsid w:val="256B5BB0"/>
    <w:rsid w:val="271E5FEA"/>
    <w:rsid w:val="273146EB"/>
    <w:rsid w:val="27321C92"/>
    <w:rsid w:val="286A24EC"/>
    <w:rsid w:val="287303E4"/>
    <w:rsid w:val="28FD455E"/>
    <w:rsid w:val="291C72C0"/>
    <w:rsid w:val="294F1F48"/>
    <w:rsid w:val="2B6C37C3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4EA546B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FF05BF1"/>
  <w15:docId w15:val="{2F133AC9-3D95-4801-9334-F99EFAC65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styleId="ac">
    <w:name w:val="Unresolved Mention"/>
    <w:basedOn w:val="a0"/>
    <w:uiPriority w:val="99"/>
    <w:semiHidden/>
    <w:unhideWhenUsed/>
    <w:rsid w:val="00B00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1001</Words>
  <Characters>1303</Characters>
  <Application>Microsoft Office Word</Application>
  <DocSecurity>0</DocSecurity>
  <Lines>65</Lines>
  <Paragraphs>51</Paragraphs>
  <ScaleCrop>false</ScaleCrop>
  <Company>2ndSpAcE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博涵 张</cp:lastModifiedBy>
  <cp:revision>8</cp:revision>
  <cp:lastPrinted>2005-06-10T06:33:00Z</cp:lastPrinted>
  <dcterms:created xsi:type="dcterms:W3CDTF">2023-11-05T05:33:00Z</dcterms:created>
  <dcterms:modified xsi:type="dcterms:W3CDTF">2026-05-28T10:57:00Z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eyJoZGlkIjoiY2I5ZWU0N2I2NGYzNDVhNzdjMzQ4NTU0ODU3N2JjZTMiLCJ1c2VySWQiOiI0OTgzMjcxNzcifQ==</vt:lpwstr>
  </property>
</Properties>
</file>