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71E39" w14:textId="77777777" w:rsidR="003541D6" w:rsidRDefault="0000000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0EF67C5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3B6CBC2B" w14:textId="77777777" w:rsidR="003541D6" w:rsidRDefault="00000000">
      <w:pPr>
        <w:widowControl/>
        <w:jc w:val="center"/>
        <w:rPr>
          <w:b/>
          <w:bCs/>
          <w:color w:val="943634" w:themeColor="accent2" w:themeShade="BF"/>
        </w:rPr>
      </w:pPr>
      <w:r>
        <w:rPr>
          <w:rFonts w:ascii="Symbol" w:eastAsia="Symbol" w:hAnsi="Symbol" w:cs="Symbol"/>
          <w:b/>
          <w:bCs/>
          <w:color w:val="943634" w:themeColor="accent2" w:themeShade="BF"/>
          <w:sz w:val="24"/>
        </w:rPr>
        <w:t>·</w:t>
      </w:r>
      <w:r>
        <w:rPr>
          <w:rFonts w:ascii="宋体" w:hAnsi="宋体" w:cs="宋体" w:hint="eastAsia"/>
          <w:b/>
          <w:bCs/>
          <w:color w:val="943634" w:themeColor="accent2" w:themeShade="BF"/>
          <w:sz w:val="24"/>
        </w:rPr>
        <w:t xml:space="preserve">  </w:t>
      </w:r>
      <w:r>
        <w:rPr>
          <w:rStyle w:val="a9"/>
          <w:color w:val="943634" w:themeColor="accent2" w:themeShade="BF"/>
        </w:rPr>
        <w:t>荣获</w:t>
      </w:r>
      <w:r>
        <w:rPr>
          <w:rStyle w:val="a9"/>
          <w:color w:val="943634" w:themeColor="accent2" w:themeShade="BF"/>
        </w:rPr>
        <w:t>2024</w:t>
      </w:r>
      <w:r>
        <w:rPr>
          <w:rStyle w:val="a9"/>
          <w:color w:val="943634" w:themeColor="accent2" w:themeShade="BF"/>
        </w:rPr>
        <w:t>年巴诺书店</w:t>
      </w:r>
      <w:r>
        <w:rPr>
          <w:rStyle w:val="a9"/>
          <w:rFonts w:hint="eastAsia"/>
          <w:color w:val="943634" w:themeColor="accent2" w:themeShade="BF"/>
        </w:rPr>
        <w:t>绘本</w:t>
      </w:r>
      <w:r>
        <w:rPr>
          <w:rStyle w:val="a9"/>
          <w:color w:val="943634" w:themeColor="accent2" w:themeShade="BF"/>
        </w:rPr>
        <w:t>奖</w:t>
      </w:r>
      <w:r>
        <w:rPr>
          <w:b/>
          <w:bCs/>
          <w:color w:val="943634" w:themeColor="accent2" w:themeShade="BF"/>
        </w:rPr>
        <w:t>：获得</w:t>
      </w:r>
      <w:r>
        <w:rPr>
          <w:b/>
          <w:bCs/>
          <w:color w:val="943634" w:themeColor="accent2" w:themeShade="BF"/>
        </w:rPr>
        <w:t xml:space="preserve"> </w:t>
      </w:r>
      <w:r>
        <w:rPr>
          <w:rStyle w:val="a9"/>
          <w:color w:val="943634" w:themeColor="accent2" w:themeShade="BF"/>
        </w:rPr>
        <w:t>2024 Barnes &amp; Noble Picture Book Award</w:t>
      </w:r>
      <w:r>
        <w:rPr>
          <w:b/>
          <w:bCs/>
          <w:color w:val="943634" w:themeColor="accent2" w:themeShade="BF"/>
        </w:rPr>
        <w:t>，同时入选</w:t>
      </w:r>
      <w:r>
        <w:rPr>
          <w:b/>
          <w:bCs/>
          <w:color w:val="943634" w:themeColor="accent2" w:themeShade="BF"/>
        </w:rPr>
        <w:t xml:space="preserve"> </w:t>
      </w:r>
      <w:r>
        <w:rPr>
          <w:rStyle w:val="a9"/>
          <w:color w:val="943634" w:themeColor="accent2" w:themeShade="BF"/>
        </w:rPr>
        <w:t>Kids’ Indie Next List</w:t>
      </w:r>
      <w:r>
        <w:rPr>
          <w:b/>
          <w:bCs/>
          <w:color w:val="943634" w:themeColor="accent2" w:themeShade="BF"/>
        </w:rPr>
        <w:t>，市场与独立书店渠道认可度明确。</w:t>
      </w:r>
    </w:p>
    <w:p w14:paraId="557BA206" w14:textId="77777777" w:rsidR="003541D6" w:rsidRDefault="00000000">
      <w:pPr>
        <w:widowControl/>
        <w:jc w:val="center"/>
        <w:rPr>
          <w:b/>
          <w:bCs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</w:pPr>
      <w:r>
        <w:rPr>
          <w:rFonts w:ascii="Symbol" w:eastAsia="Symbol" w:hAnsi="Symbol" w:cs="Symbol"/>
          <w:b/>
          <w:bCs/>
          <w:sz w:val="24"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>·</w:t>
      </w:r>
      <w:r>
        <w:rPr>
          <w:rFonts w:ascii="宋体" w:hAnsi="宋体" w:cs="宋体" w:hint="eastAsia"/>
          <w:b/>
          <w:bCs/>
          <w:sz w:val="24"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 xml:space="preserve">  </w:t>
      </w:r>
      <w:r>
        <w:rPr>
          <w:rStyle w:val="a9"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>华人创作者原创绘本，视觉辨识度强</w:t>
      </w:r>
      <w:r>
        <w:rPr>
          <w:b/>
          <w:bCs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>：作者李莘（</w:t>
      </w:r>
      <w:r>
        <w:rPr>
          <w:b/>
          <w:bCs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>Xin Li</w:t>
      </w:r>
      <w:r>
        <w:rPr>
          <w:b/>
          <w:bCs/>
          <w14:textFill>
            <w14:gradFill>
              <w14:gsLst>
                <w14:gs w14:pos="42000">
                  <w14:srgbClr w14:val="EC5763"/>
                </w14:gs>
                <w14:gs w14:pos="0">
                  <w14:srgbClr w14:val="F28F97"/>
                </w14:gs>
                <w14:gs w14:pos="100000">
                  <w14:srgbClr w14:val="E51E2E"/>
                </w14:gs>
              </w14:gsLst>
              <w14:lin w14:ang="5400000" w14:scaled="1"/>
            </w14:gradFill>
          </w14:textFill>
        </w:rPr>
        <w:t>）毕业于中央美术学院，现居挪威，兼具中国成长背景、欧洲生活经验与跨媒介设计经历，插画风格细腻、奇幻想象力突出。</w:t>
      </w:r>
    </w:p>
    <w:p w14:paraId="0303A94F" w14:textId="77777777" w:rsidR="003541D6" w:rsidRDefault="00000000">
      <w:pPr>
        <w:widowControl/>
        <w:jc w:val="center"/>
        <w:rPr>
          <w:b/>
          <w:bCs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  <w:r>
        <w:rPr>
          <w:rFonts w:ascii="Symbol" w:eastAsia="Symbol" w:hAnsi="Symbol" w:cs="Symbol"/>
          <w:b/>
          <w:bCs/>
          <w:sz w:val="24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  <w:t>·</w:t>
      </w:r>
      <w:r>
        <w:rPr>
          <w:rFonts w:ascii="宋体" w:hAnsi="宋体" w:cs="宋体" w:hint="eastAsia"/>
          <w:b/>
          <w:bCs/>
          <w:sz w:val="24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  <w:t xml:space="preserve">  </w:t>
      </w:r>
      <w:r>
        <w:rPr>
          <w:rStyle w:val="a9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  <w:t>主题温柔且切中当代儿童心理需求</w:t>
      </w:r>
      <w:r>
        <w:rPr>
          <w:b/>
          <w:bCs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  <w:t>：以一个安静敏感的孩子为主角，讲述如何在嘈杂世界中寻找安全感、建立友谊，并逐渐找到自己的声音，适合关注情绪表达、感官敏感与社交适应的家庭和学校。</w:t>
      </w:r>
    </w:p>
    <w:p w14:paraId="3E82E91B" w14:textId="77777777" w:rsidR="003541D6" w:rsidRDefault="00000000">
      <w:pPr>
        <w:widowControl/>
        <w:jc w:val="center"/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</w:pPr>
      <w:r>
        <w:rPr>
          <w:rFonts w:ascii="Symbol" w:eastAsia="Symbol" w:hAnsi="Symbol" w:cs="Symbol"/>
          <w:b/>
          <w:bCs/>
          <w:sz w:val="24"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·</w:t>
      </w:r>
      <w:r>
        <w:rPr>
          <w:rFonts w:ascii="宋体" w:hAnsi="宋体" w:cs="宋体" w:hint="eastAsia"/>
          <w:b/>
          <w:bCs/>
          <w:sz w:val="24"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 xml:space="preserve">  </w:t>
      </w:r>
      <w:r>
        <w:rPr>
          <w:rStyle w:val="a9"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媒体评价扎实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：获《出版人周刊》（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Publishers Weekly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）、《书单》（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Booklist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）、《科克斯书评》（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Kirkus Reviews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）推荐，并获得《书页》（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BookPage</w:t>
      </w:r>
      <w:r>
        <w:rPr>
          <w:b/>
          <w:bCs/>
          <w14:textFill>
            <w14:gradFill>
              <w14:gsLst>
                <w14:gs w14:pos="50410">
                  <w14:srgbClr w14:val="FB9B36"/>
                </w14:gs>
                <w14:gs w14:pos="0">
                  <w14:srgbClr w14:val="FE564D"/>
                </w14:gs>
                <w14:gs w14:pos="100000">
                  <w14:srgbClr w14:val="F9CA26"/>
                </w14:gs>
              </w14:gsLst>
              <w14:lin w14:ang="5400000" w14:scaled="1"/>
            </w14:gradFill>
          </w14:textFill>
        </w:rPr>
        <w:t>）星级书评。</w:t>
      </w:r>
    </w:p>
    <w:p w14:paraId="3F358D7F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04822612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0FFB275B" w14:textId="77777777" w:rsidR="003541D6" w:rsidRDefault="00000000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6987A07D" wp14:editId="1324D3E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70990" cy="199390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中文书名：《我住在鲸鱼里》</w:t>
      </w:r>
    </w:p>
    <w:p w14:paraId="312184FB" w14:textId="77777777" w:rsidR="003541D6" w:rsidRDefault="00000000">
      <w:pPr>
        <w:rPr>
          <w:b/>
          <w:caps/>
          <w:szCs w:val="21"/>
        </w:rPr>
      </w:pPr>
      <w:r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szCs w:val="21"/>
        </w:rPr>
        <w:t>I LIVED INSIDE A WHALE</w:t>
      </w:r>
    </w:p>
    <w:p w14:paraId="6DF7707D" w14:textId="77777777" w:rsidR="003541D6" w:rsidRDefault="00000000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37035385"/>
      <w:r>
        <w:rPr>
          <w:b/>
          <w:szCs w:val="21"/>
        </w:rPr>
        <w:t>Xin Li</w:t>
      </w:r>
      <w:bookmarkEnd w:id="0"/>
      <w:r>
        <w:rPr>
          <w:rFonts w:hint="eastAsia"/>
          <w:b/>
          <w:szCs w:val="21"/>
        </w:rPr>
        <w:t>（李莘）</w:t>
      </w:r>
    </w:p>
    <w:p w14:paraId="48A36D69" w14:textId="77777777" w:rsidR="003541D6" w:rsidRDefault="00000000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LBYR</w:t>
      </w:r>
    </w:p>
    <w:p w14:paraId="40A934AE" w14:textId="2D5AF4CE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3656C164" w14:textId="77777777" w:rsidR="003541D6" w:rsidRDefault="0000000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>
        <w:rPr>
          <w:b/>
          <w:szCs w:val="21"/>
        </w:rPr>
        <w:t>48</w:t>
      </w:r>
      <w:r>
        <w:rPr>
          <w:b/>
          <w:szCs w:val="21"/>
        </w:rPr>
        <w:t>页</w:t>
      </w:r>
    </w:p>
    <w:p w14:paraId="3945EC6D" w14:textId="77777777" w:rsidR="003541D6" w:rsidRDefault="0000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2024</w:t>
      </w:r>
      <w:r>
        <w:rPr>
          <w:b/>
          <w:szCs w:val="21"/>
        </w:rPr>
        <w:t>年</w:t>
      </w:r>
      <w:r>
        <w:rPr>
          <w:b/>
          <w:szCs w:val="21"/>
        </w:rPr>
        <w:t>2</w:t>
      </w:r>
      <w:r>
        <w:rPr>
          <w:b/>
          <w:szCs w:val="21"/>
        </w:rPr>
        <w:t>月</w:t>
      </w:r>
      <w:r>
        <w:rPr>
          <w:b/>
          <w:szCs w:val="21"/>
        </w:rPr>
        <w:t>20</w:t>
      </w:r>
      <w:r>
        <w:rPr>
          <w:b/>
          <w:szCs w:val="21"/>
        </w:rPr>
        <w:t>日</w:t>
      </w:r>
    </w:p>
    <w:p w14:paraId="4A8BD5EF" w14:textId="77777777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719AFE79" w14:textId="77777777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62216130" w14:textId="77777777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359A6ABF" w14:textId="77777777" w:rsidR="003541D6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</w:t>
      </w:r>
      <w:r>
        <w:rPr>
          <w:rFonts w:hint="eastAsia"/>
          <w:b/>
          <w:bCs/>
          <w:color w:val="FF0000"/>
          <w:szCs w:val="21"/>
        </w:rPr>
        <w:t>：</w:t>
      </w:r>
      <w:r>
        <w:rPr>
          <w:b/>
          <w:bCs/>
          <w:color w:val="FF0000"/>
          <w:szCs w:val="21"/>
        </w:rPr>
        <w:t>阿拉伯语</w:t>
      </w:r>
      <w:r>
        <w:rPr>
          <w:rFonts w:hint="eastAsia"/>
          <w:b/>
          <w:bCs/>
          <w:color w:val="FF0000"/>
          <w:szCs w:val="21"/>
        </w:rPr>
        <w:t>、</w:t>
      </w:r>
      <w:r>
        <w:rPr>
          <w:b/>
          <w:bCs/>
          <w:color w:val="FF0000"/>
          <w:szCs w:val="21"/>
        </w:rPr>
        <w:t>马来西亚语</w:t>
      </w:r>
      <w:r>
        <w:rPr>
          <w:rFonts w:hint="eastAsia"/>
          <w:b/>
          <w:bCs/>
          <w:color w:val="FF0000"/>
          <w:szCs w:val="21"/>
        </w:rPr>
        <w:t>、</w:t>
      </w:r>
      <w:r>
        <w:rPr>
          <w:b/>
          <w:bCs/>
          <w:color w:val="FF0000"/>
          <w:szCs w:val="21"/>
        </w:rPr>
        <w:t>孟加拉语</w:t>
      </w:r>
    </w:p>
    <w:p w14:paraId="7FFDE1F9" w14:textId="77777777" w:rsidR="003541D6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Winner of 2024 Barnes &amp; Noble Picture Book Award</w:t>
      </w:r>
    </w:p>
    <w:p w14:paraId="49D2FD53" w14:textId="77777777" w:rsidR="003541D6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A Kids’ Indie Next List Pick</w:t>
      </w:r>
    </w:p>
    <w:p w14:paraId="3E4D3A56" w14:textId="77777777" w:rsidR="003541D6" w:rsidRDefault="003541D6">
      <w:pPr>
        <w:rPr>
          <w:b/>
          <w:bCs/>
          <w:szCs w:val="21"/>
        </w:rPr>
      </w:pPr>
    </w:p>
    <w:p w14:paraId="33C3BF46" w14:textId="77777777" w:rsidR="003541D6" w:rsidRDefault="000000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78DA596" w14:textId="77777777" w:rsidR="003541D6" w:rsidRDefault="003541D6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10165E6F" w14:textId="77777777" w:rsidR="003541D6" w:rsidRDefault="00000000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本令人惊叹的，异想天开的图画书，讲述的是有关于找到自己声音、学习如何与他人交往的话题。书中对于故事与想象力的歌颂，以及丰富而又无法抗拒的插图，将吸引奥利弗·杰弗斯、范兄弟和林珮思的小粉丝们。</w:t>
      </w:r>
    </w:p>
    <w:p w14:paraId="45319460" w14:textId="77777777" w:rsidR="003541D6" w:rsidRDefault="003541D6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1A160EBA" w14:textId="77777777" w:rsidR="003541D6" w:rsidRDefault="00000000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艾玛是一个安静的孩子，却生活在一个喧闹的家庭里，于是她想象着会有一个世界是和平而安静的。当她读到蓝鲸的故事时，她听说蓝鲸的心脏大得可以让她的父亲站在里面，顿时有了一个主意。她发挥着自己的想象力与创造力，用家里面的生活用品创造出了一艘船，带领她从卧室驶入鲸鱼的嘴中。在那里，她愉快地安顿了下来，终于找到了她想要的安宁。然而，另一个孩子欧文·唐(</w:t>
      </w:r>
      <w:r>
        <w:rPr>
          <w:color w:val="333333"/>
          <w:kern w:val="0"/>
          <w:szCs w:val="21"/>
          <w:shd w:val="clear" w:color="auto" w:fill="FFFFFF"/>
        </w:rPr>
        <w:t>Owen Tang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)在鲸鱼的体内出现了。他大声喧哗，总会打扰到我。当他发现艾玛正在逃避一切时，他决定帮助艾玛战胜自己，变得勇敢。于是，艾玛和欧文之间一段本不太可能出现的友谊，在鲸鱼的微观世界里却开花结果了。</w:t>
      </w:r>
    </w:p>
    <w:p w14:paraId="5B3FC5F8" w14:textId="77777777" w:rsidR="003541D6" w:rsidRDefault="003541D6">
      <w:pPr>
        <w:ind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389A911D" w14:textId="77777777" w:rsidR="003541D6" w:rsidRDefault="00000000">
      <w:pPr>
        <w:ind w:firstLine="420"/>
        <w:rPr>
          <w:rFonts w:ascii="宋体" w:hAnsi="宋体" w:cs="宋体" w:hint="eastAsia"/>
          <w:b/>
          <w:bCs/>
          <w:color w:val="FF0000"/>
          <w:szCs w:val="21"/>
        </w:rPr>
      </w:pPr>
      <w:r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这是一个美丽的故事，讲述了友谊的重要性，以及在一个“到处都充斥着太多东西”的世</w:t>
      </w:r>
      <w:r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lastRenderedPageBreak/>
        <w:t>界里如何找到自己的声音。</w:t>
      </w:r>
    </w:p>
    <w:p w14:paraId="1CBDCD18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3871D71A" w14:textId="77777777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14:paraId="0255E1EE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33C92700" w14:textId="77777777" w:rsidR="003541D6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“一次鼓舞人心、出乎意料的心灵成长之旅。”</w:t>
      </w:r>
    </w:p>
    <w:p w14:paraId="46EA060A" w14:textId="77777777" w:rsidR="003541D6" w:rsidRDefault="00000000">
      <w:pPr>
        <w:ind w:firstLineChars="200" w:firstLine="420"/>
        <w:jc w:val="right"/>
        <w:rPr>
          <w:szCs w:val="21"/>
        </w:rPr>
      </w:pPr>
      <w:r>
        <w:rPr>
          <w:szCs w:val="21"/>
        </w:rPr>
        <w:t>----Publishers Weekly</w:t>
      </w:r>
    </w:p>
    <w:p w14:paraId="1AF692B7" w14:textId="77777777" w:rsidR="003541D6" w:rsidRDefault="003541D6">
      <w:pPr>
        <w:ind w:firstLineChars="200" w:firstLine="420"/>
        <w:rPr>
          <w:rFonts w:ascii="宋体" w:hAnsi="宋体" w:cs="宋体" w:hint="eastAsia"/>
          <w:szCs w:val="21"/>
        </w:rPr>
      </w:pPr>
    </w:p>
    <w:p w14:paraId="00672B3C" w14:textId="77777777" w:rsidR="003541D6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“书籍对情感和信息的传递力……以及故事中互相支持的友谊主题，使其成为图书馆和课堂共享的绝佳选择。”</w:t>
      </w:r>
    </w:p>
    <w:p w14:paraId="10F24B7B" w14:textId="77777777" w:rsidR="003541D6" w:rsidRDefault="00000000">
      <w:pPr>
        <w:ind w:firstLineChars="200" w:firstLine="420"/>
        <w:jc w:val="right"/>
        <w:rPr>
          <w:szCs w:val="21"/>
        </w:rPr>
      </w:pPr>
      <w:r>
        <w:rPr>
          <w:szCs w:val="21"/>
        </w:rPr>
        <w:t>----Booklist</w:t>
      </w:r>
    </w:p>
    <w:p w14:paraId="3A466761" w14:textId="77777777" w:rsidR="003541D6" w:rsidRDefault="003541D6">
      <w:pPr>
        <w:ind w:firstLineChars="200" w:firstLine="420"/>
        <w:rPr>
          <w:rFonts w:ascii="宋体" w:hAnsi="宋体" w:cs="宋体" w:hint="eastAsia"/>
          <w:szCs w:val="21"/>
        </w:rPr>
      </w:pPr>
    </w:p>
    <w:p w14:paraId="39F8D733" w14:textId="77777777" w:rsidR="003541D6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“舒适温馨的插画从视觉上描绘了世界的嘈杂声和小小叙述者的想象。这是一个温和而有共鸣的故事，讲述了一个感官敏感的孩子找到与他人建立联系的方法。一个关于友谊和发现自己声音的甜蜜而引人沉思的故事。”</w:t>
      </w:r>
    </w:p>
    <w:p w14:paraId="1A649F37" w14:textId="77777777" w:rsidR="003541D6" w:rsidRDefault="00000000">
      <w:pPr>
        <w:ind w:firstLineChars="200" w:firstLine="420"/>
        <w:jc w:val="right"/>
        <w:rPr>
          <w:szCs w:val="21"/>
        </w:rPr>
      </w:pPr>
      <w:r>
        <w:rPr>
          <w:szCs w:val="21"/>
        </w:rPr>
        <w:t>----Kirkus Reviews</w:t>
      </w:r>
    </w:p>
    <w:p w14:paraId="213CB2BC" w14:textId="77777777" w:rsidR="003541D6" w:rsidRDefault="003541D6">
      <w:pPr>
        <w:ind w:firstLineChars="200" w:firstLine="420"/>
        <w:rPr>
          <w:rFonts w:ascii="宋体" w:hAnsi="宋体" w:cs="宋体" w:hint="eastAsia"/>
          <w:szCs w:val="21"/>
        </w:rPr>
      </w:pPr>
    </w:p>
    <w:p w14:paraId="30A1A127" w14:textId="77777777" w:rsidR="003541D6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“《我住在鲸鱼里》是一个感人而生动的故事，讲述了在书籍和故事中寻找庇护，结识不太可能的盟友，并与世界分享自己的声音……《我住在鲸鱼里》对每个读者来说都如同一个特别的角落，非常适合故事时间、就寝时间或任何时间阅读。我们可以利用一个小假期，无论年龄大小，这本书是一个完美的逃离之旅。”</w:t>
      </w:r>
    </w:p>
    <w:p w14:paraId="43B01A41" w14:textId="77777777" w:rsidR="003541D6" w:rsidRDefault="00000000">
      <w:pPr>
        <w:jc w:val="right"/>
        <w:rPr>
          <w:szCs w:val="21"/>
        </w:rPr>
      </w:pPr>
      <w:r>
        <w:rPr>
          <w:szCs w:val="21"/>
        </w:rPr>
        <w:t>----Bookpage, STARRED REVIEW</w:t>
      </w:r>
    </w:p>
    <w:p w14:paraId="55EBF538" w14:textId="77777777" w:rsidR="003541D6" w:rsidRDefault="003541D6">
      <w:pPr>
        <w:rPr>
          <w:rFonts w:ascii="宋体" w:hAnsi="宋体" w:cs="宋体" w:hint="eastAsia"/>
          <w:szCs w:val="21"/>
        </w:rPr>
      </w:pPr>
    </w:p>
    <w:p w14:paraId="582B5BBB" w14:textId="77777777" w:rsidR="003541D6" w:rsidRDefault="0000000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126AEE7A" w14:textId="77777777" w:rsidR="003541D6" w:rsidRDefault="003541D6">
      <w:pPr>
        <w:rPr>
          <w:rFonts w:ascii="宋体" w:hAnsi="宋体" w:cs="宋体" w:hint="eastAsia"/>
          <w:b/>
          <w:szCs w:val="21"/>
        </w:rPr>
      </w:pPr>
    </w:p>
    <w:p w14:paraId="2B4B741F" w14:textId="77777777" w:rsidR="003541D6" w:rsidRDefault="00000000">
      <w:pPr>
        <w:ind w:firstLine="432"/>
        <w:rPr>
          <w:rStyle w:val="ac"/>
        </w:rPr>
      </w:pPr>
      <w:bookmarkStart w:id="2" w:name="OLE_LINK1"/>
      <w:r>
        <w:rPr>
          <w:noProof/>
        </w:rPr>
        <w:drawing>
          <wp:anchor distT="0" distB="0" distL="114300" distR="114300" simplePos="0" relativeHeight="251660288" behindDoc="0" locked="0" layoutInCell="1" allowOverlap="1" wp14:anchorId="06E1D508" wp14:editId="20B6496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019175" cy="1155065"/>
            <wp:effectExtent l="0" t="0" r="952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李莘（</w:t>
      </w:r>
      <w:r>
        <w:rPr>
          <w:b/>
          <w:bCs/>
          <w:szCs w:val="21"/>
        </w:rPr>
        <w:t>Xin Li</w:t>
      </w:r>
      <w:r>
        <w:rPr>
          <w:rFonts w:hint="eastAsia"/>
          <w:b/>
          <w:bCs/>
          <w:szCs w:val="21"/>
        </w:rPr>
        <w:t>）</w:t>
      </w:r>
      <w:bookmarkEnd w:id="2"/>
      <w:r>
        <w:rPr>
          <w:rFonts w:hint="eastAsia"/>
          <w:szCs w:val="21"/>
        </w:rPr>
        <w:t>是一名来自挪威</w:t>
      </w:r>
      <w:r>
        <w:rPr>
          <w:rFonts w:hint="eastAsia"/>
          <w:szCs w:val="21"/>
        </w:rPr>
        <w:t>Drammen</w:t>
      </w:r>
      <w:r>
        <w:rPr>
          <w:rFonts w:hint="eastAsia"/>
          <w:szCs w:val="21"/>
        </w:rPr>
        <w:t>的插画家和绘本创作者。上世纪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年代，她在中国的一个小镇长大，书籍和视听娱乐并不丰富，我小时候几乎没有去过家乡以外的地方。在我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岁出头从北京中央美术学院平面设计专业毕业后，我唯一想做的就是去看看这个世界，来一次真正的冒险。那年冬天，我第一次离开中国，在哥本哈根的一家平面设计工作室实习了两个月。在我去哥本哈根之前，这个城市对我来说只存在于</w:t>
      </w:r>
      <w:r>
        <w:rPr>
          <w:rFonts w:hint="eastAsia"/>
          <w:szCs w:val="21"/>
        </w:rPr>
        <w:t>H.C Anderson</w:t>
      </w:r>
      <w:r>
        <w:rPr>
          <w:rFonts w:hint="eastAsia"/>
          <w:szCs w:val="21"/>
        </w:rPr>
        <w:t>的童话故事中。在接下来的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年里，我学习了交互设计和新媒体。我在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个不同的国家生活过，为几家软件公司工作过，其中包括两家科技初创公司。</w:t>
      </w:r>
      <w:hyperlink r:id="rId10" w:history="1">
        <w:r>
          <w:rPr>
            <w:rStyle w:val="ac"/>
          </w:rPr>
          <w:t>Li Xin Illustration</w:t>
        </w:r>
      </w:hyperlink>
    </w:p>
    <w:p w14:paraId="08B28CC7" w14:textId="77777777" w:rsidR="003541D6" w:rsidRDefault="00000000">
      <w:pPr>
        <w:pStyle w:val="ad"/>
        <w:numPr>
          <w:ilvl w:val="0"/>
          <w:numId w:val="1"/>
        </w:numPr>
        <w:ind w:firstLineChars="0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SCBWI Winter Conference 2021 Portfolio Showcase Winner.</w:t>
      </w:r>
    </w:p>
    <w:p w14:paraId="44CF54A8" w14:textId="77777777" w:rsidR="003541D6" w:rsidRDefault="00000000">
      <w:pPr>
        <w:pStyle w:val="ad"/>
        <w:numPr>
          <w:ilvl w:val="0"/>
          <w:numId w:val="1"/>
        </w:numPr>
        <w:ind w:firstLineChars="0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Picture Hooks competition, From Seed to Table, runner-up</w:t>
      </w:r>
    </w:p>
    <w:p w14:paraId="60EF8ADE" w14:textId="77777777" w:rsidR="003541D6" w:rsidRDefault="003541D6">
      <w:pPr>
        <w:shd w:val="clear" w:color="auto" w:fill="FFFFFF"/>
        <w:rPr>
          <w:b/>
          <w:bCs/>
          <w:color w:val="000000"/>
          <w:szCs w:val="21"/>
        </w:rPr>
      </w:pPr>
    </w:p>
    <w:p w14:paraId="60AF5EAF" w14:textId="77777777" w:rsidR="003541D6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42D038F7" w14:textId="77777777" w:rsidR="003541D6" w:rsidRDefault="003541D6">
      <w:pPr>
        <w:shd w:val="clear" w:color="auto" w:fill="FFFFFF"/>
        <w:rPr>
          <w:b/>
          <w:bCs/>
          <w:color w:val="000000"/>
          <w:szCs w:val="21"/>
        </w:rPr>
      </w:pPr>
    </w:p>
    <w:p w14:paraId="492629F5" w14:textId="77777777" w:rsidR="003541D6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C2AE8C9" wp14:editId="65311DDD">
            <wp:extent cx="5400040" cy="349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67C1" w14:textId="77777777" w:rsidR="003541D6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853A5FE" wp14:editId="2C13BAAC">
            <wp:extent cx="5400040" cy="3491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4975" w14:textId="77777777" w:rsidR="003541D6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BED1135" wp14:editId="20B9E4FD">
            <wp:extent cx="5400040" cy="34918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C806" w14:textId="77777777" w:rsidR="003541D6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692835F" wp14:editId="0DC6959A">
            <wp:extent cx="5400040" cy="34918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62B2" w14:textId="77777777" w:rsidR="003541D6" w:rsidRDefault="003541D6">
      <w:pPr>
        <w:shd w:val="clear" w:color="auto" w:fill="FFFFFF"/>
        <w:rPr>
          <w:b/>
          <w:bCs/>
          <w:color w:val="000000"/>
          <w:szCs w:val="21"/>
        </w:rPr>
      </w:pPr>
    </w:p>
    <w:p w14:paraId="4A6442AC" w14:textId="77777777" w:rsidR="003541D6" w:rsidRDefault="003541D6">
      <w:pPr>
        <w:shd w:val="clear" w:color="auto" w:fill="FFFFFF"/>
        <w:rPr>
          <w:b/>
          <w:bCs/>
          <w:color w:val="000000"/>
          <w:szCs w:val="21"/>
        </w:rPr>
      </w:pPr>
    </w:p>
    <w:p w14:paraId="035E8B91" w14:textId="77777777" w:rsidR="003541D6" w:rsidRDefault="003541D6">
      <w:pPr>
        <w:shd w:val="clear" w:color="auto" w:fill="FFFFFF"/>
        <w:rPr>
          <w:b/>
          <w:bCs/>
          <w:color w:val="000000"/>
          <w:szCs w:val="21"/>
        </w:rPr>
      </w:pPr>
    </w:p>
    <w:p w14:paraId="5D1CED4D" w14:textId="77777777" w:rsidR="003541D6" w:rsidRDefault="00000000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39C88295" w14:textId="77777777" w:rsidR="003541D6" w:rsidRDefault="00000000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5C465F46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5" w:tgtFrame="_blank" w:history="1">
        <w:r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2C1F5C5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35FE4B47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6" w:history="1">
        <w:r>
          <w:rPr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779AABEB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03C2615E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531E0486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>
          <w:rPr>
            <w:bCs/>
            <w:color w:val="000000"/>
          </w:rPr>
          <w:t>http://www.nurnberg.com.cn/booklist_zh/list.aspx</w:t>
        </w:r>
      </w:hyperlink>
    </w:p>
    <w:p w14:paraId="41A07D6B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>
          <w:rPr>
            <w:bCs/>
            <w:color w:val="000000"/>
          </w:rPr>
          <w:t>http://www.nurnberg.com.cn/book/book.aspx</w:t>
        </w:r>
      </w:hyperlink>
    </w:p>
    <w:p w14:paraId="44F84B8F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>
          <w:rPr>
            <w:bCs/>
            <w:color w:val="000000"/>
          </w:rPr>
          <w:t>http://www.nurnberg.com.cn/video/video.aspx</w:t>
        </w:r>
      </w:hyperlink>
    </w:p>
    <w:p w14:paraId="0477970D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>
          <w:rPr>
            <w:bCs/>
            <w:color w:val="000000"/>
          </w:rPr>
          <w:t>http://site.douban.com/110577/</w:t>
        </w:r>
      </w:hyperlink>
    </w:p>
    <w:p w14:paraId="7AEA88FD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2" w:tgtFrame="_blank" w:history="1">
        <w:r>
          <w:rPr>
            <w:rFonts w:hint="eastAsia"/>
            <w:bCs/>
            <w:color w:val="000000"/>
          </w:rPr>
          <w:t>安德鲁纳伯格公司的微博</w:t>
        </w:r>
        <w:r>
          <w:rPr>
            <w:bCs/>
            <w:color w:val="000000"/>
          </w:rPr>
          <w:t>_</w:t>
        </w:r>
        <w:r>
          <w:rPr>
            <w:rFonts w:hint="eastAsia"/>
            <w:bCs/>
            <w:color w:val="000000"/>
          </w:rPr>
          <w:t>微博</w:t>
        </w:r>
        <w:r>
          <w:rPr>
            <w:bCs/>
            <w:color w:val="000000"/>
          </w:rPr>
          <w:t> (weibo.com)</w:t>
        </w:r>
      </w:hyperlink>
    </w:p>
    <w:p w14:paraId="129645C1" w14:textId="77777777" w:rsidR="003541D6" w:rsidRDefault="000000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65F05E" wp14:editId="5FC2FB32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EA9B3" w14:textId="77777777" w:rsidR="003541D6" w:rsidRDefault="003541D6">
      <w:pPr>
        <w:shd w:val="clear" w:color="auto" w:fill="FFFFFF"/>
        <w:rPr>
          <w:color w:val="000000"/>
          <w:szCs w:val="21"/>
        </w:rPr>
      </w:pPr>
    </w:p>
    <w:p w14:paraId="29C0EE6D" w14:textId="77777777" w:rsidR="003541D6" w:rsidRDefault="003541D6">
      <w:pPr>
        <w:shd w:val="clear" w:color="auto" w:fill="FFFFFF"/>
        <w:rPr>
          <w:color w:val="000000"/>
          <w:szCs w:val="21"/>
        </w:rPr>
      </w:pPr>
    </w:p>
    <w:sectPr w:rsidR="003541D6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C8451" w14:textId="77777777" w:rsidR="007F2C5B" w:rsidRDefault="007F2C5B">
      <w:r>
        <w:separator/>
      </w:r>
    </w:p>
  </w:endnote>
  <w:endnote w:type="continuationSeparator" w:id="0">
    <w:p w14:paraId="5E7BC864" w14:textId="77777777" w:rsidR="007F2C5B" w:rsidRDefault="007F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5046" w14:textId="77777777" w:rsidR="003541D6" w:rsidRDefault="003541D6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96A7C2D" w14:textId="77777777" w:rsidR="003541D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52A8FCE" w14:textId="77777777" w:rsidR="003541D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CDBBA48" w14:textId="77777777" w:rsidR="003541D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4866474" w14:textId="77777777" w:rsidR="003541D6" w:rsidRDefault="0000000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8C02E" w14:textId="77777777" w:rsidR="007F2C5B" w:rsidRDefault="007F2C5B">
      <w:r>
        <w:separator/>
      </w:r>
    </w:p>
  </w:footnote>
  <w:footnote w:type="continuationSeparator" w:id="0">
    <w:p w14:paraId="1A309DF1" w14:textId="77777777" w:rsidR="007F2C5B" w:rsidRDefault="007F2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33ABE" w14:textId="77777777" w:rsidR="003541D6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7412930" wp14:editId="19D5FCD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8D135A8" w14:textId="77777777" w:rsidR="003541D6" w:rsidRDefault="0000000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F5538B"/>
    <w:multiLevelType w:val="multilevel"/>
    <w:tmpl w:val="6BF5538B"/>
    <w:lvl w:ilvl="0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num w:numId="1" w16cid:durableId="1889339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48D1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1BB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41D6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B6A28"/>
    <w:rsid w:val="004C7A29"/>
    <w:rsid w:val="004D117F"/>
    <w:rsid w:val="004D5D8E"/>
    <w:rsid w:val="004E52F4"/>
    <w:rsid w:val="004E7135"/>
    <w:rsid w:val="004F1E7A"/>
    <w:rsid w:val="004F281C"/>
    <w:rsid w:val="004F47CD"/>
    <w:rsid w:val="004F734A"/>
    <w:rsid w:val="0050147C"/>
    <w:rsid w:val="00501920"/>
    <w:rsid w:val="00502060"/>
    <w:rsid w:val="00505D66"/>
    <w:rsid w:val="005116BE"/>
    <w:rsid w:val="00511D8F"/>
    <w:rsid w:val="00514B94"/>
    <w:rsid w:val="005272EB"/>
    <w:rsid w:val="00527886"/>
    <w:rsid w:val="00534ED9"/>
    <w:rsid w:val="005356AF"/>
    <w:rsid w:val="005410B3"/>
    <w:rsid w:val="00541157"/>
    <w:rsid w:val="00547E7E"/>
    <w:rsid w:val="00553FF1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118B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069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38F8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B6FCE"/>
    <w:rsid w:val="007C091F"/>
    <w:rsid w:val="007D1E2D"/>
    <w:rsid w:val="007D22D2"/>
    <w:rsid w:val="007F13A6"/>
    <w:rsid w:val="007F2C5B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F8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121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95254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214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289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3FC1"/>
    <w:rsid w:val="00CB1C0E"/>
    <w:rsid w:val="00CB6825"/>
    <w:rsid w:val="00CB7FAD"/>
    <w:rsid w:val="00CC03A3"/>
    <w:rsid w:val="00CC6F55"/>
    <w:rsid w:val="00CD1121"/>
    <w:rsid w:val="00CD2007"/>
    <w:rsid w:val="00CD5216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768E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BB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68E80D38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63FD20"/>
  <w15:docId w15:val="{082589D4-E3A3-4549-878D-CD5AD002A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lixin.no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50786-ED5B-448D-B62F-FFAFA806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430</Words>
  <Characters>2454</Characters>
  <Application>Microsoft Office Word</Application>
  <DocSecurity>0</DocSecurity>
  <Lines>20</Lines>
  <Paragraphs>5</Paragraphs>
  <ScaleCrop>false</ScaleCrop>
  <Company>2ndSpAcE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2024-05-15T03:02:00Z</dcterms:created>
  <dcterms:modified xsi:type="dcterms:W3CDTF">2026-06-01T07:12:00Z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33E28EFEC17745949BA114AEC0A08922_13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