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9173A">
      <w:pPr>
        <w:jc w:val="center"/>
        <w:rPr>
          <w:rFonts w:hint="eastAsia"/>
          <w:b/>
          <w:bCs/>
          <w:sz w:val="22"/>
          <w:szCs w:val="18"/>
          <w:shd w:val="pct15" w:color="auto" w:fill="FFFFFF"/>
          <w:lang w:val="en-US" w:eastAsia="zh-CN"/>
        </w:rPr>
      </w:pPr>
    </w:p>
    <w:p w14:paraId="29D62B0F">
      <w:pPr>
        <w:jc w:val="center"/>
        <w:rPr>
          <w:rFonts w:hint="eastAsia"/>
          <w:b/>
          <w:bCs/>
          <w:sz w:val="36"/>
          <w:shd w:val="pct15" w:color="auto" w:fill="FFFFFF"/>
        </w:rPr>
      </w:pPr>
      <w:r>
        <w:rPr>
          <w:rFonts w:hint="eastAsia"/>
          <w:b/>
          <w:bCs/>
          <w:sz w:val="36"/>
          <w:shd w:val="pct15" w:color="auto" w:fill="FFFFFF"/>
          <w:lang w:val="en-US" w:eastAsia="zh-CN"/>
        </w:rPr>
        <w:t xml:space="preserve">新 书 </w:t>
      </w:r>
      <w:r>
        <w:rPr>
          <w:rFonts w:hint="eastAsia"/>
          <w:b/>
          <w:bCs/>
          <w:sz w:val="36"/>
          <w:shd w:val="pct15" w:color="auto" w:fill="FFFFFF"/>
        </w:rPr>
        <w:t>推 荐</w:t>
      </w:r>
    </w:p>
    <w:p w14:paraId="49C22A58">
      <w:pPr>
        <w:ind w:right="420"/>
        <w:jc w:val="both"/>
        <w:rPr>
          <w:rFonts w:hint="eastAsia"/>
          <w:bCs/>
          <w:color w:val="1F6983"/>
          <w:szCs w:val="21"/>
          <w:lang w:val="en-US" w:eastAsia="zh-CN"/>
        </w:rPr>
      </w:pPr>
    </w:p>
    <w:p w14:paraId="0FDF027A">
      <w:pPr>
        <w:keepLines w:val="0"/>
        <w:pageBreakBefore w:val="0"/>
        <w:kinsoku/>
        <w:wordWrap/>
        <w:overflowPunct/>
        <w:topLinePunct w:val="0"/>
        <w:autoSpaceDE/>
        <w:autoSpaceDN/>
        <w:bidi w:val="0"/>
        <w:adjustRightInd/>
        <w:snapToGrid/>
        <w:textAlignment w:val="auto"/>
        <w:rPr>
          <w:rFonts w:hint="eastAsia" w:eastAsia="宋体"/>
          <w:b/>
          <w:color w:val="000000"/>
          <w:szCs w:val="21"/>
          <w:lang w:eastAsia="zh-CN"/>
        </w:rPr>
      </w:pPr>
      <w:r>
        <w:drawing>
          <wp:anchor distT="0" distB="0" distL="114300" distR="114300" simplePos="0" relativeHeight="251660288" behindDoc="0" locked="0" layoutInCell="1" allowOverlap="1">
            <wp:simplePos x="0" y="0"/>
            <wp:positionH relativeFrom="column">
              <wp:posOffset>3632200</wp:posOffset>
            </wp:positionH>
            <wp:positionV relativeFrom="paragraph">
              <wp:posOffset>60960</wp:posOffset>
            </wp:positionV>
            <wp:extent cx="1519555" cy="1699260"/>
            <wp:effectExtent l="0" t="0" r="4445" b="5715"/>
            <wp:wrapSquare wrapText="bothSides"/>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6"/>
                    <a:stretch>
                      <a:fillRect/>
                    </a:stretch>
                  </pic:blipFill>
                  <pic:spPr>
                    <a:xfrm>
                      <a:off x="0" y="0"/>
                      <a:ext cx="1519555" cy="1699260"/>
                    </a:xfrm>
                    <a:prstGeom prst="rect">
                      <a:avLst/>
                    </a:prstGeom>
                    <a:noFill/>
                    <a:ln>
                      <a:noFill/>
                    </a:ln>
                  </pic:spPr>
                </pic:pic>
              </a:graphicData>
            </a:graphic>
          </wp:anchor>
        </w:drawing>
      </w:r>
      <w:r>
        <w:rPr>
          <w:b/>
          <w:color w:val="000000"/>
          <w:szCs w:val="21"/>
        </w:rPr>
        <w:t>中文书名：</w:t>
      </w:r>
      <w:r>
        <w:rPr>
          <w:rFonts w:hint="eastAsia"/>
          <w:b/>
          <w:color w:val="000000"/>
          <w:szCs w:val="21"/>
          <w:lang w:eastAsia="zh-CN"/>
        </w:rPr>
        <w:t>《一些船》</w:t>
      </w:r>
    </w:p>
    <w:p w14:paraId="0EF31E24">
      <w:pPr>
        <w:keepLines w:val="0"/>
        <w:pageBreakBefore w:val="0"/>
        <w:kinsoku/>
        <w:wordWrap/>
        <w:overflowPunct/>
        <w:topLinePunct w:val="0"/>
        <w:autoSpaceDE/>
        <w:autoSpaceDN/>
        <w:bidi w:val="0"/>
        <w:adjustRightInd/>
        <w:snapToGrid/>
        <w:textAlignment w:val="auto"/>
        <w:rPr>
          <w:b/>
          <w:bCs/>
        </w:rPr>
      </w:pPr>
      <w:r>
        <w:rPr>
          <w:b/>
          <w:color w:val="000000"/>
          <w:szCs w:val="21"/>
        </w:rPr>
        <w:t>英文书名：</w:t>
      </w:r>
      <w:r>
        <w:rPr>
          <w:rFonts w:hint="eastAsia"/>
          <w:b/>
          <w:color w:val="000000"/>
          <w:szCs w:val="21"/>
        </w:rPr>
        <w:t>Some Boats</w:t>
      </w:r>
      <w:r>
        <w:rPr>
          <w:b/>
          <w:bCs/>
          <w:color w:val="000000"/>
          <w:szCs w:val="21"/>
        </w:rPr>
        <w:br w:type="textWrapping"/>
      </w:r>
      <w:r>
        <w:rPr>
          <w:b/>
          <w:color w:val="000000"/>
          <w:szCs w:val="21"/>
        </w:rPr>
        <w:t>作    者：</w:t>
      </w:r>
      <w:r>
        <w:rPr>
          <w:rFonts w:hint="eastAsia"/>
          <w:b/>
          <w:color w:val="000000"/>
          <w:szCs w:val="21"/>
        </w:rPr>
        <w:t>Jess Mahy</w:t>
      </w:r>
    </w:p>
    <w:p w14:paraId="576D90E9">
      <w:pPr>
        <w:keepLines w:val="0"/>
        <w:pageBreakBefore w:val="0"/>
        <w:widowControl/>
        <w:kinsoku/>
        <w:wordWrap/>
        <w:overflowPunct/>
        <w:topLinePunct w:val="0"/>
        <w:autoSpaceDE/>
        <w:autoSpaceDN/>
        <w:bidi w:val="0"/>
        <w:adjustRightInd/>
        <w:snapToGrid/>
        <w:textAlignment w:val="auto"/>
        <w:rPr>
          <w:kern w:val="0"/>
          <w:szCs w:val="21"/>
        </w:rPr>
      </w:pPr>
      <w:r>
        <w:rPr>
          <w:b/>
          <w:bCs/>
          <w:kern w:val="0"/>
          <w:szCs w:val="21"/>
        </w:rPr>
        <w:t>出 版 社：</w:t>
      </w:r>
      <w:r>
        <w:rPr>
          <w:rFonts w:hint="eastAsia"/>
          <w:b/>
          <w:bCs/>
          <w:kern w:val="0"/>
          <w:szCs w:val="21"/>
        </w:rPr>
        <w:t>Bloomsbury</w:t>
      </w:r>
    </w:p>
    <w:p w14:paraId="20ABF58B">
      <w:pPr>
        <w:keepLines w:val="0"/>
        <w:pageBreakBefore w:val="0"/>
        <w:widowControl/>
        <w:kinsoku/>
        <w:wordWrap/>
        <w:overflowPunct/>
        <w:topLinePunct w:val="0"/>
        <w:autoSpaceDE/>
        <w:autoSpaceDN/>
        <w:bidi w:val="0"/>
        <w:adjustRightInd/>
        <w:snapToGrid/>
        <w:textAlignment w:val="auto"/>
        <w:rPr>
          <w:kern w:val="0"/>
          <w:szCs w:val="21"/>
        </w:rPr>
      </w:pPr>
      <w:r>
        <w:rPr>
          <w:b/>
          <w:bCs/>
          <w:kern w:val="0"/>
          <w:szCs w:val="21"/>
        </w:rPr>
        <w:t>代理公司：</w:t>
      </w:r>
      <w:r>
        <w:rPr>
          <w:rFonts w:hint="eastAsia"/>
          <w:b/>
          <w:bCs/>
          <w:kern w:val="0"/>
          <w:szCs w:val="21"/>
        </w:rPr>
        <w:t>Bloomsbury</w:t>
      </w:r>
      <w:r>
        <w:rPr>
          <w:rFonts w:hint="eastAsia"/>
          <w:b/>
          <w:bCs/>
          <w:color w:val="000000" w:themeColor="text1"/>
          <w:kern w:val="0"/>
          <w:szCs w:val="21"/>
          <w14:textFill>
            <w14:solidFill>
              <w14:schemeClr w14:val="tx1"/>
            </w14:solidFill>
          </w14:textFill>
        </w:rPr>
        <w:t>/ANA</w:t>
      </w:r>
    </w:p>
    <w:p w14:paraId="156A42AB">
      <w:pPr>
        <w:keepLines w:val="0"/>
        <w:pageBreakBefore w:val="0"/>
        <w:widowControl/>
        <w:kinsoku/>
        <w:wordWrap/>
        <w:overflowPunct/>
        <w:topLinePunct w:val="0"/>
        <w:autoSpaceDE/>
        <w:autoSpaceDN/>
        <w:bidi w:val="0"/>
        <w:adjustRightInd/>
        <w:snapToGrid/>
        <w:textAlignment w:val="auto"/>
        <w:rPr>
          <w:kern w:val="0"/>
          <w:szCs w:val="21"/>
        </w:rPr>
      </w:pPr>
      <w:r>
        <w:rPr>
          <w:b/>
          <w:bCs/>
          <w:kern w:val="0"/>
          <w:szCs w:val="21"/>
        </w:rPr>
        <w:t>页    数</w:t>
      </w:r>
      <w:r>
        <w:rPr>
          <w:rFonts w:hint="eastAsia" w:ascii="宋体" w:hAnsi="宋体"/>
          <w:b/>
          <w:bCs/>
          <w:kern w:val="0"/>
          <w:szCs w:val="21"/>
        </w:rPr>
        <w:t>：</w:t>
      </w:r>
      <w:r>
        <w:rPr>
          <w:rFonts w:hint="eastAsia" w:cs="Times New Roman"/>
          <w:b/>
          <w:bCs/>
          <w:kern w:val="0"/>
          <w:szCs w:val="21"/>
          <w:lang w:val="en-US" w:eastAsia="zh-CN"/>
        </w:rPr>
        <w:t>32</w:t>
      </w:r>
      <w:r>
        <w:rPr>
          <w:rFonts w:hint="eastAsia"/>
          <w:b/>
          <w:bCs/>
          <w:kern w:val="0"/>
          <w:szCs w:val="21"/>
        </w:rPr>
        <w:t>页</w:t>
      </w:r>
    </w:p>
    <w:p w14:paraId="5F79D713">
      <w:pPr>
        <w:keepLines w:val="0"/>
        <w:pageBreakBefore w:val="0"/>
        <w:widowControl/>
        <w:kinsoku/>
        <w:wordWrap/>
        <w:overflowPunct/>
        <w:topLinePunct w:val="0"/>
        <w:autoSpaceDE/>
        <w:autoSpaceDN/>
        <w:bidi w:val="0"/>
        <w:adjustRightInd/>
        <w:snapToGrid/>
        <w:textAlignment w:val="auto"/>
        <w:rPr>
          <w:kern w:val="0"/>
          <w:szCs w:val="21"/>
        </w:rPr>
      </w:pPr>
      <w:r>
        <w:rPr>
          <w:b/>
          <w:bCs/>
          <w:kern w:val="0"/>
          <w:szCs w:val="21"/>
        </w:rPr>
        <w:t>出版时间：202</w:t>
      </w:r>
      <w:r>
        <w:rPr>
          <w:rFonts w:hint="eastAsia"/>
          <w:b/>
          <w:bCs/>
          <w:kern w:val="0"/>
          <w:szCs w:val="21"/>
          <w:lang w:val="en-US" w:eastAsia="zh-CN"/>
        </w:rPr>
        <w:t>7</w:t>
      </w:r>
      <w:r>
        <w:rPr>
          <w:b/>
          <w:bCs/>
          <w:kern w:val="0"/>
          <w:szCs w:val="21"/>
        </w:rPr>
        <w:t>年</w:t>
      </w:r>
      <w:r>
        <w:rPr>
          <w:rFonts w:hint="eastAsia"/>
          <w:b/>
          <w:bCs/>
          <w:kern w:val="0"/>
          <w:szCs w:val="21"/>
          <w:lang w:val="en-US" w:eastAsia="zh-CN"/>
        </w:rPr>
        <w:t>5</w:t>
      </w:r>
      <w:r>
        <w:rPr>
          <w:rFonts w:hint="eastAsia"/>
          <w:b/>
          <w:bCs/>
          <w:kern w:val="0"/>
          <w:szCs w:val="21"/>
        </w:rPr>
        <w:t>月</w:t>
      </w:r>
    </w:p>
    <w:p w14:paraId="3375BBC7">
      <w:pPr>
        <w:keepLines w:val="0"/>
        <w:pageBreakBefore w:val="0"/>
        <w:widowControl/>
        <w:kinsoku/>
        <w:wordWrap/>
        <w:overflowPunct/>
        <w:topLinePunct w:val="0"/>
        <w:autoSpaceDE/>
        <w:autoSpaceDN/>
        <w:bidi w:val="0"/>
        <w:adjustRightInd/>
        <w:snapToGrid/>
        <w:textAlignment w:val="auto"/>
        <w:rPr>
          <w:kern w:val="0"/>
          <w:szCs w:val="21"/>
        </w:rPr>
      </w:pPr>
      <w:r>
        <w:rPr>
          <w:b/>
          <w:bCs/>
          <w:kern w:val="0"/>
          <w:szCs w:val="21"/>
        </w:rPr>
        <w:t>代理地区：中国大陆、台湾</w:t>
      </w:r>
    </w:p>
    <w:p w14:paraId="4672E7C1">
      <w:pPr>
        <w:keepLines w:val="0"/>
        <w:pageBreakBefore w:val="0"/>
        <w:widowControl/>
        <w:kinsoku/>
        <w:wordWrap/>
        <w:overflowPunct/>
        <w:topLinePunct w:val="0"/>
        <w:autoSpaceDE/>
        <w:autoSpaceDN/>
        <w:bidi w:val="0"/>
        <w:adjustRightInd/>
        <w:snapToGrid/>
        <w:textAlignment w:val="auto"/>
        <w:rPr>
          <w:kern w:val="0"/>
          <w:szCs w:val="21"/>
        </w:rPr>
      </w:pPr>
      <w:r>
        <w:rPr>
          <w:b/>
          <w:bCs/>
          <w:kern w:val="0"/>
          <w:szCs w:val="21"/>
        </w:rPr>
        <w:t>审读资料：</w:t>
      </w:r>
      <w:r>
        <w:rPr>
          <w:rFonts w:hint="eastAsia"/>
          <w:b/>
          <w:bCs/>
          <w:kern w:val="0"/>
          <w:szCs w:val="21"/>
        </w:rPr>
        <w:t>电子稿</w:t>
      </w:r>
    </w:p>
    <w:p w14:paraId="73882F1D">
      <w:pPr>
        <w:tabs>
          <w:tab w:val="left" w:pos="341"/>
          <w:tab w:val="left" w:pos="5235"/>
        </w:tabs>
        <w:rPr>
          <w:rFonts w:hint="eastAsia"/>
          <w:b/>
          <w:bCs/>
          <w:kern w:val="0"/>
          <w:szCs w:val="21"/>
          <w:lang w:val="en-US" w:eastAsia="zh-CN"/>
        </w:rPr>
      </w:pPr>
      <w:r>
        <w:rPr>
          <w:b/>
          <w:bCs/>
          <w:kern w:val="0"/>
          <w:szCs w:val="21"/>
        </w:rPr>
        <w:t>类</w:t>
      </w:r>
      <w:r>
        <w:rPr>
          <w:rFonts w:hint="eastAsia"/>
          <w:b/>
          <w:bCs/>
          <w:kern w:val="0"/>
          <w:szCs w:val="21"/>
        </w:rPr>
        <w:t xml:space="preserve">    </w:t>
      </w:r>
      <w:r>
        <w:rPr>
          <w:b/>
          <w:bCs/>
          <w:kern w:val="0"/>
          <w:szCs w:val="21"/>
        </w:rPr>
        <w:t>型：</w:t>
      </w:r>
      <w:r>
        <w:rPr>
          <w:rFonts w:hint="eastAsia"/>
          <w:b/>
          <w:bCs/>
          <w:kern w:val="0"/>
          <w:szCs w:val="21"/>
          <w:lang w:val="en-US" w:eastAsia="zh-CN"/>
        </w:rPr>
        <w:t>知识绘本</w:t>
      </w:r>
    </w:p>
    <w:p w14:paraId="46EE8E64">
      <w:pPr>
        <w:tabs>
          <w:tab w:val="left" w:pos="341"/>
          <w:tab w:val="left" w:pos="5235"/>
        </w:tabs>
        <w:rPr>
          <w:rFonts w:hint="eastAsia"/>
          <w:b/>
          <w:bCs/>
          <w:kern w:val="0"/>
          <w:szCs w:val="21"/>
          <w:lang w:val="en-US" w:eastAsia="zh-CN"/>
        </w:rPr>
      </w:pPr>
    </w:p>
    <w:p w14:paraId="5F97E7C8">
      <w:pPr>
        <w:numPr>
          <w:numId w:val="0"/>
        </w:numPr>
        <w:tabs>
          <w:tab w:val="left" w:pos="341"/>
          <w:tab w:val="left" w:pos="5235"/>
        </w:tabs>
        <w:ind w:leftChars="0"/>
        <w:jc w:val="center"/>
        <w:rPr>
          <w:rFonts w:hint="eastAsia"/>
          <w:b/>
          <w:bCs/>
          <w:color w:val="BF9000" w:themeColor="accent4" w:themeShade="BF"/>
          <w:kern w:val="0"/>
          <w:szCs w:val="21"/>
          <w:lang w:val="en-US" w:eastAsia="zh-CN"/>
        </w:rPr>
      </w:pPr>
      <w:r>
        <w:rPr>
          <w:rFonts w:hint="eastAsia"/>
          <w:b/>
          <w:bCs/>
          <w:color w:val="BF9000" w:themeColor="accent4" w:themeShade="BF"/>
          <w:kern w:val="0"/>
          <w:szCs w:val="21"/>
          <w:lang w:val="en-US" w:eastAsia="zh-CN"/>
        </w:rPr>
        <w:t>这是一个令人期待的全新系列的第一本：第二本作品已签约</w:t>
      </w:r>
    </w:p>
    <w:p w14:paraId="5A68E0D4">
      <w:pPr>
        <w:numPr>
          <w:ilvl w:val="0"/>
          <w:numId w:val="1"/>
        </w:numPr>
        <w:tabs>
          <w:tab w:val="left" w:pos="341"/>
          <w:tab w:val="left" w:pos="5235"/>
        </w:tabs>
        <w:ind w:left="420" w:leftChars="0" w:hanging="420" w:firstLineChars="0"/>
        <w:rPr>
          <w:rFonts w:hint="eastAsia"/>
          <w:b/>
          <w:bCs/>
          <w:color w:val="BF9000" w:themeColor="accent4" w:themeShade="BF"/>
          <w:kern w:val="0"/>
          <w:szCs w:val="21"/>
          <w:lang w:val="en-US" w:eastAsia="zh-CN"/>
        </w:rPr>
      </w:pPr>
      <w:r>
        <w:rPr>
          <w:rFonts w:hint="eastAsia"/>
          <w:b/>
          <w:bCs/>
          <w:color w:val="BF9000" w:themeColor="accent4" w:themeShade="BF"/>
          <w:kern w:val="0"/>
          <w:szCs w:val="21"/>
          <w:lang w:val="en-US" w:eastAsia="zh-CN"/>
        </w:rPr>
        <w:t>扬帆起航，展开一段横跨世界水域的抒情之旅，邂逅各种各样的船只！《一些船》是一曲关于船只之美与用途的永恒颂歌。</w:t>
      </w:r>
    </w:p>
    <w:p w14:paraId="6080733C">
      <w:pPr>
        <w:numPr>
          <w:ilvl w:val="0"/>
          <w:numId w:val="1"/>
        </w:numPr>
        <w:tabs>
          <w:tab w:val="left" w:pos="341"/>
          <w:tab w:val="left" w:pos="5235"/>
        </w:tabs>
        <w:ind w:left="420" w:leftChars="0" w:hanging="420" w:firstLineChars="0"/>
        <w:rPr>
          <w:rFonts w:hint="eastAsia"/>
          <w:b/>
          <w:bCs/>
          <w:color w:val="5F7F74"/>
          <w:kern w:val="0"/>
          <w:szCs w:val="21"/>
          <w:lang w:val="en-US" w:eastAsia="zh-CN"/>
        </w:rPr>
      </w:pPr>
      <w:r>
        <w:rPr>
          <w:rFonts w:hint="eastAsia"/>
          <w:b/>
          <w:bCs/>
          <w:color w:val="5F7F74"/>
          <w:kern w:val="0"/>
          <w:szCs w:val="21"/>
          <w:lang w:val="en-US" w:eastAsia="zh-CN"/>
        </w:rPr>
        <w:t>孩子们对交通工具与车辆总是充满好奇，而本书深入而有趣地探索了奇妙的船只世界。《一些船》非常适合喜爱船只、交通工具以及温馨睡前故事的年轻读者。</w:t>
      </w:r>
    </w:p>
    <w:p w14:paraId="54CA764A">
      <w:pPr>
        <w:numPr>
          <w:ilvl w:val="0"/>
          <w:numId w:val="1"/>
        </w:numPr>
        <w:tabs>
          <w:tab w:val="left" w:pos="341"/>
          <w:tab w:val="left" w:pos="5235"/>
        </w:tabs>
        <w:ind w:left="420" w:leftChars="0" w:hanging="420" w:firstLineChars="0"/>
        <w:rPr>
          <w:rFonts w:hint="eastAsia"/>
          <w:b/>
          <w:bCs/>
          <w:color w:val="5F7F74"/>
          <w:kern w:val="0"/>
          <w:szCs w:val="21"/>
          <w:lang w:val="en-US" w:eastAsia="zh-CN"/>
        </w:rPr>
      </w:pPr>
      <w:r>
        <w:rPr>
          <w:rFonts w:hint="eastAsia"/>
          <w:b/>
          <w:bCs/>
          <w:color w:val="5F7F74"/>
          <w:kern w:val="0"/>
          <w:szCs w:val="21"/>
          <w:lang w:val="en-US" w:eastAsia="zh-CN"/>
        </w:rPr>
        <w:t>通过探索世界各地人们如何生活、旅行与工作，本书帮助年轻读者与更广阔的世界建立联系，并体会我们星球的奇妙</w:t>
      </w:r>
    </w:p>
    <w:p w14:paraId="625A21E0">
      <w:pPr>
        <w:numPr>
          <w:ilvl w:val="0"/>
          <w:numId w:val="1"/>
        </w:numPr>
        <w:tabs>
          <w:tab w:val="left" w:pos="341"/>
          <w:tab w:val="left" w:pos="5235"/>
        </w:tabs>
        <w:ind w:left="420" w:leftChars="0" w:hanging="420" w:firstLineChars="0"/>
        <w:rPr>
          <w:rFonts w:hint="eastAsia"/>
          <w:b/>
          <w:bCs/>
          <w:color w:val="5F7F74"/>
          <w:kern w:val="0"/>
          <w:szCs w:val="21"/>
          <w:lang w:val="en-US" w:eastAsia="zh-CN"/>
        </w:rPr>
      </w:pPr>
      <w:r>
        <w:rPr>
          <w:rFonts w:hint="eastAsia"/>
          <w:b/>
          <w:bCs/>
          <w:color w:val="5F7F74"/>
          <w:kern w:val="0"/>
          <w:szCs w:val="21"/>
          <w:lang w:val="en-US" w:eastAsia="zh-CN"/>
        </w:rPr>
        <w:t>通过柔和的押韵文字与精美的插图——并以一页包含丰富船只知识的双开折页作为高潮。</w:t>
      </w:r>
    </w:p>
    <w:p w14:paraId="54319FE4">
      <w:pPr>
        <w:numPr>
          <w:ilvl w:val="0"/>
          <w:numId w:val="1"/>
        </w:numPr>
        <w:tabs>
          <w:tab w:val="left" w:pos="341"/>
          <w:tab w:val="left" w:pos="5235"/>
        </w:tabs>
        <w:ind w:left="420" w:leftChars="0" w:hanging="420" w:firstLineChars="0"/>
        <w:rPr>
          <w:rFonts w:hint="eastAsia"/>
          <w:b/>
          <w:bCs/>
          <w:color w:val="5F7F74"/>
          <w:kern w:val="0"/>
          <w:szCs w:val="21"/>
          <w:lang w:val="en-US" w:eastAsia="zh-CN"/>
        </w:rPr>
      </w:pPr>
      <w:r>
        <w:rPr>
          <w:rFonts w:hint="eastAsia"/>
          <w:b/>
          <w:bCs/>
          <w:color w:val="5F7F74"/>
          <w:kern w:val="0"/>
          <w:szCs w:val="21"/>
          <w:lang w:val="en-US" w:eastAsia="zh-CN"/>
        </w:rPr>
        <w:t>非常适合Kate Winter、Flora Delargy以及《家》(</w:t>
      </w:r>
      <w:r>
        <w:rPr>
          <w:rFonts w:hint="eastAsia"/>
          <w:b/>
          <w:bCs/>
          <w:i/>
          <w:iCs/>
          <w:color w:val="5F7F74"/>
          <w:kern w:val="0"/>
          <w:szCs w:val="21"/>
          <w:lang w:val="en-US" w:eastAsia="zh-CN"/>
        </w:rPr>
        <w:t>Home</w:t>
      </w:r>
      <w:r>
        <w:rPr>
          <w:rFonts w:hint="eastAsia"/>
          <w:b/>
          <w:bCs/>
          <w:color w:val="5F7F74"/>
          <w:kern w:val="0"/>
          <w:szCs w:val="21"/>
          <w:lang w:val="en-US" w:eastAsia="zh-CN"/>
        </w:rPr>
        <w:t>)作者Carson Ellis的读者。</w:t>
      </w:r>
    </w:p>
    <w:p w14:paraId="27C1E3BF">
      <w:pPr>
        <w:rPr>
          <w:rFonts w:hint="eastAsia"/>
          <w:b/>
          <w:bCs w:val="0"/>
          <w:color w:val="C43A87"/>
          <w:szCs w:val="21"/>
          <w:lang w:eastAsia="zh-CN"/>
        </w:rPr>
      </w:pPr>
    </w:p>
    <w:p w14:paraId="5197D7D3">
      <w:pPr>
        <w:rPr>
          <w:b/>
          <w:bCs/>
          <w:color w:val="000000"/>
        </w:rPr>
      </w:pPr>
      <w:r>
        <w:rPr>
          <w:b/>
          <w:bCs/>
          <w:color w:val="000000"/>
        </w:rPr>
        <w:t>内容简介：</w:t>
      </w:r>
    </w:p>
    <w:p w14:paraId="11C53EB9">
      <w:pPr>
        <w:ind w:right="420"/>
        <w:jc w:val="left"/>
        <w:rPr>
          <w:rFonts w:hint="eastAsia"/>
          <w:b/>
          <w:color w:val="000000"/>
          <w:szCs w:val="21"/>
          <w:lang w:eastAsia="zh-CN"/>
        </w:rPr>
      </w:pPr>
    </w:p>
    <w:p w14:paraId="1F9CDBC6">
      <w:pPr>
        <w:ind w:firstLine="420" w:firstLineChars="0"/>
        <w:rPr>
          <w:rFonts w:hint="eastAsia" w:eastAsia="宋体"/>
          <w:lang w:val="en-US" w:eastAsia="zh-CN"/>
        </w:rPr>
      </w:pPr>
      <w:r>
        <w:rPr>
          <w:rFonts w:hint="eastAsia"/>
        </w:rPr>
        <w:t>Drift down calm rivers, through busy ports and on to wild seas,where every vessel tells a story. Crossing oceans, saving lives,celebrating history or offering a place to call home, discover howboats bring people together, help communities thrive and shapeour world</w:t>
      </w:r>
      <w:r>
        <w:rPr>
          <w:rFonts w:hint="eastAsia"/>
          <w:lang w:val="en-US" w:eastAsia="zh-CN"/>
        </w:rPr>
        <w:t>.</w:t>
      </w:r>
    </w:p>
    <w:p w14:paraId="61735006">
      <w:pPr>
        <w:ind w:right="420"/>
        <w:jc w:val="left"/>
        <w:rPr>
          <w:rFonts w:hint="eastAsia"/>
          <w:b/>
          <w:color w:val="000000"/>
          <w:szCs w:val="21"/>
          <w:lang w:eastAsia="zh-CN"/>
        </w:rPr>
      </w:pPr>
    </w:p>
    <w:p w14:paraId="0B57DAA1">
      <w:pPr>
        <w:ind w:right="420"/>
        <w:jc w:val="left"/>
        <w:rPr>
          <w:rFonts w:hint="eastAsia"/>
          <w:color w:val="000000"/>
        </w:rPr>
      </w:pPr>
      <w:r>
        <w:rPr>
          <w:b/>
          <w:color w:val="000000"/>
          <w:szCs w:val="21"/>
        </w:rPr>
        <w:t>作者简介：</w:t>
      </w:r>
    </w:p>
    <w:p w14:paraId="025D579E"/>
    <w:p w14:paraId="6D17C264">
      <w:pPr>
        <w:ind w:firstLine="420" w:firstLineChars="0"/>
        <w:rPr>
          <w:rFonts w:hint="default" w:ascii="Times New Roman" w:hAnsi="Times New Roman" w:cs="Times New Roman"/>
        </w:rPr>
      </w:pPr>
      <w:r>
        <w:rPr>
          <w:b/>
          <w:bCs/>
        </w:rPr>
        <w:drawing>
          <wp:anchor distT="0" distB="0" distL="114300" distR="114300" simplePos="0" relativeHeight="251661312" behindDoc="0" locked="0" layoutInCell="1" allowOverlap="1">
            <wp:simplePos x="0" y="0"/>
            <wp:positionH relativeFrom="column">
              <wp:posOffset>4445</wp:posOffset>
            </wp:positionH>
            <wp:positionV relativeFrom="paragraph">
              <wp:posOffset>49530</wp:posOffset>
            </wp:positionV>
            <wp:extent cx="667385" cy="635635"/>
            <wp:effectExtent l="0" t="0" r="8890" b="2540"/>
            <wp:wrapSquare wrapText="bothSides"/>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7"/>
                    <a:srcRect l="5315" t="12032" b="15850"/>
                    <a:stretch>
                      <a:fillRect/>
                    </a:stretch>
                  </pic:blipFill>
                  <pic:spPr>
                    <a:xfrm>
                      <a:off x="0" y="0"/>
                      <a:ext cx="667385" cy="635635"/>
                    </a:xfrm>
                    <a:prstGeom prst="rect">
                      <a:avLst/>
                    </a:prstGeom>
                    <a:noFill/>
                    <a:ln>
                      <a:noFill/>
                    </a:ln>
                  </pic:spPr>
                </pic:pic>
              </a:graphicData>
            </a:graphic>
          </wp:anchor>
        </w:drawing>
      </w:r>
      <w:r>
        <w:rPr>
          <w:rFonts w:hint="eastAsia"/>
          <w:b/>
          <w:bCs/>
        </w:rPr>
        <w:t>Jess Mahy</w:t>
      </w:r>
      <w:r>
        <w:rPr>
          <w:rFonts w:hint="eastAsia"/>
        </w:rPr>
        <w:t xml:space="preserve"> is a debut children</w:t>
      </w:r>
      <w:r>
        <w:rPr>
          <w:rFonts w:hint="default" w:ascii="Times New Roman" w:hAnsi="Times New Roman" w:cs="Times New Roman"/>
        </w:rPr>
        <w:t>’s book author and illustrator from Yorkshire, UK. A graduate of Cambridge School of Art, she creates playful, textured worlds using paint, pencil, printmaking, crayon and collage. Inspired by everyday moments, nature and history, Jess crafts stories full of curiosity and joy from the beautiful Yorkshire countryside, where she lives with her partner, twins and dog.</w:t>
      </w:r>
    </w:p>
    <w:p w14:paraId="6CA2B9A7">
      <w:pPr>
        <w:ind w:firstLine="420" w:firstLineChars="0"/>
        <w:rPr>
          <w:rFonts w:hint="default" w:ascii="Times New Roman" w:hAnsi="Times New Roman" w:cs="Times New Roman"/>
          <w:lang w:eastAsia="zh-CN"/>
        </w:rPr>
      </w:pPr>
    </w:p>
    <w:p w14:paraId="12C8B926">
      <w:pPr>
        <w:rPr>
          <w:rFonts w:hint="eastAsia"/>
          <w:b/>
          <w:color w:val="000000"/>
          <w:szCs w:val="21"/>
          <w:lang w:val="en-US" w:eastAsia="zh-CN"/>
        </w:rPr>
      </w:pPr>
      <w:r>
        <w:rPr>
          <w:rFonts w:hint="eastAsia"/>
          <w:b/>
          <w:color w:val="000000"/>
          <w:szCs w:val="21"/>
          <w:lang w:val="en-US" w:eastAsia="zh-CN"/>
        </w:rPr>
        <w:t>内页插图：</w:t>
      </w:r>
    </w:p>
    <w:p w14:paraId="5B927B68">
      <w:pPr>
        <w:rPr>
          <w:rFonts w:hint="eastAsia"/>
          <w:b/>
          <w:color w:val="000000"/>
          <w:szCs w:val="21"/>
          <w:lang w:val="en-US" w:eastAsia="zh-CN"/>
        </w:rPr>
      </w:pPr>
    </w:p>
    <w:p w14:paraId="6B407A5B">
      <w:r>
        <w:drawing>
          <wp:inline distT="0" distB="0" distL="114300" distR="114300">
            <wp:extent cx="3383915" cy="2021205"/>
            <wp:effectExtent l="0" t="0" r="6985" b="762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3383915" cy="2021205"/>
                    </a:xfrm>
                    <a:prstGeom prst="rect">
                      <a:avLst/>
                    </a:prstGeom>
                    <a:noFill/>
                    <a:ln>
                      <a:noFill/>
                    </a:ln>
                  </pic:spPr>
                </pic:pic>
              </a:graphicData>
            </a:graphic>
          </wp:inline>
        </w:drawing>
      </w:r>
    </w:p>
    <w:p w14:paraId="7FBBF967">
      <w:pPr>
        <w:rPr>
          <w:rFonts w:hint="default"/>
          <w:b/>
          <w:color w:val="000000"/>
          <w:szCs w:val="21"/>
          <w:lang w:val="en-US" w:eastAsia="zh-CN"/>
        </w:rPr>
      </w:pPr>
      <w:r>
        <w:drawing>
          <wp:inline distT="0" distB="0" distL="114300" distR="114300">
            <wp:extent cx="3377565" cy="2017395"/>
            <wp:effectExtent l="0" t="0" r="3810" b="190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stretch>
                      <a:fillRect/>
                    </a:stretch>
                  </pic:blipFill>
                  <pic:spPr>
                    <a:xfrm>
                      <a:off x="0" y="0"/>
                      <a:ext cx="3377565" cy="2017395"/>
                    </a:xfrm>
                    <a:prstGeom prst="rect">
                      <a:avLst/>
                    </a:prstGeom>
                    <a:noFill/>
                    <a:ln>
                      <a:noFill/>
                    </a:ln>
                  </pic:spPr>
                </pic:pic>
              </a:graphicData>
            </a:graphic>
          </wp:inline>
        </w:drawing>
      </w:r>
    </w:p>
    <w:p w14:paraId="0D96D81B">
      <w:pPr>
        <w:rPr>
          <w:rFonts w:hint="eastAsia" w:eastAsia="宋体"/>
          <w:b/>
          <w:color w:val="000000"/>
          <w:szCs w:val="21"/>
          <w:lang w:eastAsia="zh-CN"/>
        </w:rPr>
      </w:pPr>
    </w:p>
    <w:p w14:paraId="33233336">
      <w:pPr>
        <w:rPr>
          <w:rFonts w:hint="eastAsia" w:eastAsia="宋体"/>
          <w:b/>
          <w:color w:val="000000"/>
          <w:szCs w:val="21"/>
          <w:lang w:eastAsia="zh-CN"/>
        </w:rPr>
      </w:pPr>
    </w:p>
    <w:p w14:paraId="7BBC5A56">
      <w:pPr>
        <w:rPr>
          <w:rFonts w:hint="eastAsia" w:eastAsia="宋体"/>
          <w:b/>
          <w:color w:val="000000"/>
          <w:szCs w:val="21"/>
          <w:lang w:eastAsia="zh-CN"/>
        </w:rPr>
      </w:pPr>
    </w:p>
    <w:p w14:paraId="7BC23C2B">
      <w:pPr>
        <w:rPr>
          <w:rFonts w:hint="eastAsia" w:eastAsia="宋体"/>
          <w:b/>
          <w:color w:val="000000"/>
          <w:szCs w:val="21"/>
          <w:lang w:eastAsia="zh-CN"/>
        </w:rPr>
      </w:pPr>
      <w:bookmarkStart w:id="0" w:name="_GoBack"/>
      <w:bookmarkEnd w:id="0"/>
    </w:p>
    <w:p w14:paraId="21B2A4BF">
      <w:pPr>
        <w:rPr>
          <w:rFonts w:hint="eastAsia"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1C2969BB">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0"/>
          <w:rFonts w:hint="eastAsia"/>
          <w:szCs w:val="21"/>
        </w:rPr>
        <w:t>Righ</w:t>
      </w:r>
      <w:r>
        <w:rPr>
          <w:rStyle w:val="10"/>
          <w:szCs w:val="21"/>
        </w:rPr>
        <w:t>ts@nurnberg.com.cn</w:t>
      </w:r>
      <w:r>
        <w:rPr>
          <w:rStyle w:val="10"/>
          <w:szCs w:val="21"/>
        </w:rPr>
        <w:fldChar w:fldCharType="end"/>
      </w:r>
    </w:p>
    <w:p w14:paraId="04D389D2">
      <w:pPr>
        <w:rPr>
          <w:b/>
          <w:color w:val="000000"/>
          <w:szCs w:val="21"/>
        </w:rPr>
      </w:pPr>
      <w:r>
        <w:rPr>
          <w:color w:val="000000"/>
          <w:szCs w:val="21"/>
        </w:rPr>
        <w:t>安德鲁·纳伯格联合国际有限公司北京代表处</w:t>
      </w:r>
    </w:p>
    <w:p w14:paraId="70482808">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6A2CEEBC">
      <w:pPr>
        <w:rPr>
          <w:b/>
          <w:color w:val="000000"/>
          <w:szCs w:val="21"/>
        </w:rPr>
      </w:pPr>
      <w:r>
        <w:rPr>
          <w:color w:val="000000"/>
          <w:szCs w:val="21"/>
        </w:rPr>
        <w:t>电话：010-82504106,   传真：010-82504200</w:t>
      </w:r>
    </w:p>
    <w:p w14:paraId="1E429410">
      <w:pPr>
        <w:rPr>
          <w:rStyle w:val="10"/>
          <w:szCs w:val="21"/>
        </w:rPr>
      </w:pPr>
      <w:r>
        <w:rPr>
          <w:color w:val="000000"/>
          <w:szCs w:val="21"/>
        </w:rPr>
        <w:t>公司网址：</w:t>
      </w:r>
      <w:r>
        <w:fldChar w:fldCharType="begin"/>
      </w:r>
      <w:r>
        <w:instrText xml:space="preserve"> HYPERLINK "http://www.nurnberg.com.cn/" </w:instrText>
      </w:r>
      <w:r>
        <w:fldChar w:fldCharType="separate"/>
      </w:r>
      <w:r>
        <w:rPr>
          <w:rStyle w:val="10"/>
          <w:szCs w:val="21"/>
        </w:rPr>
        <w:t>http://www.nurnberg.com.cn</w:t>
      </w:r>
      <w:r>
        <w:rPr>
          <w:rStyle w:val="10"/>
          <w:szCs w:val="21"/>
        </w:rPr>
        <w:fldChar w:fldCharType="end"/>
      </w:r>
    </w:p>
    <w:p w14:paraId="66EF0BB2">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0"/>
          <w:szCs w:val="21"/>
        </w:rPr>
        <w:t>http://www.nurnberg.com.cn/booklist_zh/list.aspx</w:t>
      </w:r>
      <w:r>
        <w:rPr>
          <w:rStyle w:val="10"/>
          <w:szCs w:val="21"/>
        </w:rPr>
        <w:fldChar w:fldCharType="end"/>
      </w:r>
    </w:p>
    <w:p w14:paraId="7AB0B5A6">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0"/>
          <w:szCs w:val="21"/>
        </w:rPr>
        <w:t>http://www.nurnberg.com.cn/book/book.aspx</w:t>
      </w:r>
      <w:r>
        <w:rPr>
          <w:rStyle w:val="10"/>
          <w:szCs w:val="21"/>
        </w:rPr>
        <w:fldChar w:fldCharType="end"/>
      </w:r>
    </w:p>
    <w:p w14:paraId="3B470455">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0"/>
          <w:szCs w:val="21"/>
        </w:rPr>
        <w:t>http://www.nurnberg.com.cn/video/video.aspx</w:t>
      </w:r>
      <w:r>
        <w:rPr>
          <w:rStyle w:val="10"/>
          <w:szCs w:val="21"/>
        </w:rPr>
        <w:fldChar w:fldCharType="end"/>
      </w:r>
    </w:p>
    <w:p w14:paraId="0E913194">
      <w:pPr>
        <w:rPr>
          <w:rStyle w:val="10"/>
          <w:szCs w:val="21"/>
        </w:rPr>
      </w:pPr>
      <w:r>
        <w:rPr>
          <w:color w:val="000000"/>
          <w:szCs w:val="21"/>
        </w:rPr>
        <w:t>豆瓣小站：</w:t>
      </w:r>
      <w:r>
        <w:fldChar w:fldCharType="begin"/>
      </w:r>
      <w:r>
        <w:instrText xml:space="preserve"> HYPERLINK "http://site.douban.com/110577/" </w:instrText>
      </w:r>
      <w:r>
        <w:fldChar w:fldCharType="separate"/>
      </w:r>
      <w:r>
        <w:rPr>
          <w:rStyle w:val="10"/>
          <w:szCs w:val="21"/>
        </w:rPr>
        <w:t>http://site.douban.com/110577/</w:t>
      </w:r>
      <w:r>
        <w:rPr>
          <w:rStyle w:val="10"/>
          <w:szCs w:val="21"/>
        </w:rPr>
        <w:fldChar w:fldCharType="end"/>
      </w:r>
    </w:p>
    <w:p w14:paraId="633F941E">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324B318A">
      <w:pPr>
        <w:shd w:val="clear" w:color="auto" w:fill="FFFFFF"/>
      </w:pPr>
      <w:r>
        <w:rPr>
          <w:color w:val="000000"/>
          <w:szCs w:val="21"/>
        </w:rPr>
        <w:t>微信订阅号：</w:t>
      </w:r>
      <w:r>
        <w:rPr>
          <w:rFonts w:hint="eastAsia"/>
          <w:color w:val="0000FF"/>
          <w:szCs w:val="21"/>
          <w:u w:val="single"/>
        </w:rPr>
        <w:t>安德鲁纳伯格联合国际北京代表处</w:t>
      </w:r>
    </w:p>
    <w:sectPr>
      <w:headerReference r:id="rId3" w:type="default"/>
      <w:footerReference r:id="rId4" w:type="default"/>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Baskerville">
    <w:altName w:val="Baskerville Old Face"/>
    <w:panose1 w:val="00000000000000000000"/>
    <w:charset w:val="00"/>
    <w:family w:val="auto"/>
    <w:pitch w:val="default"/>
    <w:sig w:usb0="00000000" w:usb1="00000000" w:usb2="00000000" w:usb3="00000000" w:csb0="00000000" w:csb1="00000000"/>
  </w:font>
  <w:font w:name="Baskerville Old Face">
    <w:panose1 w:val="02020602080505020303"/>
    <w:charset w:val="00"/>
    <w:family w:val="auto"/>
    <w:pitch w:val="default"/>
    <w:sig w:usb0="00000003" w:usb1="00000000" w:usb2="00000000" w:usb3="00000000" w:csb0="20000001" w:csb1="00000000"/>
  </w:font>
  <w:font w:name="Baskerville-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aboroSoft-NorBoo">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893E9">
    <w:pPr>
      <w:pBdr>
        <w:bottom w:val="single" w:color="auto" w:sz="6" w:space="1"/>
      </w:pBdr>
      <w:jc w:val="center"/>
      <w:rPr>
        <w:rFonts w:ascii="方正姚体" w:eastAsia="方正姚体"/>
        <w:sz w:val="18"/>
      </w:rPr>
    </w:pPr>
  </w:p>
  <w:p w14:paraId="7014E26E">
    <w:pPr>
      <w:jc w:val="center"/>
      <w:rPr>
        <w:rFonts w:ascii="方正姚体" w:eastAsia="方正姚体"/>
        <w:sz w:val="18"/>
      </w:rPr>
    </w:pPr>
  </w:p>
  <w:p w14:paraId="180E3513">
    <w:pPr>
      <w:jc w:val="center"/>
      <w:rPr>
        <w:rFonts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723657E8">
    <w:pPr>
      <w:jc w:val="center"/>
      <w:rPr>
        <w:rFonts w:ascii="方正姚体" w:hAnsi="华文仿宋" w:eastAsia="方正姚体"/>
        <w:sz w:val="18"/>
        <w:szCs w:val="18"/>
      </w:rPr>
    </w:pPr>
    <w:r>
      <w:rPr>
        <w:rFonts w:hint="eastAsia" w:ascii="方正姚体" w:hAnsi="华文仿宋" w:eastAsia="方正姚体"/>
        <w:sz w:val="18"/>
        <w:szCs w:val="18"/>
      </w:rPr>
      <w:t>电话：82504106，传真：010-82504200</w:t>
    </w:r>
  </w:p>
  <w:p w14:paraId="7AFC0D7C">
    <w:pPr>
      <w:jc w:val="center"/>
      <w:rPr>
        <w:rFonts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0"/>
        <w:rFonts w:hint="eastAsia" w:ascii="方正姚体" w:hAnsi="华文仿宋" w:eastAsia="方正姚体"/>
      </w:rPr>
      <w:t>www.nurnberg.com.cn</w:t>
    </w:r>
    <w:r>
      <w:rPr>
        <w:rStyle w:val="10"/>
        <w:rFonts w:hint="eastAsia" w:ascii="方正姚体" w:hAnsi="华文仿宋" w:eastAsia="方正姚体"/>
      </w:rPr>
      <w:fldChar w:fldCharType="end"/>
    </w:r>
  </w:p>
  <w:p w14:paraId="1C88F25B">
    <w:pPr>
      <w:pStyle w:val="3"/>
      <w:jc w:val="center"/>
      <w:rPr>
        <w:rFonts w:eastAsia="方正姚体"/>
      </w:rPr>
    </w:pPr>
  </w:p>
  <w:p w14:paraId="2BD4341D">
    <w:pPr>
      <w:pStyle w:val="3"/>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3</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A8126">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3810" b="0"/>
          <wp:wrapSquare wrapText="bothSides"/>
          <wp:docPr id="3" name="图片 3"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58140" cy="331470"/>
                  </a:xfrm>
                  <a:prstGeom prst="rect">
                    <a:avLst/>
                  </a:prstGeom>
                  <a:noFill/>
                  <a:ln>
                    <a:noFill/>
                  </a:ln>
                </pic:spPr>
              </pic:pic>
            </a:graphicData>
          </a:graphic>
        </wp:anchor>
      </w:drawing>
    </w:r>
  </w:p>
  <w:p w14:paraId="79CBA2FE">
    <w:pPr>
      <w:pStyle w:val="4"/>
      <w:jc w:val="right"/>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554E61"/>
    <w:multiLevelType w:val="singleLevel"/>
    <w:tmpl w:val="07554E61"/>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52A"/>
    <w:rsid w:val="00000252"/>
    <w:rsid w:val="00002225"/>
    <w:rsid w:val="000061A2"/>
    <w:rsid w:val="000262F9"/>
    <w:rsid w:val="00026339"/>
    <w:rsid w:val="0005541C"/>
    <w:rsid w:val="00073D8C"/>
    <w:rsid w:val="00074601"/>
    <w:rsid w:val="00074D45"/>
    <w:rsid w:val="00077B9D"/>
    <w:rsid w:val="00081C48"/>
    <w:rsid w:val="00093651"/>
    <w:rsid w:val="000D045D"/>
    <w:rsid w:val="000E217C"/>
    <w:rsid w:val="000F0EFD"/>
    <w:rsid w:val="00104032"/>
    <w:rsid w:val="001042D5"/>
    <w:rsid w:val="00120111"/>
    <w:rsid w:val="00123912"/>
    <w:rsid w:val="00124AD6"/>
    <w:rsid w:val="00140E42"/>
    <w:rsid w:val="001542DD"/>
    <w:rsid w:val="00163752"/>
    <w:rsid w:val="001646AC"/>
    <w:rsid w:val="00171DE9"/>
    <w:rsid w:val="001915AB"/>
    <w:rsid w:val="001A79E3"/>
    <w:rsid w:val="001B4305"/>
    <w:rsid w:val="001C0FD4"/>
    <w:rsid w:val="001C5BD5"/>
    <w:rsid w:val="001E234B"/>
    <w:rsid w:val="001F5A0D"/>
    <w:rsid w:val="001F7DC3"/>
    <w:rsid w:val="002114CF"/>
    <w:rsid w:val="00217165"/>
    <w:rsid w:val="0023258F"/>
    <w:rsid w:val="00260740"/>
    <w:rsid w:val="00275422"/>
    <w:rsid w:val="00280E46"/>
    <w:rsid w:val="0028459B"/>
    <w:rsid w:val="002939D1"/>
    <w:rsid w:val="00297D02"/>
    <w:rsid w:val="002A2C76"/>
    <w:rsid w:val="002A6968"/>
    <w:rsid w:val="002C263D"/>
    <w:rsid w:val="002C3FCA"/>
    <w:rsid w:val="002D5256"/>
    <w:rsid w:val="002E0517"/>
    <w:rsid w:val="002F6264"/>
    <w:rsid w:val="00314417"/>
    <w:rsid w:val="00314575"/>
    <w:rsid w:val="003269AB"/>
    <w:rsid w:val="0033486F"/>
    <w:rsid w:val="00346D0B"/>
    <w:rsid w:val="0034705C"/>
    <w:rsid w:val="00351A3C"/>
    <w:rsid w:val="00355AD3"/>
    <w:rsid w:val="00355D58"/>
    <w:rsid w:val="00367E38"/>
    <w:rsid w:val="0038072A"/>
    <w:rsid w:val="00386929"/>
    <w:rsid w:val="003A4554"/>
    <w:rsid w:val="003B2835"/>
    <w:rsid w:val="003C273A"/>
    <w:rsid w:val="003D2E42"/>
    <w:rsid w:val="003E096A"/>
    <w:rsid w:val="003E5ABA"/>
    <w:rsid w:val="003F19E5"/>
    <w:rsid w:val="003F2A10"/>
    <w:rsid w:val="003F3B27"/>
    <w:rsid w:val="00431AF8"/>
    <w:rsid w:val="004406E8"/>
    <w:rsid w:val="004538BF"/>
    <w:rsid w:val="00454B7D"/>
    <w:rsid w:val="00462CCC"/>
    <w:rsid w:val="00483F12"/>
    <w:rsid w:val="0048462B"/>
    <w:rsid w:val="004A042C"/>
    <w:rsid w:val="004A3FCA"/>
    <w:rsid w:val="004A4EAC"/>
    <w:rsid w:val="004A6FD6"/>
    <w:rsid w:val="004B24DB"/>
    <w:rsid w:val="004C229F"/>
    <w:rsid w:val="004D2FB9"/>
    <w:rsid w:val="004D56F8"/>
    <w:rsid w:val="004D5CE6"/>
    <w:rsid w:val="004E22D4"/>
    <w:rsid w:val="004E6B2E"/>
    <w:rsid w:val="00502886"/>
    <w:rsid w:val="00504405"/>
    <w:rsid w:val="0050762D"/>
    <w:rsid w:val="0052000D"/>
    <w:rsid w:val="005200E5"/>
    <w:rsid w:val="00526B8D"/>
    <w:rsid w:val="00530B08"/>
    <w:rsid w:val="00530E93"/>
    <w:rsid w:val="00531190"/>
    <w:rsid w:val="0053729A"/>
    <w:rsid w:val="00542DCA"/>
    <w:rsid w:val="00544391"/>
    <w:rsid w:val="005479F9"/>
    <w:rsid w:val="005502F2"/>
    <w:rsid w:val="00584081"/>
    <w:rsid w:val="005918AE"/>
    <w:rsid w:val="005B2BAD"/>
    <w:rsid w:val="005B32B9"/>
    <w:rsid w:val="005C014B"/>
    <w:rsid w:val="005C5B65"/>
    <w:rsid w:val="005C5D68"/>
    <w:rsid w:val="005C7F43"/>
    <w:rsid w:val="005D2516"/>
    <w:rsid w:val="005D548F"/>
    <w:rsid w:val="005F134C"/>
    <w:rsid w:val="006014AA"/>
    <w:rsid w:val="00631CF4"/>
    <w:rsid w:val="006349D1"/>
    <w:rsid w:val="00653B56"/>
    <w:rsid w:val="0067007C"/>
    <w:rsid w:val="00680693"/>
    <w:rsid w:val="0069499D"/>
    <w:rsid w:val="006D1FE3"/>
    <w:rsid w:val="006D4463"/>
    <w:rsid w:val="006D6761"/>
    <w:rsid w:val="006E168D"/>
    <w:rsid w:val="006E4AAA"/>
    <w:rsid w:val="006E4E41"/>
    <w:rsid w:val="006E697E"/>
    <w:rsid w:val="0070721A"/>
    <w:rsid w:val="007216E3"/>
    <w:rsid w:val="00743063"/>
    <w:rsid w:val="00761732"/>
    <w:rsid w:val="007676D2"/>
    <w:rsid w:val="0078298B"/>
    <w:rsid w:val="0079459D"/>
    <w:rsid w:val="007A37D0"/>
    <w:rsid w:val="007B266D"/>
    <w:rsid w:val="007B3AE3"/>
    <w:rsid w:val="007C1C3E"/>
    <w:rsid w:val="007C29DE"/>
    <w:rsid w:val="007F052A"/>
    <w:rsid w:val="007F7B11"/>
    <w:rsid w:val="00801D64"/>
    <w:rsid w:val="008217EE"/>
    <w:rsid w:val="0082401C"/>
    <w:rsid w:val="00890BB5"/>
    <w:rsid w:val="00892CAD"/>
    <w:rsid w:val="00896B44"/>
    <w:rsid w:val="008B1D68"/>
    <w:rsid w:val="008D55F8"/>
    <w:rsid w:val="008E3DF0"/>
    <w:rsid w:val="0092640D"/>
    <w:rsid w:val="00947A6C"/>
    <w:rsid w:val="00951C2A"/>
    <w:rsid w:val="009539C3"/>
    <w:rsid w:val="00965A38"/>
    <w:rsid w:val="00966A3B"/>
    <w:rsid w:val="00971F15"/>
    <w:rsid w:val="009879C5"/>
    <w:rsid w:val="00996F2F"/>
    <w:rsid w:val="009A598B"/>
    <w:rsid w:val="009B26B3"/>
    <w:rsid w:val="009E24FA"/>
    <w:rsid w:val="009E7D25"/>
    <w:rsid w:val="009F54EF"/>
    <w:rsid w:val="00A01E80"/>
    <w:rsid w:val="00A24E33"/>
    <w:rsid w:val="00A44156"/>
    <w:rsid w:val="00A6249E"/>
    <w:rsid w:val="00A660D4"/>
    <w:rsid w:val="00A77BE9"/>
    <w:rsid w:val="00A876E6"/>
    <w:rsid w:val="00AC4078"/>
    <w:rsid w:val="00AD5D49"/>
    <w:rsid w:val="00AE2C59"/>
    <w:rsid w:val="00B20A63"/>
    <w:rsid w:val="00B34D1B"/>
    <w:rsid w:val="00B52AEF"/>
    <w:rsid w:val="00B75BE0"/>
    <w:rsid w:val="00B86395"/>
    <w:rsid w:val="00B97714"/>
    <w:rsid w:val="00BA08BD"/>
    <w:rsid w:val="00BB34B4"/>
    <w:rsid w:val="00BC4D85"/>
    <w:rsid w:val="00BF264B"/>
    <w:rsid w:val="00C11482"/>
    <w:rsid w:val="00C165AB"/>
    <w:rsid w:val="00C23E0E"/>
    <w:rsid w:val="00C244A7"/>
    <w:rsid w:val="00C352BD"/>
    <w:rsid w:val="00C3721E"/>
    <w:rsid w:val="00C41A2C"/>
    <w:rsid w:val="00C4673C"/>
    <w:rsid w:val="00C564FA"/>
    <w:rsid w:val="00C84679"/>
    <w:rsid w:val="00C975B6"/>
    <w:rsid w:val="00CA0379"/>
    <w:rsid w:val="00CB1748"/>
    <w:rsid w:val="00CB325A"/>
    <w:rsid w:val="00CB651F"/>
    <w:rsid w:val="00CB7067"/>
    <w:rsid w:val="00CC48EF"/>
    <w:rsid w:val="00CD601B"/>
    <w:rsid w:val="00CF3324"/>
    <w:rsid w:val="00CF5B4D"/>
    <w:rsid w:val="00D0612C"/>
    <w:rsid w:val="00D21866"/>
    <w:rsid w:val="00D30D19"/>
    <w:rsid w:val="00D4072F"/>
    <w:rsid w:val="00D40ED4"/>
    <w:rsid w:val="00D42061"/>
    <w:rsid w:val="00D453CC"/>
    <w:rsid w:val="00D50F46"/>
    <w:rsid w:val="00D6225A"/>
    <w:rsid w:val="00D8251A"/>
    <w:rsid w:val="00D96F46"/>
    <w:rsid w:val="00DA7BCD"/>
    <w:rsid w:val="00E01458"/>
    <w:rsid w:val="00E02804"/>
    <w:rsid w:val="00E21570"/>
    <w:rsid w:val="00E40CB3"/>
    <w:rsid w:val="00E45542"/>
    <w:rsid w:val="00E634B8"/>
    <w:rsid w:val="00E662BB"/>
    <w:rsid w:val="00E734D2"/>
    <w:rsid w:val="00E97565"/>
    <w:rsid w:val="00EA3188"/>
    <w:rsid w:val="00EA3E3A"/>
    <w:rsid w:val="00EA6F87"/>
    <w:rsid w:val="00EA74DB"/>
    <w:rsid w:val="00EB4B6A"/>
    <w:rsid w:val="00EB7BE5"/>
    <w:rsid w:val="00EC46D1"/>
    <w:rsid w:val="00EC4B7C"/>
    <w:rsid w:val="00EC54C6"/>
    <w:rsid w:val="00ED2794"/>
    <w:rsid w:val="00ED36D1"/>
    <w:rsid w:val="00EE3444"/>
    <w:rsid w:val="00EE481E"/>
    <w:rsid w:val="00EE7099"/>
    <w:rsid w:val="00F03FE0"/>
    <w:rsid w:val="00F0660C"/>
    <w:rsid w:val="00F236D1"/>
    <w:rsid w:val="00F253A6"/>
    <w:rsid w:val="00F359B8"/>
    <w:rsid w:val="00F50B46"/>
    <w:rsid w:val="00F53C11"/>
    <w:rsid w:val="00F737E3"/>
    <w:rsid w:val="00F76269"/>
    <w:rsid w:val="00F92733"/>
    <w:rsid w:val="00FA1001"/>
    <w:rsid w:val="00FA6F98"/>
    <w:rsid w:val="00FE637B"/>
    <w:rsid w:val="00FF248F"/>
    <w:rsid w:val="00FF3B89"/>
    <w:rsid w:val="07860C73"/>
    <w:rsid w:val="08C711B3"/>
    <w:rsid w:val="09273A00"/>
    <w:rsid w:val="0C7B6218"/>
    <w:rsid w:val="0F046FDD"/>
    <w:rsid w:val="130F19B8"/>
    <w:rsid w:val="1740460A"/>
    <w:rsid w:val="19FE2CE3"/>
    <w:rsid w:val="1BF41E67"/>
    <w:rsid w:val="1C865CAA"/>
    <w:rsid w:val="1D2829D3"/>
    <w:rsid w:val="1E19683F"/>
    <w:rsid w:val="22261051"/>
    <w:rsid w:val="23B03E82"/>
    <w:rsid w:val="260B3AF2"/>
    <w:rsid w:val="27815061"/>
    <w:rsid w:val="2A2A027E"/>
    <w:rsid w:val="2B0B4BE7"/>
    <w:rsid w:val="2BF51321"/>
    <w:rsid w:val="2D843C01"/>
    <w:rsid w:val="33335D21"/>
    <w:rsid w:val="35CA606C"/>
    <w:rsid w:val="39E83BFA"/>
    <w:rsid w:val="3EBB73F6"/>
    <w:rsid w:val="434C4C8A"/>
    <w:rsid w:val="46B63258"/>
    <w:rsid w:val="4B397000"/>
    <w:rsid w:val="4C4A2D7F"/>
    <w:rsid w:val="4D2F36BA"/>
    <w:rsid w:val="4F0E67C1"/>
    <w:rsid w:val="5019541D"/>
    <w:rsid w:val="53143CD7"/>
    <w:rsid w:val="53314EF7"/>
    <w:rsid w:val="5520724E"/>
    <w:rsid w:val="57495D7E"/>
    <w:rsid w:val="59401047"/>
    <w:rsid w:val="595561A0"/>
    <w:rsid w:val="5C8D393F"/>
    <w:rsid w:val="5E643E74"/>
    <w:rsid w:val="616E7593"/>
    <w:rsid w:val="63CD67F3"/>
    <w:rsid w:val="65075D34"/>
    <w:rsid w:val="65CC501A"/>
    <w:rsid w:val="6723497B"/>
    <w:rsid w:val="698C2CAC"/>
    <w:rsid w:val="6CF3059A"/>
    <w:rsid w:val="6F6032F2"/>
    <w:rsid w:val="70640EC8"/>
    <w:rsid w:val="71163C8B"/>
    <w:rsid w:val="73336D95"/>
    <w:rsid w:val="74B83F65"/>
    <w:rsid w:val="78EB5E76"/>
    <w:rsid w:val="79534C4C"/>
    <w:rsid w:val="79F37769"/>
    <w:rsid w:val="7C531029"/>
    <w:rsid w:val="7DC720AD"/>
    <w:rsid w:val="7DE85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keepNext/>
      <w:outlineLvl w:val="0"/>
    </w:pPr>
    <w:rPr>
      <w:b/>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Emphasis"/>
    <w:basedOn w:val="7"/>
    <w:qFormat/>
    <w:uiPriority w:val="20"/>
    <w:rPr>
      <w:i/>
    </w:rPr>
  </w:style>
  <w:style w:type="character" w:styleId="10">
    <w:name w:val="Hyperlink"/>
    <w:qFormat/>
    <w:uiPriority w:val="0"/>
    <w:rPr>
      <w:color w:val="0000FF"/>
      <w:u w:val="single"/>
    </w:rPr>
  </w:style>
  <w:style w:type="character" w:customStyle="1" w:styleId="11">
    <w:name w:val="页眉 Char"/>
    <w:basedOn w:val="7"/>
    <w:link w:val="4"/>
    <w:qFormat/>
    <w:uiPriority w:val="0"/>
    <w:rPr>
      <w:rFonts w:ascii="Times New Roman" w:hAnsi="Times New Roman" w:eastAsia="宋体" w:cs="Times New Roman"/>
      <w:sz w:val="18"/>
      <w:szCs w:val="18"/>
    </w:rPr>
  </w:style>
  <w:style w:type="character" w:customStyle="1" w:styleId="12">
    <w:name w:val="页脚 Char"/>
    <w:basedOn w:val="7"/>
    <w:link w:val="3"/>
    <w:qFormat/>
    <w:uiPriority w:val="0"/>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624</Words>
  <Characters>1119</Characters>
  <Lines>1</Lines>
  <Paragraphs>1</Paragraphs>
  <TotalTime>5</TotalTime>
  <ScaleCrop>false</ScaleCrop>
  <LinksUpToDate>false</LinksUpToDate>
  <CharactersWithSpaces>1177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2023-01-31T01:36:00Z</dcterms:created>
  <dc:creator>Lenovo</dc:creator>
  <cp:lastModifiedBy>LEAD</cp:lastModifiedBy>
  <dcterms:modified xsi:type="dcterms:W3CDTF">2026-04-21T14:54:09Z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eyJoZGlkIjoiM2FiZDIzMjBhYjY3YjcwYmIxYWI1NjM4YzVmYjEyMDMiLCJ1c2VySWQiOiI0NTY2NjYyOTAifQ==</vt:lpwstr>
  </property>
  <property fmtid="{D5CDD505-2E9C-101B-9397-08002B2CF9AE}" pid="3" name="KSOProductBuildVer">
    <vt:lpwstr>2052-12.1.0.25225</vt:lpwstr>
  </property>
  <property fmtid="{D5CDD505-2E9C-101B-9397-08002B2CF9AE}" pid="4" name="ICV">
    <vt:lpwstr>E403BAE2EAC841679C0DB4B6D95FEC95_12</vt:lpwstr>
  </property>
</Properties>
</file>