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8BE13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DB2C579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</w:t>
      </w:r>
      <w:r>
        <w:rPr>
          <w:b/>
          <w:bCs/>
          <w:color w:val="000000"/>
          <w:sz w:val="36"/>
          <w:szCs w:val="36"/>
        </w:rPr>
        <w:t>灯塔守护者</w:t>
      </w:r>
      <w:r>
        <w:rPr>
          <w:rFonts w:hint="eastAsia"/>
          <w:b/>
          <w:bCs/>
          <w:color w:val="000000"/>
          <w:sz w:val="36"/>
          <w:szCs w:val="36"/>
        </w:rPr>
        <w:t>》10册系列</w:t>
      </w:r>
    </w:p>
    <w:p w14:paraId="1DCC04B0">
      <w:pPr>
        <w:spacing w:after="156" w:afterLines="5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THE LIGHTHOUSE KEEPER</w:t>
      </w:r>
      <w:r>
        <w:rPr>
          <w:rFonts w:hint="eastAsia"/>
          <w:b/>
          <w:bCs/>
          <w:color w:val="000000"/>
          <w:sz w:val="36"/>
          <w:szCs w:val="36"/>
        </w:rPr>
        <w:t xml:space="preserve"> 10-book series</w:t>
      </w:r>
    </w:p>
    <w:p w14:paraId="23E470C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《灯塔守护者的午餐》（50周年纪念版）</w:t>
      </w:r>
      <w:bookmarkStart w:id="0" w:name="_GoBack"/>
      <w:bookmarkEnd w:id="0"/>
    </w:p>
    <w:p w14:paraId="0DC65776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8255</wp:posOffset>
            </wp:positionV>
            <wp:extent cx="1718945" cy="2061210"/>
            <wp:effectExtent l="0" t="0" r="0" b="0"/>
            <wp:wrapSquare wrapText="bothSides"/>
            <wp:docPr id="84030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0824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LUNCH</w:t>
      </w:r>
    </w:p>
    <w:p w14:paraId="0D15F7F4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50TH ANNIVERSARY EDITION</w:t>
      </w:r>
    </w:p>
    <w:p w14:paraId="1ED5F3F4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10FCA6D8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47995FB8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61F9F8F9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4DD14E3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71B23AB7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5月</w:t>
      </w:r>
    </w:p>
    <w:p w14:paraId="5D837B29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1818B75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68E7B972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4617D8AD">
      <w:pPr>
        <w:rPr>
          <w:b/>
          <w:bCs/>
          <w:kern w:val="0"/>
          <w:szCs w:val="21"/>
        </w:rPr>
      </w:pPr>
    </w:p>
    <w:p w14:paraId="7246EF66">
      <w:pPr>
        <w:jc w:val="center"/>
        <w:rPr>
          <w:b/>
          <w:bCs/>
          <w:color w:val="984806"/>
          <w:szCs w:val="21"/>
        </w:rPr>
      </w:pPr>
      <w:r>
        <w:rPr>
          <w:rFonts w:hint="eastAsia"/>
          <w:b/>
          <w:bCs/>
          <w:color w:val="984806"/>
          <w:szCs w:val="21"/>
        </w:rPr>
        <w:t>以灯塔守护者的趣味冒险为核心，复刻经典，适配低龄儿童及家庭共读；</w:t>
      </w:r>
    </w:p>
    <w:p w14:paraId="265B2088">
      <w:pPr>
        <w:jc w:val="center"/>
        <w:rPr>
          <w:b/>
          <w:bCs/>
          <w:color w:val="984806"/>
          <w:szCs w:val="21"/>
        </w:rPr>
      </w:pPr>
      <w:r>
        <w:rPr>
          <w:rFonts w:hint="eastAsia"/>
          <w:b/>
          <w:bCs/>
          <w:color w:val="984806"/>
          <w:szCs w:val="21"/>
        </w:rPr>
        <w:t>以灯塔守护者格林林先生的午餐被海鸥偷走为线索，讲述他与妻子联手想出妙计赶走海鸥的趣味故事，充满冒险、刺激与欢笑。</w:t>
      </w:r>
    </w:p>
    <w:p w14:paraId="063067D6">
      <w:pPr>
        <w:rPr>
          <w:b/>
          <w:bCs/>
          <w:kern w:val="0"/>
          <w:szCs w:val="21"/>
        </w:rPr>
      </w:pPr>
    </w:p>
    <w:p w14:paraId="4A0B2F6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2A25C714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06530324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·备受喜爱的经典绘本的50周年豪华纪念版</w:t>
      </w:r>
    </w:p>
    <w:p w14:paraId="39AC2A62">
      <w:pPr>
        <w:ind w:firstLine="420" w:firstLineChars="200"/>
        <w:rPr>
          <w:color w:val="000000"/>
          <w:szCs w:val="21"/>
        </w:rPr>
      </w:pPr>
    </w:p>
    <w:p w14:paraId="1CE2D52F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 系列书籍累计销量近20万册</w:t>
      </w:r>
    </w:p>
    <w:p w14:paraId="45192EE9">
      <w:pPr>
        <w:ind w:firstLine="420" w:firstLineChars="200"/>
        <w:rPr>
          <w:color w:val="000000"/>
          <w:szCs w:val="21"/>
        </w:rPr>
      </w:pPr>
    </w:p>
    <w:p w14:paraId="72297B61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 每一页都充满冒险、刺激与欢笑，适合全家共读</w:t>
      </w:r>
    </w:p>
    <w:p w14:paraId="3C6F372B">
      <w:pPr>
        <w:ind w:firstLine="420" w:firstLineChars="200"/>
        <w:rPr>
          <w:color w:val="000000"/>
          <w:szCs w:val="21"/>
        </w:rPr>
      </w:pPr>
    </w:p>
    <w:p w14:paraId="11A43B13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 细腻的插画还原故事的温暖、趣味与幽默</w:t>
      </w:r>
    </w:p>
    <w:p w14:paraId="647B0232">
      <w:pPr>
        <w:ind w:firstLine="420" w:firstLineChars="200"/>
        <w:rPr>
          <w:color w:val="000000"/>
          <w:szCs w:val="21"/>
        </w:rPr>
      </w:pPr>
    </w:p>
    <w:p w14:paraId="5E101E24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 灯塔守护者系列广泛用于英国小学第一阶段课程（Key Stage One）</w:t>
      </w:r>
    </w:p>
    <w:p w14:paraId="2B612D16">
      <w:pPr>
        <w:rPr>
          <w:color w:val="000000"/>
          <w:szCs w:val="21"/>
        </w:rPr>
      </w:pPr>
    </w:p>
    <w:p w14:paraId="4A0B6EF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3AC1E78">
      <w:pPr>
        <w:rPr>
          <w:b/>
          <w:bCs/>
          <w:color w:val="000000"/>
        </w:rPr>
      </w:pPr>
    </w:p>
    <w:p w14:paraId="6D19B24A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在这个特别的50周年纪念版中，重新发现你最爱的《灯塔守护者》绘本吧！</w:t>
      </w:r>
    </w:p>
    <w:p w14:paraId="0DD9B2C7">
      <w:pPr>
        <w:ind w:firstLine="420" w:firstLineChars="200"/>
        <w:rPr>
          <w:color w:val="000000"/>
        </w:rPr>
      </w:pPr>
    </w:p>
    <w:p w14:paraId="73AC335D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从前有一位灯塔守护者，名叫格林林先生……</w:t>
      </w:r>
    </w:p>
    <w:p w14:paraId="303B6408">
      <w:pPr>
        <w:ind w:firstLine="420" w:firstLineChars="200"/>
        <w:rPr>
          <w:color w:val="000000"/>
        </w:rPr>
      </w:pPr>
    </w:p>
    <w:p w14:paraId="71795A73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格林林先生超级爱吃东西，但是——哦不！——他并不是唯一喜欢吃零食的家伙，当地的海鸥开始偷格林林夫人做的美味点心了……！</w:t>
      </w:r>
    </w:p>
    <w:p w14:paraId="578FDBEC">
      <w:pPr>
        <w:ind w:firstLine="420" w:firstLineChars="200"/>
        <w:rPr>
          <w:color w:val="000000"/>
        </w:rPr>
      </w:pPr>
    </w:p>
    <w:p w14:paraId="44F4C72C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格林林先生和格林林夫人能想出一个巧妙的办法，赶走那些讨厌的海鸥吗？</w:t>
      </w:r>
    </w:p>
    <w:p w14:paraId="6A7FF5F2">
      <w:pPr>
        <w:rPr>
          <w:b/>
          <w:bCs/>
          <w:kern w:val="0"/>
          <w:szCs w:val="21"/>
        </w:rPr>
      </w:pPr>
    </w:p>
    <w:p w14:paraId="039E7516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0FE7A2C">
      <w:pPr>
        <w:shd w:val="clear" w:color="auto" w:fill="FFFFFF"/>
        <w:rPr>
          <w:color w:val="000000"/>
          <w:szCs w:val="21"/>
        </w:rPr>
      </w:pPr>
    </w:p>
    <w:p w14:paraId="6DA1D820">
      <w:pPr>
        <w:shd w:val="clear" w:color="auto" w:fill="FFFFFF"/>
      </w:pPr>
      <w:r>
        <w:drawing>
          <wp:inline distT="0" distB="0" distL="0" distR="0">
            <wp:extent cx="5274310" cy="1627505"/>
            <wp:effectExtent l="0" t="0" r="2540" b="0"/>
            <wp:docPr id="5974788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78861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446D">
      <w:pPr>
        <w:ind w:right="420"/>
        <w:rPr>
          <w:b/>
          <w:bCs/>
          <w:color w:val="000000"/>
          <w:szCs w:val="21"/>
        </w:rPr>
      </w:pPr>
      <w:r>
        <w:drawing>
          <wp:inline distT="0" distB="0" distL="0" distR="0">
            <wp:extent cx="2590165" cy="2061210"/>
            <wp:effectExtent l="0" t="0" r="635" b="0"/>
            <wp:docPr id="3866095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09521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6315" cy="2098040"/>
            <wp:effectExtent l="0" t="0" r="635" b="0"/>
            <wp:docPr id="9462109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1093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516" cy="21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2E0A">
      <w:pPr>
        <w:rPr>
          <w:b/>
          <w:bCs/>
          <w:kern w:val="0"/>
          <w:szCs w:val="21"/>
        </w:rPr>
      </w:pPr>
    </w:p>
    <w:p w14:paraId="4B2B8C15">
      <w:pPr>
        <w:rPr>
          <w:b/>
          <w:bCs/>
          <w:kern w:val="0"/>
          <w:szCs w:val="21"/>
        </w:rPr>
      </w:pPr>
    </w:p>
    <w:p w14:paraId="4EFD213B">
      <w:pPr>
        <w:jc w:val="left"/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59690</wp:posOffset>
            </wp:positionV>
            <wp:extent cx="1873885" cy="2193290"/>
            <wp:effectExtent l="0" t="0" r="0" b="0"/>
            <wp:wrapSquare wrapText="bothSides"/>
            <wp:docPr id="8404269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2694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《灯塔守护者的谜案》</w:t>
      </w:r>
    </w:p>
    <w:p w14:paraId="31996B3D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MYSTERY</w:t>
      </w:r>
    </w:p>
    <w:p w14:paraId="65B3C9F7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3D57FB85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735901A5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38A0F919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12810C20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34页</w:t>
      </w:r>
    </w:p>
    <w:p w14:paraId="7BBAEB82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0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8月</w:t>
      </w:r>
    </w:p>
    <w:p w14:paraId="4CE9C9CB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3FEF5C6B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CB94F62">
      <w:pPr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FF6EFBD">
      <w:pPr>
        <w:rPr>
          <w:b/>
          <w:bCs/>
          <w:kern w:val="0"/>
          <w:szCs w:val="21"/>
        </w:rPr>
      </w:pPr>
    </w:p>
    <w:p w14:paraId="7115C817">
      <w:pPr>
        <w:jc w:val="center"/>
        <w:rPr>
          <w:b/>
          <w:bCs/>
          <w:color w:val="0099CC"/>
          <w:kern w:val="0"/>
          <w:szCs w:val="21"/>
        </w:rPr>
      </w:pPr>
      <w:r>
        <w:rPr>
          <w:b/>
          <w:bCs/>
          <w:color w:val="0099CC"/>
          <w:kern w:val="0"/>
          <w:szCs w:val="21"/>
        </w:rPr>
        <w:t>从海盗猜想逐步反转，引导孩子跟随格林林先生与侄子一起推理探案，在充满童趣的海滨冒险里沉浸式读故事</w:t>
      </w:r>
      <w:r>
        <w:rPr>
          <w:rFonts w:hint="eastAsia"/>
          <w:b/>
          <w:bCs/>
          <w:color w:val="0099CC"/>
          <w:kern w:val="0"/>
          <w:szCs w:val="21"/>
        </w:rPr>
        <w:t>；</w:t>
      </w:r>
    </w:p>
    <w:p w14:paraId="782CD2E3">
      <w:pPr>
        <w:jc w:val="center"/>
        <w:rPr>
          <w:b/>
          <w:bCs/>
          <w:color w:val="0099CC"/>
          <w:kern w:val="0"/>
          <w:szCs w:val="21"/>
        </w:rPr>
      </w:pPr>
      <w:r>
        <w:rPr>
          <w:b/>
          <w:bCs/>
          <w:color w:val="0099CC"/>
          <w:kern w:val="0"/>
          <w:szCs w:val="21"/>
        </w:rPr>
        <w:t>故事以海面频发垃圾危机为核心线索，借海洋生物遭遇的真实困境，科普海洋污染的危害，潜移默化树立爱护海洋的环保意识</w:t>
      </w:r>
      <w:r>
        <w:rPr>
          <w:rFonts w:hint="eastAsia"/>
          <w:b/>
          <w:bCs/>
          <w:color w:val="0099CC"/>
          <w:kern w:val="0"/>
          <w:szCs w:val="21"/>
        </w:rPr>
        <w:t>；</w:t>
      </w:r>
    </w:p>
    <w:p w14:paraId="2F2D0617">
      <w:pPr>
        <w:jc w:val="center"/>
        <w:rPr>
          <w:b/>
          <w:bCs/>
          <w:color w:val="0099CC"/>
          <w:kern w:val="0"/>
          <w:szCs w:val="21"/>
        </w:rPr>
      </w:pPr>
      <w:r>
        <w:rPr>
          <w:b/>
          <w:bCs/>
          <w:color w:val="0099CC"/>
          <w:kern w:val="0"/>
          <w:szCs w:val="21"/>
        </w:rPr>
        <w:t>在环保、生态主题儿童读物中稳居前列，是广受市场认可的海洋环保启蒙绘本。</w:t>
      </w:r>
    </w:p>
    <w:p w14:paraId="7FB6EFA5">
      <w:pPr>
        <w:rPr>
          <w:rFonts w:hint="eastAsia"/>
          <w:b/>
          <w:bCs/>
          <w:kern w:val="0"/>
          <w:szCs w:val="21"/>
        </w:rPr>
      </w:pPr>
    </w:p>
    <w:p w14:paraId="40AE53D8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内容简介：</w:t>
      </w:r>
    </w:p>
    <w:p w14:paraId="532DB9F1">
      <w:pPr>
        <w:rPr>
          <w:b/>
          <w:bCs/>
          <w:kern w:val="0"/>
          <w:szCs w:val="21"/>
        </w:rPr>
      </w:pPr>
    </w:p>
    <w:p w14:paraId="56EB56EE">
      <w:pPr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海底深处，麻烦接踵而至。一只龙虾的螯钳卡在了焗豆罐头里，动弹不得。鲨鱼啃咬了旧充气浮垫，浮垫如今死死卡在它锋利的牙齿间。格林林先生遇上一桩棘手的怪事：有人不断往海里倾倒垃圾！他的侄子乔治猜测，说不定是海盗干的…… 可真正的肇事者，会不会是身边熟识之人？</w:t>
      </w:r>
    </w:p>
    <w:p w14:paraId="180AD82F">
      <w:pPr>
        <w:rPr>
          <w:kern w:val="0"/>
          <w:szCs w:val="21"/>
        </w:rPr>
      </w:pPr>
    </w:p>
    <w:p w14:paraId="2E5D2C05">
      <w:pPr>
        <w:rPr>
          <w:kern w:val="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153035</wp:posOffset>
            </wp:positionV>
            <wp:extent cx="1865630" cy="2183130"/>
            <wp:effectExtent l="0" t="0" r="1270" b="7620"/>
            <wp:wrapSquare wrapText="bothSides"/>
            <wp:docPr id="107735680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56808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30AEC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《灯塔守护者的早餐》</w:t>
      </w:r>
    </w:p>
    <w:p w14:paraId="1AAE08A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BREAKFAST</w:t>
      </w:r>
    </w:p>
    <w:p w14:paraId="218E818D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730CCF5E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4D7C3E7C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32760645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74DB5C2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1E6A60BE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</w:t>
      </w:r>
      <w:r>
        <w:rPr>
          <w:rFonts w:hint="eastAsia"/>
          <w:b/>
          <w:bCs/>
          <w:kern w:val="0"/>
          <w:szCs w:val="21"/>
        </w:rPr>
        <w:t>02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720E0B2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1FCE9E8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4A36B57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A52093F">
      <w:pPr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6541113F">
      <w:pPr>
        <w:rPr>
          <w:rFonts w:hint="eastAsia"/>
          <w:kern w:val="0"/>
          <w:szCs w:val="21"/>
        </w:rPr>
      </w:pPr>
    </w:p>
    <w:p w14:paraId="43B31F96">
      <w:pPr>
        <w:jc w:val="center"/>
        <w:rPr>
          <w:b/>
          <w:bCs/>
          <w:color w:val="C00000"/>
          <w:kern w:val="0"/>
          <w:szCs w:val="21"/>
        </w:rPr>
      </w:pPr>
      <w:r>
        <w:rPr>
          <w:b/>
          <w:bCs/>
          <w:color w:val="C00000"/>
          <w:kern w:val="0"/>
          <w:szCs w:val="21"/>
        </w:rPr>
        <w:t>轻松欢乐亲子读物，兼具趣味想象力：融合换装、闯关、海盗经典桥段，用轻松幽默的剧情激发孩子想象力，对话生动俏皮，适合亲子共读，在欢笑中感受有趣的海上奇遇</w:t>
      </w:r>
      <w:r>
        <w:rPr>
          <w:rFonts w:hint="eastAsia"/>
          <w:b/>
          <w:bCs/>
          <w:color w:val="C00000"/>
          <w:kern w:val="0"/>
          <w:szCs w:val="21"/>
        </w:rPr>
        <w:t>。</w:t>
      </w:r>
    </w:p>
    <w:p w14:paraId="3C9FA188">
      <w:pPr>
        <w:rPr>
          <w:kern w:val="0"/>
          <w:szCs w:val="21"/>
        </w:rPr>
      </w:pPr>
    </w:p>
    <w:p w14:paraId="2FF654B2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内容简介：</w:t>
      </w:r>
    </w:p>
    <w:p w14:paraId="790004D4">
      <w:pPr>
        <w:rPr>
          <w:b/>
          <w:bCs/>
          <w:kern w:val="0"/>
          <w:szCs w:val="21"/>
        </w:rPr>
      </w:pPr>
    </w:p>
    <w:p w14:paraId="1F47A05C">
      <w:pPr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“那再好不过啦！” 格林林太太兴奋地喊道，“我们超想当海盗。哟嗬嗬，再来一瓶朗姆酒。”</w:t>
      </w:r>
    </w:p>
    <w:p w14:paraId="1F37AEF9">
      <w:pPr>
        <w:ind w:firstLine="420"/>
        <w:rPr>
          <w:kern w:val="0"/>
          <w:szCs w:val="21"/>
        </w:rPr>
      </w:pPr>
    </w:p>
    <w:p w14:paraId="19DFAA50">
      <w:pPr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这座灯塔已有两百年历史，小镇决定举办一场化装舞会以示庆贺！格林林夫妇打扮成威风十足的吓人海盗，可糟了 —— 在前往舞会的路上，他们遇上了一伙真海盗，被拦了下来！</w:t>
      </w:r>
    </w:p>
    <w:p w14:paraId="5B3D1D80">
      <w:pPr>
        <w:ind w:firstLine="420"/>
        <w:rPr>
          <w:kern w:val="0"/>
          <w:szCs w:val="21"/>
        </w:rPr>
      </w:pPr>
    </w:p>
    <w:p w14:paraId="021A3E99">
      <w:pPr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他们能否闯过六道海盗考验、正式入伙，还是会被逼着走跳板葬身大海……？</w:t>
      </w:r>
    </w:p>
    <w:p w14:paraId="05D982AF">
      <w:pPr>
        <w:ind w:firstLine="420"/>
        <w:rPr>
          <w:kern w:val="0"/>
          <w:szCs w:val="21"/>
        </w:rPr>
      </w:pPr>
    </w:p>
    <w:p w14:paraId="73DE551F">
      <w:pPr>
        <w:ind w:firstLine="420"/>
        <w:rPr>
          <w:kern w:val="0"/>
          <w:szCs w:val="21"/>
        </w:rPr>
      </w:pPr>
    </w:p>
    <w:p w14:paraId="3CC99AB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《灯塔守护者的猫》</w:t>
      </w:r>
    </w:p>
    <w:p w14:paraId="1D4173D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80645</wp:posOffset>
            </wp:positionV>
            <wp:extent cx="1754505" cy="2056765"/>
            <wp:effectExtent l="0" t="0" r="0" b="635"/>
            <wp:wrapSquare wrapText="bothSides"/>
            <wp:docPr id="8281050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5022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CAT</w:t>
      </w:r>
    </w:p>
    <w:p w14:paraId="7304CCC6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1A30BC72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5ABA2646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325B227F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6D473E85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61367318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1995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11月</w:t>
      </w:r>
    </w:p>
    <w:p w14:paraId="00EA4673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369D5E6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E3A7659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69F6D155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3051610F">
      <w:pPr>
        <w:jc w:val="left"/>
        <w:rPr>
          <w:b/>
          <w:bCs/>
          <w:color w:val="EE0000"/>
          <w:kern w:val="0"/>
          <w:szCs w:val="21"/>
        </w:rPr>
      </w:pPr>
    </w:p>
    <w:p w14:paraId="0FB2733B">
      <w:pPr>
        <w:jc w:val="center"/>
        <w:rPr>
          <w:b/>
          <w:bCs/>
          <w:color w:val="E97132" w:themeColor="accent2"/>
          <w:kern w:val="0"/>
          <w:szCs w:val="21"/>
          <w14:textFill>
            <w14:solidFill>
              <w14:schemeClr w14:val="accent2"/>
            </w14:solidFill>
          </w14:textFill>
        </w:rPr>
      </w:pPr>
      <w:r>
        <w:rPr>
          <w:b/>
          <w:bCs/>
          <w:color w:val="E97132" w:themeColor="accent2"/>
          <w:kern w:val="0"/>
          <w:szCs w:val="21"/>
          <w14:textFill>
            <w14:solidFill>
              <w14:schemeClr w14:val="accent2"/>
            </w14:solidFill>
          </w14:textFill>
        </w:rPr>
        <w:t>爆笑猫咪出逃冒险，全家共读皆宜：贪吃橘猫因抗拒节食离家闯荡，一路啼笑皆非的流浪奇遇治愈又有共鸣，喜爱小动物的大小读者</w:t>
      </w:r>
      <w:r>
        <w:rPr>
          <w:rFonts w:hint="eastAsia"/>
          <w:b/>
          <w:bCs/>
          <w:color w:val="E97132" w:themeColor="accent2"/>
          <w:kern w:val="0"/>
          <w:szCs w:val="21"/>
          <w14:textFill>
            <w14:solidFill>
              <w14:schemeClr w14:val="accent2"/>
            </w14:solidFill>
          </w14:textFill>
        </w:rPr>
        <w:t>都不容错过。</w:t>
      </w:r>
    </w:p>
    <w:p w14:paraId="60B67357">
      <w:pPr>
        <w:jc w:val="center"/>
        <w:rPr>
          <w:b/>
          <w:bCs/>
          <w:color w:val="E97132" w:themeColor="accent2"/>
          <w:kern w:val="0"/>
          <w:szCs w:val="21"/>
          <w14:textFill>
            <w14:solidFill>
              <w14:schemeClr w14:val="accent2"/>
            </w14:solidFill>
          </w14:textFill>
        </w:rPr>
      </w:pPr>
    </w:p>
    <w:p w14:paraId="0679072E">
      <w:pPr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8ECAA55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904BFD5">
      <w:pPr>
        <w:ind w:firstLine="42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“哎呀，我那颤抖的姜黄色胡须，”他心想，“咱们走着瞧。谁也别想让灯塔猫饿肚子。”</w:t>
      </w:r>
    </w:p>
    <w:p w14:paraId="46404B5C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B97E15D">
      <w:pPr>
        <w:ind w:firstLine="42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就像格林林先生一样，哈米什最喜欢的事情之一就是吃，尤其是他的仰望星空派！所以当他意识到自己要被迫节食时，便逃跑去寻找新家了。</w:t>
      </w:r>
    </w:p>
    <w:p w14:paraId="7CAD778F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488DF8A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他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遇见的其他猫咪、投奔的各处住所，远没有想象中美好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。他能找到回家的路吗？</w:t>
      </w:r>
    </w:p>
    <w:p w14:paraId="35AC89CD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CD3D9A5">
      <w:pPr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CD44CA0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《灯塔守护者的灾难》</w:t>
      </w:r>
    </w:p>
    <w:p w14:paraId="178C6494">
      <w:pPr>
        <w:jc w:val="left"/>
        <w:rPr>
          <w:b/>
          <w:color w:val="00000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13335</wp:posOffset>
            </wp:positionV>
            <wp:extent cx="1773555" cy="2076450"/>
            <wp:effectExtent l="0" t="0" r="0" b="0"/>
            <wp:wrapSquare wrapText="bothSides"/>
            <wp:docPr id="17505106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10646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CATASTROPHE</w:t>
      </w:r>
    </w:p>
    <w:p w14:paraId="7FFB3C0E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643BF16D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6AA9C4AD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0DEB1823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0F09B0CA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01CFE019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1998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1ED4C0BA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62F26867">
      <w:pPr>
        <w:widowControl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166F3A89">
      <w:pPr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44255770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0795E73A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7B60EC0">
      <w:pPr>
        <w:jc w:val="center"/>
        <w:rPr>
          <w:b/>
          <w:bCs/>
          <w:color w:val="196B24" w:themeColor="accent3"/>
          <w:kern w:val="0"/>
          <w:szCs w:val="21"/>
          <w14:textFill>
            <w14:solidFill>
              <w14:schemeClr w14:val="accent3"/>
            </w14:solidFill>
          </w14:textFill>
        </w:rPr>
      </w:pPr>
      <w:r>
        <w:rPr>
          <w:rFonts w:hint="eastAsia"/>
          <w:b/>
          <w:bCs/>
          <w:color w:val="196B24" w:themeColor="accent3"/>
          <w:kern w:val="0"/>
          <w:szCs w:val="21"/>
          <w14:textFill>
            <w14:solidFill>
              <w14:schemeClr w14:val="accent3"/>
            </w14:solidFill>
          </w14:textFill>
        </w:rPr>
        <w:t>情节充满戏剧冲突，灯塔遇险、解救猫咪的双重危机制造持续阅读吸引力，在趣味故事中让孩子懂得责任、守护与勇敢的意义；</w:t>
      </w:r>
    </w:p>
    <w:p w14:paraId="566C457D">
      <w:pPr>
        <w:tabs>
          <w:tab w:val="left" w:pos="623"/>
        </w:tabs>
        <w:jc w:val="center"/>
        <w:rPr>
          <w:b/>
          <w:bCs/>
          <w:color w:val="196B24" w:themeColor="accent3"/>
          <w:kern w:val="0"/>
          <w:szCs w:val="21"/>
          <w14:textFill>
            <w14:solidFill>
              <w14:schemeClr w14:val="accent3"/>
            </w14:solidFill>
          </w14:textFill>
        </w:rPr>
      </w:pPr>
      <w:r>
        <w:rPr>
          <w:rFonts w:hint="eastAsia"/>
          <w:b/>
          <w:bCs/>
          <w:color w:val="196B24" w:themeColor="accent3"/>
          <w:kern w:val="0"/>
          <w:szCs w:val="21"/>
          <w14:textFill>
            <w14:solidFill>
              <w14:schemeClr w14:val="accent3"/>
            </w14:solidFill>
          </w14:textFill>
        </w:rPr>
        <w:t>文字轻松易懂，穿插幽默桥段缓解紧张氛围，搭配层次丰富的精美插画，大幅提升低龄儿童阅读专注力。</w:t>
      </w:r>
    </w:p>
    <w:p w14:paraId="6AE2D3F2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827AF84">
      <w:pPr>
        <w:tabs>
          <w:tab w:val="left" w:pos="62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9AF2250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6AA05EA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这本图画书堪称当代经典，受到全球无数孩子的喜爱。</w:t>
      </w:r>
    </w:p>
    <w:p w14:paraId="0AAF91DC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3B1E102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“你一定要勇敢一点，格林林先生。想想可怜的小哈米什独自待在漆黑的灯塔里，再想想要是灯塔不亮灯，多少船只可能会迷失航向。”</w:t>
      </w:r>
    </w:p>
    <w:p w14:paraId="356021DC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06748F7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灯塔突发紧急状况！猫咪哈密什被困在了灯塔里面！麻烦还不止于此 —— 如果格林林夫妇打不开灯塔大门，那谁来点亮航灯，警示海湾里往来的船只呢？</w:t>
      </w:r>
    </w:p>
    <w:p w14:paraId="345F68AC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02C3885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眼下急需一套巧妙的营救方案…… 他们能及时赶去救出小猫吗？</w:t>
      </w:r>
    </w:p>
    <w:p w14:paraId="78A0D244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FCF0D45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14E04A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128270</wp:posOffset>
            </wp:positionV>
            <wp:extent cx="1609725" cy="1892300"/>
            <wp:effectExtent l="0" t="0" r="9525" b="0"/>
            <wp:wrapSquare wrapText="bothSides"/>
            <wp:docPr id="7893574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57441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《灯塔守护者的圣诞节》</w:t>
      </w:r>
    </w:p>
    <w:p w14:paraId="69144F4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CHRISTMAS</w:t>
      </w:r>
    </w:p>
    <w:p w14:paraId="4B3353BA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0B1FF219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63974F4B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3EC9E283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6203958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3E8B4E8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2003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014F8023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61F366F3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1C166DF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03946237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534411C6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78F7BE7">
      <w:pPr>
        <w:tabs>
          <w:tab w:val="left" w:pos="623"/>
        </w:tabs>
        <w:jc w:val="center"/>
        <w:rPr>
          <w:b/>
          <w:bCs/>
          <w:color w:val="669900"/>
          <w:kern w:val="0"/>
          <w:szCs w:val="21"/>
        </w:rPr>
      </w:pPr>
      <w:r>
        <w:rPr>
          <w:rFonts w:hint="eastAsia"/>
          <w:b/>
          <w:bCs/>
          <w:color w:val="669900"/>
          <w:kern w:val="0"/>
          <w:szCs w:val="21"/>
        </w:rPr>
        <w:t>经典灯塔系列圣诞限定故事，节日氛围感十足。暴风围困灯塔的独特设定，打破温馨圣诞固有场景，用独处困境制造独特戏剧感，故事新颖不落俗套；</w:t>
      </w:r>
    </w:p>
    <w:p w14:paraId="19E5C36B">
      <w:pPr>
        <w:tabs>
          <w:tab w:val="left" w:pos="623"/>
        </w:tabs>
        <w:jc w:val="center"/>
        <w:rPr>
          <w:b/>
          <w:bCs/>
          <w:color w:val="669900"/>
          <w:kern w:val="0"/>
          <w:szCs w:val="21"/>
        </w:rPr>
      </w:pPr>
      <w:r>
        <w:rPr>
          <w:rFonts w:hint="eastAsia"/>
          <w:b/>
          <w:bCs/>
          <w:color w:val="669900"/>
          <w:kern w:val="0"/>
          <w:szCs w:val="21"/>
        </w:rPr>
        <w:t>温情治愈的暖心节日叙事，兼顾冒险与情感。格林林先生与侄孙乔治二人共度特殊平安夜，缺美食、礼物与家人的窘境充满反差，最终诠释陪伴才是圣诞最好的礼物 。</w:t>
      </w:r>
    </w:p>
    <w:p w14:paraId="2DF7762D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B387356">
      <w:pPr>
        <w:tabs>
          <w:tab w:val="left" w:pos="62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8D5C27F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AE109AC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平安夜当晚，狂风暴雨肆虐，格林林先生和他的侄孙乔治被困在了灯塔里。试想一下：没有格林林太太相伴，没有美食，也没有礼物，这样的圣诞节该多难熬！圣诞老人又要如何才能找到他们呢？</w:t>
      </w:r>
    </w:p>
    <w:p w14:paraId="7E230482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9644C47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5A17213">
      <w:pPr>
        <w:rPr>
          <w:b/>
          <w:color w:val="000000"/>
          <w:szCs w:val="21"/>
        </w:rPr>
      </w:pPr>
    </w:p>
    <w:p w14:paraId="4C445194">
      <w:pPr>
        <w:rPr>
          <w:b/>
          <w:color w:val="000000"/>
          <w:szCs w:val="21"/>
        </w:rPr>
      </w:pPr>
    </w:p>
    <w:p w14:paraId="1C2E4602">
      <w:pPr>
        <w:rPr>
          <w:b/>
          <w:color w:val="00000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161925</wp:posOffset>
            </wp:positionV>
            <wp:extent cx="1656080" cy="1905000"/>
            <wp:effectExtent l="0" t="0" r="1270" b="0"/>
            <wp:wrapSquare wrapText="bothSides"/>
            <wp:docPr id="610890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90101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《灯塔守护者的午餐》</w:t>
      </w:r>
    </w:p>
    <w:p w14:paraId="3640886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LUNCH</w:t>
      </w:r>
    </w:p>
    <w:p w14:paraId="64BEA54C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00D83D70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02B9A997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27ABA64D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7F17AFE5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4AC3E687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1977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586FB4B7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5074AAFE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6D0BC4D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30D48A46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600E838F">
      <w:pPr>
        <w:tabs>
          <w:tab w:val="left" w:pos="128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0C6FB72">
      <w:pPr>
        <w:tabs>
          <w:tab w:val="left" w:pos="1283"/>
        </w:tabs>
        <w:jc w:val="center"/>
        <w:rPr>
          <w:b/>
          <w:bCs/>
          <w:color w:val="009999"/>
          <w:kern w:val="0"/>
          <w:szCs w:val="21"/>
        </w:rPr>
      </w:pPr>
      <w:r>
        <w:rPr>
          <w:b/>
          <w:bCs/>
          <w:color w:val="009999"/>
          <w:kern w:val="0"/>
          <w:szCs w:val="21"/>
        </w:rPr>
        <w:t>优质思维启蒙绘本，教会孩子多角度解决问题。故事围绕海鸥偷午餐这一难题展开，展现多种不同应对思路，引导孩子遇到困境主动思考多样解决方案，锻炼思辨能力</w:t>
      </w:r>
      <w:r>
        <w:rPr>
          <w:rFonts w:hint="eastAsia"/>
          <w:b/>
          <w:bCs/>
          <w:color w:val="009999"/>
          <w:kern w:val="0"/>
          <w:szCs w:val="21"/>
        </w:rPr>
        <w:t>；</w:t>
      </w:r>
    </w:p>
    <w:p w14:paraId="291B18ED">
      <w:pPr>
        <w:tabs>
          <w:tab w:val="left" w:pos="1283"/>
        </w:tabs>
        <w:jc w:val="center"/>
        <w:rPr>
          <w:b/>
          <w:bCs/>
          <w:color w:val="009999"/>
          <w:kern w:val="0"/>
          <w:szCs w:val="21"/>
        </w:rPr>
      </w:pPr>
      <w:r>
        <w:rPr>
          <w:b/>
          <w:bCs/>
          <w:color w:val="009999"/>
          <w:kern w:val="0"/>
          <w:szCs w:val="21"/>
        </w:rPr>
        <w:t>取材</w:t>
      </w:r>
      <w:r>
        <w:rPr>
          <w:rFonts w:hint="eastAsia"/>
          <w:b/>
          <w:bCs/>
          <w:color w:val="009999"/>
          <w:kern w:val="0"/>
          <w:szCs w:val="21"/>
        </w:rPr>
        <w:t>自</w:t>
      </w:r>
      <w:r>
        <w:rPr>
          <w:b/>
          <w:bCs/>
          <w:color w:val="009999"/>
          <w:kern w:val="0"/>
          <w:szCs w:val="21"/>
        </w:rPr>
        <w:t>生活化日常矛盾，适配幼儿认知水平，是绝佳亲子共读读物。</w:t>
      </w:r>
    </w:p>
    <w:p w14:paraId="1ECD12A4">
      <w:pPr>
        <w:tabs>
          <w:tab w:val="left" w:pos="128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F9D5683">
      <w:pPr>
        <w:tabs>
          <w:tab w:val="left" w:pos="62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289F1E9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02A0027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灯塔看守人格林林先生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每天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都会打扫和擦亮灯塔，以确保它能在夜间明亮地照耀。午餐时分，他便大口享用妻子准备的美味午餐，这是他辛劳工作应得的犒劳。可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享受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美食的不只有格林林先生一人。格林林太太能想出办法，阻止贪心的海鸥偷走看守人的午餐吗？</w:t>
      </w:r>
    </w:p>
    <w:p w14:paraId="484C5FA7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2CE9111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153035</wp:posOffset>
            </wp:positionV>
            <wp:extent cx="1324610" cy="2095500"/>
            <wp:effectExtent l="0" t="0" r="8890" b="0"/>
            <wp:wrapSquare wrapText="bothSides"/>
            <wp:docPr id="1249212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1239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80F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《灯塔守护者的新朋友》</w:t>
      </w:r>
    </w:p>
    <w:p w14:paraId="4599B6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NEW FRIEND</w:t>
      </w:r>
    </w:p>
    <w:p w14:paraId="34F8A268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417B40B4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306E19D3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0AE184BA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08AD9B95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64</w:t>
      </w:r>
      <w:r>
        <w:rPr>
          <w:rFonts w:hint="eastAsia"/>
          <w:b/>
          <w:bCs/>
          <w:kern w:val="0"/>
          <w:szCs w:val="21"/>
        </w:rPr>
        <w:t>页</w:t>
      </w:r>
    </w:p>
    <w:p w14:paraId="0736459A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2008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4818C75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79A4166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6FBE69A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8CA678E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4ED20081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9838348">
      <w:pPr>
        <w:tabs>
          <w:tab w:val="left" w:pos="623"/>
        </w:tabs>
        <w:jc w:val="center"/>
        <w:rPr>
          <w:b/>
          <w:bCs/>
          <w:color w:val="0099CC"/>
          <w:kern w:val="0"/>
          <w:szCs w:val="21"/>
        </w:rPr>
      </w:pPr>
      <w:r>
        <w:rPr>
          <w:b/>
          <w:bCs/>
          <w:color w:val="0099CC"/>
          <w:kern w:val="0"/>
          <w:szCs w:val="21"/>
        </w:rPr>
        <w:t>增添全新角色小狗丰富故事内容，情节轻松生活化，能激发孩子对小动物、海滨生活的喜爱。</w:t>
      </w:r>
    </w:p>
    <w:p w14:paraId="755CFB2F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78A56651">
      <w:pPr>
        <w:tabs>
          <w:tab w:val="left" w:pos="62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29D8CD40">
      <w:pPr>
        <w:tabs>
          <w:tab w:val="left" w:pos="6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F7C007C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这次全新的“灯塔之旅”中，朗达和大卫·阿米蒂奇再次带我们回到灯塔看守人那迷人而温馨的世界——而且格林林先生要养一只狗了！作为“灯塔看守人”系列的最新故事，本书采用B开平装本形式出版，专为年龄稍大的儿童设计。</w:t>
      </w:r>
    </w:p>
    <w:p w14:paraId="5E9C1870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CFAFA1E">
      <w:pPr>
        <w:tabs>
          <w:tab w:val="left" w:pos="413"/>
        </w:tabs>
        <w:jc w:val="left"/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504015F">
      <w:pPr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73025</wp:posOffset>
            </wp:positionV>
            <wp:extent cx="1717675" cy="2009775"/>
            <wp:effectExtent l="0" t="0" r="0" b="9525"/>
            <wp:wrapSquare wrapText="bothSides"/>
            <wp:docPr id="16061085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08579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《灯塔守护者的野餐》</w:t>
      </w:r>
    </w:p>
    <w:p w14:paraId="15B58B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PICNIC</w:t>
      </w:r>
    </w:p>
    <w:p w14:paraId="70BD4B55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28FFFF01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7FE69E67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4D57DBD7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3E999BDA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25FCBE6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2008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6C20745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341B228A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1008DD2E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3F19E768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4A4BB24D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27D5865">
      <w:pPr>
        <w:tabs>
          <w:tab w:val="left" w:pos="413"/>
        </w:tabs>
        <w:jc w:val="center"/>
        <w:rPr>
          <w:b/>
          <w:bCs/>
          <w:color w:val="FF9933"/>
          <w:kern w:val="0"/>
          <w:szCs w:val="21"/>
        </w:rPr>
      </w:pPr>
      <w:r>
        <w:rPr>
          <w:rFonts w:hint="eastAsia"/>
          <w:b/>
          <w:bCs/>
          <w:color w:val="FF9933"/>
          <w:kern w:val="0"/>
          <w:szCs w:val="21"/>
        </w:rPr>
        <w:t>兼具趣味与正向生活引导，用滑稽搞笑的经历展现暴饮暴食带来的不适感，引导孩子养成健康适度的饮食习惯，寓教于乐；</w:t>
      </w:r>
    </w:p>
    <w:p w14:paraId="5CDD2694">
      <w:pPr>
        <w:tabs>
          <w:tab w:val="left" w:pos="413"/>
        </w:tabs>
        <w:jc w:val="center"/>
        <w:rPr>
          <w:b/>
          <w:bCs/>
          <w:color w:val="FF9933"/>
          <w:kern w:val="0"/>
          <w:szCs w:val="21"/>
        </w:rPr>
      </w:pPr>
      <w:r>
        <w:rPr>
          <w:rFonts w:hint="eastAsia"/>
          <w:b/>
          <w:bCs/>
          <w:color w:val="FF9933"/>
          <w:kern w:val="0"/>
          <w:szCs w:val="21"/>
        </w:rPr>
        <w:t>画面质感细腻饱满，插画细节丰富生动，将人物憨态可掬的模样、海滨乡村野餐场景尽数还原，每页都兼具笑点与温情，视觉阅读体验出众。</w:t>
      </w:r>
    </w:p>
    <w:p w14:paraId="3760F5E3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C61F601">
      <w:pPr>
        <w:tabs>
          <w:tab w:val="left" w:pos="41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EAACC11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34B4FFF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格林林先生每样食物都尝了一口。他嘴里塞满绿鲸鱼果冻，含糊地赞叹：“太美味，太可口啦！”</w:t>
      </w:r>
    </w:p>
    <w:p w14:paraId="11F40034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B489B9D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吃是格林林先生最大的爱好！他热爱早餐、午餐、晚餐，两餐之间还要再来几份小点心。</w:t>
      </w:r>
    </w:p>
    <w:p w14:paraId="3F54097B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74F1E59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可在乡村野餐会上，格林林先生吃下太多格林林太太做的美味点心，累得走不动路回家，这时他心里开始懊悔，真不该暴饮暴食。</w:t>
      </w:r>
    </w:p>
    <w:p w14:paraId="0DEA00CF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90F341F">
      <w:pPr>
        <w:tabs>
          <w:tab w:val="left" w:pos="41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735771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1661160" cy="1962150"/>
            <wp:effectExtent l="0" t="0" r="0" b="0"/>
            <wp:wrapSquare wrapText="bothSides"/>
            <wp:docPr id="4682572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57265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《灯塔守护者的营救》</w:t>
      </w:r>
    </w:p>
    <w:p w14:paraId="49267E4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RESCUE</w:t>
      </w:r>
    </w:p>
    <w:p w14:paraId="64C74A39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4C776424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1B49A773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73A9AF9B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4FC2BC6D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7CC389D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2001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748B3087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1AD192F9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5000B88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1DC75FA3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483B54EA">
      <w:pPr>
        <w:tabs>
          <w:tab w:val="left" w:pos="1448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DB8D62C">
      <w:pPr>
        <w:tabs>
          <w:tab w:val="left" w:pos="1448"/>
        </w:tabs>
        <w:jc w:val="center"/>
        <w:rPr>
          <w:b/>
          <w:bCs/>
          <w:color w:val="3366FF"/>
          <w:kern w:val="0"/>
          <w:szCs w:val="21"/>
        </w:rPr>
      </w:pPr>
      <w:r>
        <w:rPr>
          <w:rFonts w:hint="eastAsia"/>
          <w:b/>
          <w:bCs/>
          <w:color w:val="3366FF"/>
          <w:kern w:val="0"/>
          <w:szCs w:val="21"/>
        </w:rPr>
        <w:t>故事贴近孩童生活，以 “睡过头耽误正事” 为核心剧情，借巡查员上门施压的冲突传递自律、坚守岗位职责的道理。</w:t>
      </w:r>
    </w:p>
    <w:p w14:paraId="74A15037">
      <w:pPr>
        <w:tabs>
          <w:tab w:val="left" w:pos="1448"/>
        </w:tabs>
        <w:jc w:val="center"/>
        <w:rPr>
          <w:b/>
          <w:bCs/>
          <w:color w:val="3366FF"/>
          <w:kern w:val="0"/>
          <w:szCs w:val="21"/>
        </w:rPr>
      </w:pPr>
      <w:r>
        <w:rPr>
          <w:rFonts w:hint="eastAsia"/>
          <w:b/>
          <w:bCs/>
          <w:color w:val="3366FF"/>
          <w:kern w:val="0"/>
          <w:szCs w:val="21"/>
        </w:rPr>
        <w:t>剧情悬念感十足，读者会全程好奇格林林先生该如何化解危机，情节简短流畅，搭配细腻生动的插图，充分抓住孩子阅读专注力。</w:t>
      </w:r>
    </w:p>
    <w:p w14:paraId="3A7D6461">
      <w:pPr>
        <w:tabs>
          <w:tab w:val="left" w:pos="1448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9B44ACA">
      <w:pPr>
        <w:tabs>
          <w:tab w:val="left" w:pos="1448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4ACB633">
      <w:pPr>
        <w:tabs>
          <w:tab w:val="left" w:pos="9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0D25FE4">
      <w:pPr>
        <w:tabs>
          <w:tab w:val="left" w:pos="923"/>
        </w:tabs>
        <w:ind w:firstLine="420" w:firstLineChars="20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格林林先生超爱舒舒服服睡大觉，可他总睡过头，来不及点亮灯塔的航灯。没过多久，灯塔巡查员就上门来了，他们满心不悦…… 格林林先生这下该怎么办呢？</w:t>
      </w:r>
    </w:p>
    <w:p w14:paraId="68CAD5B1">
      <w:pPr>
        <w:tabs>
          <w:tab w:val="left" w:pos="923"/>
        </w:tabs>
        <w:ind w:firstLine="420" w:firstLineChars="20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3C8E0BD">
      <w:pPr>
        <w:tabs>
          <w:tab w:val="left" w:pos="923"/>
        </w:tabs>
        <w:ind w:firstLine="420" w:firstLineChars="20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6372455">
      <w:pPr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139700</wp:posOffset>
            </wp:positionV>
            <wp:extent cx="1559560" cy="1809750"/>
            <wp:effectExtent l="0" t="0" r="2540" b="0"/>
            <wp:wrapSquare wrapText="bothSides"/>
            <wp:docPr id="11278240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403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《灯塔守护者的茶》</w:t>
      </w:r>
    </w:p>
    <w:p w14:paraId="2C799E9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LIGHTHOUSE KEEPER'S TEA</w:t>
      </w:r>
    </w:p>
    <w:p w14:paraId="50C57B77">
      <w:pPr>
        <w:widowControl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Ronda Armitage</w:t>
      </w:r>
    </w:p>
    <w:p w14:paraId="431E6D0E">
      <w:pPr>
        <w:widowControl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插 画 师：David Armitage</w:t>
      </w:r>
    </w:p>
    <w:p w14:paraId="014A905A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24906D24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53B7CA8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4CE0A6B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2002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6167C52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</w:rPr>
        <w:t>中国大陆、台湾</w:t>
      </w:r>
    </w:p>
    <w:p w14:paraId="6502E50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3B19D793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696FF08D">
      <w:pPr>
        <w:jc w:val="left"/>
        <w:rPr>
          <w:b/>
          <w:bCs/>
          <w:color w:val="EE0000"/>
          <w:kern w:val="0"/>
          <w:szCs w:val="21"/>
        </w:rPr>
      </w:pPr>
      <w:r>
        <w:rPr>
          <w:b/>
          <w:bCs/>
          <w:color w:val="EE0000"/>
          <w:kern w:val="0"/>
          <w:szCs w:val="21"/>
        </w:rPr>
        <w:t>中文简体版曾授权，现已版权回归</w:t>
      </w:r>
    </w:p>
    <w:p w14:paraId="3CD72F1C">
      <w:pPr>
        <w:tabs>
          <w:tab w:val="left" w:pos="9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F2A9448">
      <w:pPr>
        <w:tabs>
          <w:tab w:val="left" w:pos="923"/>
        </w:tabs>
        <w:jc w:val="center"/>
        <w:rPr>
          <w:b/>
          <w:bCs/>
          <w:color w:val="C00000"/>
          <w:kern w:val="0"/>
          <w:szCs w:val="21"/>
        </w:rPr>
      </w:pPr>
      <w:r>
        <w:rPr>
          <w:b/>
          <w:bCs/>
          <w:color w:val="C00000"/>
          <w:kern w:val="0"/>
          <w:szCs w:val="21"/>
        </w:rPr>
        <w:t>故事充满探索精神，引导孩子勇敢尝试新鲜事物。主角不断体验不同</w:t>
      </w:r>
      <w:r>
        <w:rPr>
          <w:rFonts w:hint="eastAsia"/>
          <w:b/>
          <w:bCs/>
          <w:color w:val="C00000"/>
          <w:kern w:val="0"/>
          <w:szCs w:val="21"/>
        </w:rPr>
        <w:t>休闲方式</w:t>
      </w:r>
      <w:r>
        <w:rPr>
          <w:b/>
          <w:bCs/>
          <w:color w:val="C00000"/>
          <w:kern w:val="0"/>
          <w:szCs w:val="21"/>
        </w:rPr>
        <w:t>，最终找到</w:t>
      </w:r>
      <w:r>
        <w:rPr>
          <w:rFonts w:hint="eastAsia"/>
          <w:b/>
          <w:bCs/>
          <w:color w:val="C00000"/>
          <w:kern w:val="0"/>
          <w:szCs w:val="21"/>
        </w:rPr>
        <w:t>自己的</w:t>
      </w:r>
      <w:r>
        <w:rPr>
          <w:b/>
          <w:bCs/>
          <w:color w:val="C00000"/>
          <w:kern w:val="0"/>
          <w:szCs w:val="21"/>
        </w:rPr>
        <w:t>热爱</w:t>
      </w:r>
      <w:r>
        <w:rPr>
          <w:rFonts w:hint="eastAsia"/>
          <w:b/>
          <w:bCs/>
          <w:color w:val="C00000"/>
          <w:kern w:val="0"/>
          <w:szCs w:val="21"/>
        </w:rPr>
        <w:t>所在</w:t>
      </w:r>
      <w:r>
        <w:rPr>
          <w:b/>
          <w:bCs/>
          <w:color w:val="C00000"/>
          <w:kern w:val="0"/>
          <w:szCs w:val="21"/>
        </w:rPr>
        <w:t>，潜移默化鼓励小朋友多多发掘兴趣、丰富日常生活。</w:t>
      </w:r>
    </w:p>
    <w:p w14:paraId="47B3E001">
      <w:pPr>
        <w:tabs>
          <w:tab w:val="left" w:pos="9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614F4CE">
      <w:pPr>
        <w:tabs>
          <w:tab w:val="left" w:pos="92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7C4BFED">
      <w:pPr>
        <w:tabs>
          <w:tab w:val="left" w:pos="92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FFA4351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格林林先生觉得自己需要培养一项爱好，于是他尝试了烘焙、观鸟等各式各样的事情。某天清晨，他沿着海滩散步时灵光一闪，打算开启一项出人意料的休闲消遣。</w:t>
      </w:r>
    </w:p>
    <w:p w14:paraId="0A6F7341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FB6F0CA">
      <w:pPr>
        <w:tabs>
          <w:tab w:val="left" w:pos="503"/>
        </w:tabs>
        <w:jc w:val="left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作者简介：</w:t>
      </w:r>
    </w:p>
    <w:p w14:paraId="5AA8C2F6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FD9FAB0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朗达·阿米蒂奇（Ronda Armitage）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：在新西兰长大，原本打算成为一名灯塔守护者，后来放弃了这个想法，成为了一名教师，之后转向写作。朗达还创作了多部其他绘本，包括《海盗的新家》（A NEW HOME FOR A PIRATE，企鹅出版社）。</w:t>
      </w:r>
    </w:p>
    <w:p w14:paraId="487315E4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11662FF8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大卫·阿米蒂奇（David Armitage）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：出生于塔斯马尼亚，大部分人生在新西兰度过。他是知名抽象画家和儿童绘本插画师。</w:t>
      </w:r>
    </w:p>
    <w:p w14:paraId="184AEC9A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5BA19DE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朗达和大卫于20世纪70年代迁居英国海滨，从此再也没有离开过。</w:t>
      </w:r>
    </w:p>
    <w:p w14:paraId="7DFB4B63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EC67076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46C71C7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A51F25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请将反馈信息发至：版权负责人</w:t>
      </w:r>
    </w:p>
    <w:p w14:paraId="04CAD5C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747771B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552EF3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9B11555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98C48BB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35CEE24F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5CCCC943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7520401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60706D15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5415ACD9">
      <w:pPr>
        <w:rPr>
          <w:rFonts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E94E21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0B25D5B">
      <w:pPr>
        <w:snapToGrid w:val="0"/>
      </w:pPr>
    </w:p>
    <w:p w14:paraId="63D1FFDF">
      <w:pPr>
        <w:tabs>
          <w:tab w:val="left" w:pos="503"/>
        </w:tabs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50AF7">
    <w:pPr>
      <w:spacing w:before="120" w:beforeLines="50"/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17145</wp:posOffset>
              </wp:positionV>
              <wp:extent cx="5263515" cy="0"/>
              <wp:effectExtent l="0" t="0" r="0" b="0"/>
              <wp:wrapNone/>
              <wp:docPr id="67499536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3633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-0.1pt;margin-top:1.35pt;height:0pt;width:414.45pt;z-index:251659264;mso-width-relative:page;mso-height-relative:page;" filled="f" stroked="t" coordsize="21600,21600" o:gfxdata="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9Y6nG1AAA&#10;AAUBAAAPAAAAAAAAAAEAIAAAACIAAABkcnMvZG93bnJldi54bWxQSwECFAAUAAAACACHTuJAHfUP&#10;c+kBAAC5AwAADgAAAAAAAAABACAAAAAjAQAAZHJzL2Uyb0RvYy54bWxQSwUGAAAAAAYABgBZAQAA&#10;fgUAAAAA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E9252E9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7E83A2C9">
    <w:pPr>
      <w:jc w:val="center"/>
      <w:rPr>
        <w:rStyle w:val="17"/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0629F5F8">
    <w:pPr>
      <w:pStyle w:val="11"/>
      <w:jc w:val="center"/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11032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73F7724">
    <w:pPr>
      <w:pStyle w:val="12"/>
      <w:jc w:val="right"/>
      <w:rPr>
        <w:rFonts w:eastAsia="方正姚体"/>
        <w:b/>
        <w:bCs/>
      </w:rPr>
    </w:pPr>
    <w:r>
      <w:rPr>
        <w:rFonts w:hint="eastAsia" w:eastAsia="方正姚体"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468630</wp:posOffset>
              </wp:positionH>
              <wp:positionV relativeFrom="paragraph">
                <wp:posOffset>175895</wp:posOffset>
              </wp:positionV>
              <wp:extent cx="4792980" cy="0"/>
              <wp:effectExtent l="0" t="0" r="0" b="0"/>
              <wp:wrapNone/>
              <wp:docPr id="1319170619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93016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7" o:spid="_x0000_s1026" o:spt="20" style="position:absolute;left:0pt;margin-left:36.9pt;margin-top:13.85pt;height:0pt;width:377.4pt;z-index:251662336;mso-width-relative:page;mso-height-relative:page;" filled="f" stroked="t" coordsize="21600,21600" o:gfxdata="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IC&#10;J2XXAAAACAEAAA8AAAAAAAAAAQAgAAAAIgAAAGRycy9kb3ducmV2LnhtbFBLAQIUABQAAAAIAIdO&#10;4kBUdyyg6wEAALoDAAAOAAAAAAAAAAEAIAAAACYBAABkcnMvZTJvRG9jLnhtbFBLBQYAAAAABgAG&#10;AFkBAACDBQAAAAA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DF"/>
    <w:rsid w:val="000712A1"/>
    <w:rsid w:val="00093CA7"/>
    <w:rsid w:val="001A5790"/>
    <w:rsid w:val="00237122"/>
    <w:rsid w:val="003023AF"/>
    <w:rsid w:val="00303927"/>
    <w:rsid w:val="00594F51"/>
    <w:rsid w:val="005D1A52"/>
    <w:rsid w:val="00696B6C"/>
    <w:rsid w:val="006F6C4D"/>
    <w:rsid w:val="00775B76"/>
    <w:rsid w:val="00862642"/>
    <w:rsid w:val="00863C2B"/>
    <w:rsid w:val="008B59A3"/>
    <w:rsid w:val="00A40092"/>
    <w:rsid w:val="00B50B2C"/>
    <w:rsid w:val="00BE09DD"/>
    <w:rsid w:val="00C503BE"/>
    <w:rsid w:val="00C90D01"/>
    <w:rsid w:val="00CB2DEA"/>
    <w:rsid w:val="00DA6C44"/>
    <w:rsid w:val="00DC72DF"/>
    <w:rsid w:val="00DE7D47"/>
    <w:rsid w:val="00F90A26"/>
    <w:rsid w:val="4D48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14:ligatures w14:val="standardContextual"/>
    </w:r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14:ligatures w14:val="standardContextual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4011</Words>
  <Characters>5124</Characters>
  <Lines>43</Lines>
  <Paragraphs>12</Paragraphs>
  <TotalTime>223</TotalTime>
  <ScaleCrop>false</ScaleCrop>
  <LinksUpToDate>false</LinksUpToDate>
  <CharactersWithSpaces>5430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2026-06-29T02:11:00Z</dcterms:created>
  <dc:creator>Tianqi Liu</dc:creator>
  <cp:lastModifiedBy>Ray</cp:lastModifiedBy>
  <dcterms:modified xsi:type="dcterms:W3CDTF">2026-06-30T05:52:07Z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eyJoZGlkIjoiMGI5MmIxZDJkZjc5N2U3ODdiMGVhMTZlZjhjMWI5ZjYiLCJ1c2VySWQiOiIyNzM0MDU0MzgifQ==</vt:lpwstr>
  </property>
  <property fmtid="{D5CDD505-2E9C-101B-9397-08002B2CF9AE}" pid="3" name="KSOProductBuildVer">
    <vt:lpwstr>2052-12.1.0.26895</vt:lpwstr>
  </property>
  <property fmtid="{D5CDD505-2E9C-101B-9397-08002B2CF9AE}" pid="4" name="ICV">
    <vt:lpwstr>D4EC38FFF50B45AB9C1A8E592B545B39_13</vt:lpwstr>
  </property>
</Properties>
</file>