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139">
      <w:pPr>
        <w:jc w:val="center"/>
        <w:rPr>
          <w:b/>
          <w:color w:val="000000"/>
          <w:szCs w:val="21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7FD91478">
      <w:pPr>
        <w:rPr>
          <w:b/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146685</wp:posOffset>
            </wp:positionV>
            <wp:extent cx="2583815" cy="1894840"/>
            <wp:effectExtent l="0" t="0" r="6985" b="0"/>
            <wp:wrapSquare wrapText="bothSides"/>
            <wp:docPr id="1374558691" name="图片 1" descr="A person and person holding hands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58691" name="图片 1" descr="A person and person holding hands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F34BB6">
      <w:pPr>
        <w:spacing w:line="28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中文书名：《我的心说克里奥尔语》</w:t>
      </w:r>
    </w:p>
    <w:p w14:paraId="21AC525F">
      <w:pPr>
        <w:spacing w:line="280" w:lineRule="exact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 MY HEART SPEAKS KRIOLU</w:t>
      </w:r>
      <w:r>
        <w:rPr>
          <w:rFonts w:hint="eastAsia"/>
        </w:rPr>
        <w:t xml:space="preserve"> </w:t>
      </w:r>
    </w:p>
    <w:p w14:paraId="6AE0C466">
      <w:pPr>
        <w:spacing w:line="280" w:lineRule="exact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zCs w:val="21"/>
        </w:rPr>
        <w:t>Stefanie Foster Brown</w:t>
      </w:r>
      <w:r>
        <w:rPr>
          <w:rFonts w:hint="eastAsia"/>
          <w:b/>
          <w:bCs/>
          <w:color w:val="000000"/>
          <w:szCs w:val="21"/>
        </w:rPr>
        <w:t xml:space="preserve"> &amp;  </w:t>
      </w:r>
      <w:r>
        <w:rPr>
          <w:b/>
          <w:bCs/>
          <w:color w:val="000000"/>
          <w:szCs w:val="21"/>
        </w:rPr>
        <w:t>Keisha Morris</w:t>
      </w:r>
    </w:p>
    <w:p w14:paraId="4BDB7E9B">
      <w:pPr>
        <w:widowControl/>
        <w:spacing w:line="280" w:lineRule="exact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社：Denene Millner Books/Simon &amp; Schuster Books</w:t>
      </w:r>
    </w:p>
    <w:p w14:paraId="3E94DC65">
      <w:pPr>
        <w:widowControl/>
        <w:spacing w:line="280" w:lineRule="exact"/>
        <w:rPr>
          <w:kern w:val="0"/>
          <w:szCs w:val="21"/>
        </w:rPr>
      </w:pPr>
      <w:bookmarkStart w:id="0" w:name="_GoBack"/>
      <w:bookmarkEnd w:id="0"/>
      <w:r>
        <w:rPr>
          <w:b/>
          <w:bCs/>
          <w:kern w:val="0"/>
          <w:szCs w:val="21"/>
        </w:rPr>
        <w:t>代理公司：SJGA/ANA</w:t>
      </w:r>
    </w:p>
    <w:p w14:paraId="6FD7F198">
      <w:pPr>
        <w:widowControl/>
        <w:spacing w:line="280" w:lineRule="exact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</w:rPr>
        <w:t>40页</w:t>
      </w:r>
    </w:p>
    <w:p w14:paraId="4A5C4B6E">
      <w:pPr>
        <w:widowControl/>
        <w:spacing w:line="280" w:lineRule="exact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11月</w:t>
      </w:r>
    </w:p>
    <w:p w14:paraId="51C69480">
      <w:pPr>
        <w:widowControl/>
        <w:spacing w:line="280" w:lineRule="exact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A3BCEA9">
      <w:pPr>
        <w:widowControl/>
        <w:spacing w:line="280" w:lineRule="exact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741344">
      <w:pPr>
        <w:widowControl/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</w:rPr>
        <w:t>故事绘本</w:t>
      </w:r>
    </w:p>
    <w:p w14:paraId="47140ACB">
      <w:pPr>
        <w:jc w:val="left"/>
        <w:rPr>
          <w:b/>
          <w:bCs/>
        </w:rPr>
      </w:pPr>
    </w:p>
    <w:p w14:paraId="037DFD60">
      <w:pPr>
        <w:jc w:val="center"/>
        <w:rPr>
          <w:b/>
          <w:bCs/>
        </w:rPr>
      </w:pPr>
      <w:r>
        <w:rPr>
          <w:b/>
          <w:bCs/>
        </w:rPr>
        <w:t>【作品亮点】</w:t>
      </w:r>
    </w:p>
    <w:p w14:paraId="585D8BD8">
      <w:pPr>
        <w:jc w:val="center"/>
      </w:pPr>
    </w:p>
    <w:p w14:paraId="293D0E32">
      <w:pPr>
        <w:jc w:val="center"/>
        <w:rPr>
          <w:rFonts w:hint="eastAsia"/>
          <w:b/>
          <w:bCs/>
        </w:rPr>
      </w:pPr>
      <w:r>
        <w:rPr>
          <w:b/>
          <w:bCs/>
        </w:rPr>
        <w:t>曾入选国际语言协会（ILA）“全球社会杰出图书”</w:t>
      </w:r>
      <w:r>
        <w:rPr>
          <w:rFonts w:hint="eastAsia"/>
          <w:b/>
          <w:bCs/>
          <w:lang w:eastAsia="zh-CN"/>
        </w:rPr>
        <w:t>（Notable Book for a Global Society）</w:t>
      </w:r>
      <w:r>
        <w:rPr>
          <w:b/>
          <w:bCs/>
        </w:rPr>
        <w:t>名单，并最近</w:t>
      </w:r>
      <w:r>
        <w:rPr>
          <w:rFonts w:hint="eastAsia"/>
          <w:b/>
          <w:bCs/>
          <w:lang w:val="en-US" w:eastAsia="zh-CN"/>
        </w:rPr>
        <w:t>荣获</w:t>
      </w:r>
      <w:r>
        <w:rPr>
          <w:b/>
          <w:bCs/>
        </w:rPr>
        <w:t>2026年埃兹拉·杰克·基茨荣誉奖</w:t>
      </w:r>
      <w:r>
        <w:rPr>
          <w:rFonts w:hint="eastAsia"/>
          <w:b/>
          <w:bCs/>
          <w:lang w:eastAsia="zh-CN"/>
        </w:rPr>
        <w:t>（Ezra Jack Keats Honor）！</w:t>
      </w:r>
    </w:p>
    <w:p w14:paraId="4B719888">
      <w:pPr>
        <w:jc w:val="center"/>
        <w:rPr>
          <w:rFonts w:hint="eastAsia"/>
        </w:rPr>
      </w:pPr>
    </w:p>
    <w:p w14:paraId="148F789D">
      <w:pPr>
        <w:jc w:val="center"/>
        <w:rPr>
          <w:b/>
          <w:bCs/>
          <w:color w:val="927594"/>
        </w:rPr>
      </w:pPr>
      <w:r>
        <w:rPr>
          <w:b/>
          <w:bCs/>
          <w:color w:val="927594"/>
        </w:rPr>
        <w:t>2026 世界杯最大黑马佛得角历史性闯入淘汰赛，全网热议这个人口仅 50 多万的西非岛国，而克里奥尔语正是佛得角民族精神内核</w:t>
      </w:r>
      <w:r>
        <w:rPr>
          <w:rFonts w:hint="eastAsia"/>
          <w:b/>
          <w:bCs/>
          <w:color w:val="927594"/>
        </w:rPr>
        <w:t>。这本</w:t>
      </w:r>
      <w:r>
        <w:rPr>
          <w:b/>
          <w:bCs/>
          <w:color w:val="927594"/>
        </w:rPr>
        <w:t>聚焦佛得角移民、克里奥尔语文化的儿童读物以西非岛国独特文化为底色，通过日常小故事普及地域文化。搭配作者后记补充一手家族记忆，帮助儿童拓宽全球视野，建立多元文化认知，是丰富家庭藏书、校园阅读角的优质绘本。</w:t>
      </w:r>
    </w:p>
    <w:p w14:paraId="2A8A1725">
      <w:pPr>
        <w:jc w:val="center"/>
        <w:rPr>
          <w:rFonts w:hint="eastAsia"/>
        </w:rPr>
      </w:pPr>
    </w:p>
    <w:p w14:paraId="37A0A6C2">
      <w:pPr>
        <w:jc w:val="center"/>
        <w:rPr>
          <w:rFonts w:hint="eastAsia"/>
          <w:b/>
          <w:bCs/>
          <w:color w:val="505C48"/>
        </w:rPr>
      </w:pPr>
      <w:r>
        <w:rPr>
          <w:b/>
          <w:bCs/>
          <w:color w:val="505C48"/>
        </w:rPr>
        <w:t>文字充满立体感官描写：餐馆里，女孩描摹克里奥尔风味食物独有的香气与滋味；理发店内，爷爷用母语讲述往事，理发师弹奏特色</w:t>
      </w:r>
      <w:r>
        <w:rPr>
          <w:rFonts w:hint="eastAsia"/>
          <w:b/>
          <w:bCs/>
          <w:color w:val="505C48"/>
        </w:rPr>
        <w:t>乐器cavaquinho</w:t>
      </w:r>
      <w:r>
        <w:rPr>
          <w:b/>
          <w:bCs/>
          <w:color w:val="505C48"/>
        </w:rPr>
        <w:t>，女孩</w:t>
      </w:r>
      <w:r>
        <w:rPr>
          <w:rFonts w:hint="eastAsia"/>
          <w:b/>
          <w:bCs/>
          <w:color w:val="505C48"/>
        </w:rPr>
        <w:t>听着乐曲</w:t>
      </w:r>
      <w:r>
        <w:rPr>
          <w:b/>
          <w:bCs/>
          <w:color w:val="505C48"/>
        </w:rPr>
        <w:t>，心底生出独属于克里奥尔文化的触动。视觉、嗅觉、味觉、听觉交织，把遥远西非岛国的风土人情拉到读者眼前。</w:t>
      </w:r>
    </w:p>
    <w:p w14:paraId="14946888">
      <w:pPr>
        <w:jc w:val="left"/>
        <w:rPr>
          <w:b/>
          <w:bCs/>
        </w:rPr>
      </w:pPr>
      <w:r>
        <w:rPr>
          <w:rFonts w:hint="eastAsia"/>
          <w:b/>
          <w:bCs/>
        </w:rPr>
        <w:t>内容简介：</w:t>
      </w:r>
    </w:p>
    <w:p w14:paraId="5888D65C"/>
    <w:p w14:paraId="4C02C6C5">
      <w:pPr>
        <w:ind w:firstLine="420"/>
      </w:pPr>
      <w:r>
        <w:t>在这本感人至深的绘本处女作中，一个小女孩在周六与祖父散步时，既感受到了自己的佛得角血统，也领悟了“家”的真正含义。</w:t>
      </w:r>
    </w:p>
    <w:p w14:paraId="2B230AE2"/>
    <w:p w14:paraId="1A866343">
      <w:pPr>
        <w:ind w:firstLine="420"/>
      </w:pPr>
      <w:r>
        <w:t>爷爷总是说，总有一天要带孙女斯特凡妮</w:t>
      </w:r>
      <w:r>
        <w:rPr>
          <w:rFonts w:hint="eastAsia"/>
          <w:lang w:eastAsia="zh-CN"/>
        </w:rPr>
        <w:t>（Stefanie）</w:t>
      </w:r>
      <w:r>
        <w:t>回到家乡佛得角</w:t>
      </w:r>
      <w:r>
        <w:rPr>
          <w:rFonts w:hint="eastAsia"/>
          <w:lang w:eastAsia="zh-CN"/>
        </w:rPr>
        <w:t>（Cabo Verde）</w:t>
      </w:r>
      <w:r>
        <w:t>。但斯特凡妮至今尚未踏上这座祖辈生活的遥远海岛。每当爷爷</w:t>
      </w:r>
      <w:r>
        <w:rPr>
          <w:rFonts w:hint="eastAsia"/>
        </w:rPr>
        <w:t>让</w:t>
      </w:r>
      <w:r>
        <w:t>她讲</w:t>
      </w:r>
      <w:r>
        <w:rPr>
          <w:rFonts w:hint="eastAsia"/>
        </w:rPr>
        <w:t>佛得角克里奥尔语</w:t>
      </w:r>
      <w:r>
        <w:rPr>
          <w:rFonts w:hint="eastAsia"/>
          <w:lang w:eastAsia="zh-CN"/>
        </w:rPr>
        <w:t>（Kriolu）——</w:t>
      </w:r>
      <w:r>
        <w:rPr>
          <w:rFonts w:hint="eastAsia"/>
        </w:rPr>
        <w:t>一种源自西非国家的葡萄牙语克里奥尔语</w:t>
      </w:r>
      <w:r>
        <w:rPr>
          <w:rFonts w:hint="eastAsia"/>
          <w:lang w:eastAsia="zh-CN"/>
        </w:rPr>
        <w:t>——</w:t>
      </w:r>
      <w:r>
        <w:t>时，斯特凡妮总是口齿笨拙，话说得磕磕绊绊。如果她连这门语言都说不好，</w:t>
      </w:r>
      <w:r>
        <w:rPr>
          <w:rFonts w:hint="eastAsia"/>
        </w:rPr>
        <w:t>爷爷</w:t>
      </w:r>
      <w:r>
        <w:t>心中的故土，又怎么能真正成为她的家？</w:t>
      </w:r>
    </w:p>
    <w:p w14:paraId="7F656279"/>
    <w:p w14:paraId="7FBC0992">
      <w:pPr>
        <w:ind w:firstLine="420"/>
        <w:rPr>
          <w:rFonts w:hint="eastAsia"/>
        </w:rPr>
      </w:pPr>
      <w:r>
        <w:t>但每个周六下午，当她帮助视力不佳的爷爷穿行于马萨诸塞州这个紧密团结的社区时，斯特凡妮</w:t>
      </w:r>
      <w:r>
        <w:rPr>
          <w:rFonts w:hint="eastAsia"/>
        </w:rPr>
        <w:t>确确实实</w:t>
      </w:r>
      <w:r>
        <w:t>能闻到、听到、感受到</w:t>
      </w:r>
      <w:r>
        <w:rPr>
          <w:rFonts w:hint="eastAsia"/>
        </w:rPr>
        <w:t>佛得角克里奥尔语</w:t>
      </w:r>
      <w:r>
        <w:t>。也正是在每一个周六，她</w:t>
      </w:r>
      <w:r>
        <w:rPr>
          <w:rFonts w:hint="eastAsia"/>
        </w:rPr>
        <w:t>逐渐</w:t>
      </w:r>
      <w:r>
        <w:t>明白“家”的真正所在</w:t>
      </w:r>
      <w:r>
        <w:rPr>
          <w:rFonts w:hint="eastAsia"/>
        </w:rPr>
        <w:t>。</w:t>
      </w:r>
    </w:p>
    <w:p w14:paraId="697D09FE">
      <w:pPr>
        <w:ind w:firstLine="420"/>
        <w:rPr>
          <w:rFonts w:hint="eastAsia"/>
        </w:rPr>
      </w:pPr>
    </w:p>
    <w:p w14:paraId="75677AC4">
      <w:pPr>
        <w:ind w:firstLine="42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*佛得角克里奥尔语（Kriolu）</w:t>
      </w:r>
      <w:r>
        <w:rPr>
          <w:rFonts w:hint="eastAsia" w:ascii="华文楷体" w:hAnsi="华文楷体" w:eastAsia="华文楷体" w:cs="华文楷体"/>
          <w:lang w:val="en-US" w:eastAsia="zh-CN"/>
        </w:rPr>
        <w:t>，也被称为 Cape Verdean Creole / Kabuverdianu。它是在佛得角历史语境中形成的语言，词汇主要受到葡萄牙语影响，同时融合了西非语言的表达方式与文化痕迹。对佛得角人及其海外移民后代而言，Kriolu 不只是一种日常交流语言，也承载着家族记忆、身份认同与故乡归属感。</w:t>
      </w:r>
    </w:p>
    <w:p w14:paraId="791982B6">
      <w:pPr>
        <w:tabs>
          <w:tab w:val="left" w:pos="1005"/>
        </w:tabs>
      </w:pPr>
    </w:p>
    <w:p w14:paraId="6CED48A2">
      <w:pPr>
        <w:tabs>
          <w:tab w:val="left" w:pos="1005"/>
        </w:tabs>
        <w:rPr>
          <w:b/>
          <w:bCs/>
        </w:rPr>
      </w:pPr>
      <w:r>
        <w:rPr>
          <w:rFonts w:hint="eastAsia"/>
          <w:b/>
          <w:bCs/>
        </w:rPr>
        <w:t>媒体评论：</w:t>
      </w:r>
    </w:p>
    <w:p w14:paraId="08231A40"/>
    <w:p w14:paraId="2F5C496C">
      <w:pPr>
        <w:ind w:firstLine="420"/>
      </w:pPr>
      <w:r>
        <w:t>“读者……定会被福斯特·布朗细腻的文字和莫里斯迷人的插画深深打动；那些对这种独特的西非文化感到好奇的读者，则会从作者的后记中获得满足——在后记中，福斯特·布朗分享了她对祖父的回忆，这位祖父和</w:t>
      </w:r>
      <w:r>
        <w:rPr>
          <w:rFonts w:hint="eastAsia"/>
        </w:rPr>
        <w:t>书中的爷爷</w:t>
      </w:r>
      <w:r>
        <w:t>一样，也有视力问题。这是一部关于家园与传承的、极具情感张力的佳作。”</w:t>
      </w:r>
    </w:p>
    <w:p w14:paraId="10291ACD">
      <w:pPr>
        <w:ind w:firstLine="420"/>
        <w:jc w:val="right"/>
        <w:rPr>
          <w:rFonts w:hint="eastAsia"/>
        </w:rPr>
      </w:pPr>
      <w:r>
        <w:t>——《柯克斯书评》</w:t>
      </w:r>
    </w:p>
    <w:p w14:paraId="7489228B">
      <w:pPr>
        <w:rPr>
          <w:rFonts w:hint="eastAsia"/>
        </w:rPr>
      </w:pPr>
    </w:p>
    <w:p w14:paraId="45ACBA6C">
      <w:pPr>
        <w:rPr>
          <w:b/>
          <w:bCs/>
        </w:rPr>
      </w:pPr>
      <w:r>
        <w:rPr>
          <w:rFonts w:hint="eastAsia"/>
          <w:b/>
          <w:bCs/>
        </w:rPr>
        <w:t>作者简介：</w:t>
      </w:r>
    </w:p>
    <w:p w14:paraId="63FEE160">
      <w:pPr>
        <w:rPr>
          <w:rFonts w:hint="eastAsia"/>
          <w:b/>
          <w:bCs/>
        </w:rPr>
      </w:pPr>
    </w:p>
    <w:p w14:paraId="143162EC">
      <w:pPr>
        <w:ind w:firstLine="420"/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6350</wp:posOffset>
            </wp:positionV>
            <wp:extent cx="873125" cy="888365"/>
            <wp:effectExtent l="0" t="0" r="3175" b="6985"/>
            <wp:wrapSquare wrapText="bothSides"/>
            <wp:docPr id="1231514750" name="图片 2" descr="A person sitting in front of a plant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14750" name="图片 2" descr="A person sitting in front of a plant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斯</w:t>
      </w:r>
      <w:r>
        <w:rPr>
          <w:rFonts w:hint="eastAsia"/>
          <w:b/>
          <w:bCs/>
        </w:rPr>
        <w:t>特凡</w:t>
      </w:r>
      <w:r>
        <w:rPr>
          <w:b/>
          <w:bCs/>
        </w:rPr>
        <w:t>妮·福斯特·布朗</w:t>
      </w:r>
      <w:r>
        <w:rPr>
          <w:rFonts w:hint="eastAsia"/>
          <w:b/>
          <w:bCs/>
        </w:rPr>
        <w:t>（</w:t>
      </w:r>
      <w:r>
        <w:rPr>
          <w:b/>
          <w:bCs/>
        </w:rPr>
        <w:t>Stefanie Foster Brown</w:t>
      </w:r>
      <w:r>
        <w:rPr>
          <w:rFonts w:hint="eastAsia"/>
          <w:b/>
          <w:bCs/>
        </w:rPr>
        <w:t>）</w:t>
      </w:r>
      <w:r>
        <w:t>是一位第四代佛得角裔美国人，她的祖父母是家族中最后一批会说克里奥尔语的人。她曾</w:t>
      </w:r>
      <w:r>
        <w:rPr>
          <w:rFonts w:hint="eastAsia"/>
        </w:rPr>
        <w:t>是</w:t>
      </w:r>
      <w:r>
        <w:t>一名学校心理学家，在职业培训期间致力于研究语言、文化与身份认同之间的关系。她与丈夫伊莱、三个孩子、一只狗和一只爱叫的虎皮鹦鹉一起住在康涅狄格州。《我的心说克里奥尔语》</w:t>
      </w:r>
      <w:r>
        <w:rPr>
          <w:rFonts w:hint="eastAsia"/>
        </w:rPr>
        <w:t>（MY HEART SPEAKS KRIOLU）</w:t>
      </w:r>
      <w:r>
        <w:t>是斯</w:t>
      </w:r>
      <w:r>
        <w:rPr>
          <w:rFonts w:hint="eastAsia"/>
        </w:rPr>
        <w:t>特凡</w:t>
      </w:r>
      <w:r>
        <w:t>妮的首部作品，灵感源自她与祖父在马萨诸塞州纽贝德福德散步的回忆。欢迎访问斯</w:t>
      </w:r>
      <w:r>
        <w:rPr>
          <w:rFonts w:hint="eastAsia"/>
        </w:rPr>
        <w:t>特凡</w:t>
      </w:r>
      <w:r>
        <w:t>妮的个人网站 StefFosterBrown.com 或在社交媒体上关注 @StefFosterBrown。</w:t>
      </w:r>
    </w:p>
    <w:p w14:paraId="5027ED1D">
      <w:pPr>
        <w:tabs>
          <w:tab w:val="left" w:pos="1005"/>
        </w:tabs>
      </w:pPr>
      <w:r>
        <w:rPr>
          <w:rFonts w:hint="eastAsia"/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188595</wp:posOffset>
            </wp:positionV>
            <wp:extent cx="732155" cy="982345"/>
            <wp:effectExtent l="0" t="0" r="0" b="8890"/>
            <wp:wrapSquare wrapText="bothSides"/>
            <wp:docPr id="1949946396" name="图片 3" descr="Keisha Morris - Photo by Emma Wynn Pa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46396" name="图片 3" descr="Keisha Morris - Photo by Emma Wynn Pau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387" cy="98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A6CACE">
      <w:pPr>
        <w:tabs>
          <w:tab w:val="left" w:pos="1005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凯</w:t>
      </w:r>
      <w:r>
        <w:rPr>
          <w:b/>
          <w:bCs/>
        </w:rPr>
        <w:t>莎·莫里斯</w:t>
      </w:r>
      <w:r>
        <w:rPr>
          <w:rFonts w:hint="eastAsia"/>
          <w:b/>
          <w:bCs/>
        </w:rPr>
        <w:t>（</w:t>
      </w:r>
      <w:r>
        <w:rPr>
          <w:b/>
          <w:bCs/>
        </w:rPr>
        <w:t>Keisha Morris</w:t>
      </w:r>
      <w:r>
        <w:rPr>
          <w:rFonts w:hint="eastAsia"/>
          <w:b/>
          <w:bCs/>
        </w:rPr>
        <w:t>）</w:t>
      </w:r>
      <w:r>
        <w:t>是一位在马里兰州生活和工作的插画师。在插画创作的过程中，她最</w:t>
      </w:r>
      <w:r>
        <w:rPr>
          <w:rFonts w:hint="eastAsia"/>
        </w:rPr>
        <w:t>喜欢</w:t>
      </w:r>
      <w:r>
        <w:t>塑造鲜活立体、跃然纸上的人物形象。她毕业于纽约时装技术学院，获得插画专业美术学士学位，并曾师从肖恩·夸尔斯、塞琳娜·阿尔科和丹·桑塔特等插画师。</w:t>
      </w:r>
      <w:r>
        <w:rPr>
          <w:rFonts w:hint="eastAsia"/>
        </w:rPr>
        <w:t>绘画之余</w:t>
      </w:r>
      <w:r>
        <w:t>，她喜欢和妻子、女儿以及两只调皮的猫咪埃尔菲和奥利共度时光。</w:t>
      </w:r>
    </w:p>
    <w:p w14:paraId="6C6B772C">
      <w:pPr>
        <w:tabs>
          <w:tab w:val="left" w:pos="1005"/>
        </w:tabs>
      </w:pPr>
    </w:p>
    <w:p w14:paraId="10474E70">
      <w:pPr>
        <w:spacing w:line="276" w:lineRule="auto"/>
        <w:jc w:val="left"/>
        <w:rPr>
          <w:b/>
          <w:bCs/>
        </w:rPr>
      </w:pPr>
      <w:r>
        <w:rPr>
          <w:b/>
          <w:bCs/>
        </w:rPr>
        <w:t>内页插图：</w:t>
      </w:r>
    </w:p>
    <w:p w14:paraId="70160FB4">
      <w:pPr>
        <w:spacing w:line="276" w:lineRule="auto"/>
        <w:jc w:val="left"/>
        <w:rPr>
          <w:rFonts w:hint="eastAsia"/>
          <w:b/>
          <w:bCs/>
        </w:rPr>
      </w:pPr>
      <w:r>
        <w:rPr>
          <w:rFonts w:hint="eastAsia"/>
        </w:rPr>
        <w:drawing>
          <wp:inline distT="0" distB="0" distL="0" distR="0">
            <wp:extent cx="5274310" cy="1919605"/>
            <wp:effectExtent l="0" t="0" r="2540" b="4445"/>
            <wp:docPr id="48611206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12068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64ACB">
      <w:pPr>
        <w:tabs>
          <w:tab w:val="left" w:pos="1005"/>
        </w:tabs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5274310" cy="1919605"/>
            <wp:effectExtent l="0" t="0" r="2540" b="4445"/>
            <wp:docPr id="2136645221" name="图片 4" descr="A person walking down a street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45221" name="图片 4" descr="A person walking down a street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2C1A">
      <w:pPr>
        <w:tabs>
          <w:tab w:val="left" w:pos="1005"/>
        </w:tabs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5274310" cy="1919605"/>
            <wp:effectExtent l="0" t="0" r="2540" b="4445"/>
            <wp:docPr id="454553768" name="图片 5" descr="A close-up of a painting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53768" name="图片 5" descr="A close-up of a painting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3E9A">
      <w:pPr>
        <w:tabs>
          <w:tab w:val="left" w:pos="1005"/>
        </w:tabs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5274310" cy="1919605"/>
            <wp:effectExtent l="0" t="0" r="2540" b="4445"/>
            <wp:docPr id="12324028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02818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33CB">
      <w:pPr>
        <w:tabs>
          <w:tab w:val="left" w:pos="1005"/>
        </w:tabs>
        <w:rPr>
          <w:b/>
          <w:bCs/>
        </w:rPr>
      </w:pPr>
    </w:p>
    <w:p w14:paraId="1CD66253">
      <w:pPr>
        <w:rPr>
          <w:b/>
        </w:rPr>
      </w:pPr>
      <w:r>
        <w:rPr>
          <w:b/>
        </w:rPr>
        <w:t>请将反馈信息发至：版权负责人</w:t>
      </w:r>
    </w:p>
    <w:p w14:paraId="6786BFE0">
      <w:pPr>
        <w:rPr>
          <w:b/>
        </w:rPr>
      </w:pPr>
      <w:r>
        <w:rPr>
          <w:b/>
        </w:rPr>
        <w:t>Email</w:t>
      </w:r>
      <w: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</w:rPr>
        <w:t>Rights@nurnberg.com.cn</w:t>
      </w:r>
      <w:r>
        <w:rPr>
          <w:rStyle w:val="17"/>
        </w:rPr>
        <w:fldChar w:fldCharType="end"/>
      </w:r>
    </w:p>
    <w:p w14:paraId="377BD748">
      <w:pPr>
        <w:rPr>
          <w:b/>
        </w:rPr>
      </w:pPr>
      <w:r>
        <w:t>安德鲁·纳伯格联合国际有限公司北京代表处</w:t>
      </w:r>
    </w:p>
    <w:p w14:paraId="24FEB601">
      <w:pPr>
        <w:rPr>
          <w:b/>
        </w:rPr>
      </w:pPr>
      <w:r>
        <w:t>北京市海淀区中关村大街甲59号中国人民大学文化大厦1705室, 邮编：100872</w:t>
      </w:r>
    </w:p>
    <w:p w14:paraId="5A991DD4">
      <w:pPr>
        <w:rPr>
          <w:b/>
        </w:rPr>
      </w:pPr>
      <w:r>
        <w:t>电话：010-82504106,   传真：010-82504200</w:t>
      </w:r>
    </w:p>
    <w:p w14:paraId="3F1A2336">
      <w:pPr>
        <w:rPr>
          <w:u w:val="single"/>
        </w:rPr>
      </w:pPr>
      <w: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</w:rPr>
        <w:t>http://www.nurnberg.com.cn</w:t>
      </w:r>
      <w:r>
        <w:rPr>
          <w:rStyle w:val="17"/>
        </w:rPr>
        <w:fldChar w:fldCharType="end"/>
      </w:r>
    </w:p>
    <w:p w14:paraId="68C5963F">
      <w: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</w:rPr>
        <w:t>http://www.nurnberg.com.cn/booklist_zh/list.aspx</w:t>
      </w:r>
      <w:r>
        <w:rPr>
          <w:rStyle w:val="17"/>
        </w:rPr>
        <w:fldChar w:fldCharType="end"/>
      </w:r>
    </w:p>
    <w:p w14:paraId="7F21E199">
      <w: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</w:rPr>
        <w:t>http://www.nurnberg.com.cn/book/book.aspx</w:t>
      </w:r>
      <w:r>
        <w:rPr>
          <w:rStyle w:val="17"/>
        </w:rPr>
        <w:fldChar w:fldCharType="end"/>
      </w:r>
    </w:p>
    <w:p w14:paraId="51D8AE4E">
      <w: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</w:rPr>
        <w:t>http://www.nurnberg.com.cn/video/video.aspx</w:t>
      </w:r>
      <w:r>
        <w:rPr>
          <w:rStyle w:val="17"/>
        </w:rPr>
        <w:fldChar w:fldCharType="end"/>
      </w:r>
    </w:p>
    <w:p w14:paraId="00A3CCC4">
      <w:pPr>
        <w:rPr>
          <w:u w:val="single"/>
        </w:rPr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</w:rPr>
        <w:t>http://site.douban.com/110577/</w:t>
      </w:r>
      <w:r>
        <w:rPr>
          <w:rStyle w:val="17"/>
        </w:rPr>
        <w:fldChar w:fldCharType="end"/>
      </w:r>
    </w:p>
    <w:p w14:paraId="26F33A4B">
      <w:r>
        <w:t>新浪微博</w:t>
      </w:r>
      <w:r>
        <w:rPr>
          <w:bCs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7"/>
        </w:rPr>
        <w:t>安德鲁纳伯格公司的微博_微博 (weibo.com)</w:t>
      </w:r>
      <w:r>
        <w:rPr>
          <w:rStyle w:val="17"/>
        </w:rPr>
        <w:fldChar w:fldCharType="end"/>
      </w:r>
    </w:p>
    <w:p w14:paraId="5C1026D6">
      <w:r>
        <w:t>微信订阅号：</w:t>
      </w:r>
      <w:r>
        <w:rPr>
          <w:u w:val="single"/>
        </w:rPr>
        <w:t>安德鲁纳伯格联合国际北京代表处</w:t>
      </w:r>
    </w:p>
    <w:p w14:paraId="72AED20B">
      <w:pPr>
        <w:spacing w:line="276" w:lineRule="auto"/>
        <w:jc w:val="left"/>
      </w:pPr>
    </w:p>
    <w:p w14:paraId="7A68AD89">
      <w:pPr>
        <w:tabs>
          <w:tab w:val="left" w:pos="1005"/>
        </w:tabs>
        <w:rPr>
          <w:rFonts w:hint="eastAsia"/>
          <w:b/>
          <w:bCs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F27B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182880</wp:posOffset>
              </wp:positionH>
              <wp:positionV relativeFrom="paragraph">
                <wp:posOffset>3810</wp:posOffset>
              </wp:positionV>
              <wp:extent cx="5074920" cy="0"/>
              <wp:effectExtent l="0" t="0" r="0" b="0"/>
              <wp:wrapNone/>
              <wp:docPr id="1634236317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703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14.4pt;margin-top:0.3pt;height:0pt;width:399.6pt;z-index:251662336;mso-width-relative:page;mso-height-relative:page;" filled="f" stroked="t" coordsize="21600,21600" o:gfxdata="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ln2U9IA&#10;AAAEAQAADwAAAAAAAAABACAAAAAiAAAAZHJzL2Rvd25yZXYueG1sUEsBAhQAFAAAAAgAh07iQG89&#10;QbHsAQAAugMAAA4AAAAAAAAAAQAgAAAAIQEAAGRycy9lMm9Eb2MueG1sUEsFBgAAAAAGAAYAWQEA&#10;AH8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9A2B64C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0DF1E16D">
    <w:pPr>
      <w:pStyle w:val="11"/>
      <w:jc w:val="center"/>
      <w:rPr>
        <w:rFonts w:hint="eastAsia"/>
      </w:rPr>
    </w:pPr>
    <w:r>
      <w:rPr>
        <w:rFonts w:hint="eastAsia" w:ascii="方正姚体" w:hAnsi="华文仿宋" w:eastAsia="方正姚体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</w:rPr>
      <w:t>www.nurnberg.com.cn</w:t>
    </w:r>
    <w:r>
      <w:rPr>
        <w:rStyle w:val="17"/>
        <w:rFonts w:hint="eastAsia" w:ascii="方正姚体" w:hAnsi="华文仿宋" w:eastAsia="方正姚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2C8AA">
    <w:pPr>
      <w:pStyle w:val="12"/>
      <w:spacing w:after="100" w:afterAutospacing="1"/>
      <w:jc w:val="right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-129540</wp:posOffset>
          </wp:positionV>
          <wp:extent cx="475615" cy="438785"/>
          <wp:effectExtent l="0" t="0" r="635" b="0"/>
          <wp:wrapSquare wrapText="bothSides"/>
          <wp:docPr id="2047952999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52999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61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eastAsia="方正姚体"/>
      </w:rPr>
      <w:t>英国安德鲁·纳伯格联合国际有限公司北京代表处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362585</wp:posOffset>
              </wp:positionV>
              <wp:extent cx="5242560" cy="0"/>
              <wp:effectExtent l="0" t="0" r="0" b="0"/>
              <wp:wrapNone/>
              <wp:docPr id="31496832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2373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2.75pt;margin-top:28.55pt;height:0pt;width:412.8pt;z-index:251660288;mso-width-relative:page;mso-height-relative:page;" filled="f" stroked="t" coordsize="21600,21600" o:gfxdata="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cRVFdMA&#10;AAAHAQAADwAAAAAAAAABACAAAAAiAAAAZHJzL2Rvd25yZXYueG1sUEsBAhQAFAAAAAgAh07iQDEG&#10;J23rAQAAuQMAAA4AAAAAAAAAAQAgAAAAIgEAAGRycy9lMm9Eb2MueG1sUEsFBgAAAAAGAAYAWQEA&#10;AH8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35"/>
    <w:rsid w:val="0019164A"/>
    <w:rsid w:val="007E69D3"/>
    <w:rsid w:val="008B0365"/>
    <w:rsid w:val="009043FE"/>
    <w:rsid w:val="00B13DE8"/>
    <w:rsid w:val="00C81F1E"/>
    <w:rsid w:val="00DB3184"/>
    <w:rsid w:val="00DE1BE7"/>
    <w:rsid w:val="00E4232D"/>
    <w:rsid w:val="00E550C1"/>
    <w:rsid w:val="00FF5835"/>
    <w:rsid w:val="08B55060"/>
    <w:rsid w:val="0A222B45"/>
    <w:rsid w:val="15AB60E4"/>
    <w:rsid w:val="317415B8"/>
    <w:rsid w:val="46C202E8"/>
    <w:rsid w:val="4BFC6CB3"/>
    <w:rsid w:val="6784366C"/>
    <w:rsid w:val="6B5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1794</Characters>
  <Lines>16</Lines>
  <Paragraphs>4</Paragraphs>
  <TotalTime>6</TotalTime>
  <ScaleCrop>false</ScaleCrop>
  <LinksUpToDate>false</LinksUpToDate>
  <CharactersWithSpaces>1846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2026-07-08T08:15:00Z</dcterms:created>
  <dc:creator>Tianqi Liu</dc:creator>
  <cp:lastModifiedBy>Ray</cp:lastModifiedBy>
  <dcterms:modified xsi:type="dcterms:W3CDTF">2026-07-08T10:16:07Z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3A6A80A0F3A94A7086B18C17E3668FF1_13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