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系 列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6CD5ECFC">
      <w:pPr>
        <w:jc w:val="center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cs="Times New Roman"/>
          <w:b/>
          <w:sz w:val="36"/>
          <w:szCs w:val="36"/>
          <w:lang w:eastAsia="zh-CN"/>
        </w:rPr>
        <w:t>《</w:t>
      </w:r>
      <w:r>
        <w:rPr>
          <w:rFonts w:hint="eastAsia" w:cs="Times New Roman"/>
          <w:b/>
          <w:sz w:val="36"/>
          <w:szCs w:val="36"/>
          <w:lang w:val="en-US" w:eastAsia="zh-CN"/>
        </w:rPr>
        <w:t>晚安</w:t>
      </w:r>
      <w:r>
        <w:rPr>
          <w:rFonts w:hint="eastAsia" w:cs="Times New Roman"/>
          <w:b/>
          <w:sz w:val="36"/>
          <w:szCs w:val="36"/>
          <w:lang w:eastAsia="zh-CN"/>
        </w:rPr>
        <w:t>》低幼纸板书系列</w:t>
      </w:r>
    </w:p>
    <w:p w14:paraId="29A94CCA"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BeddyByes</w:t>
      </w:r>
      <w:r>
        <w:rPr>
          <w:rFonts w:hint="eastAsia" w:cs="Times New Roman"/>
          <w:b/>
          <w:sz w:val="36"/>
          <w:szCs w:val="36"/>
          <w:lang w:val="en-US" w:eastAsia="zh-CN"/>
        </w:rPr>
        <w:t xml:space="preserve"> Series</w:t>
      </w:r>
    </w:p>
    <w:p w14:paraId="265EB090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drawing>
          <wp:inline distT="0" distB="0" distL="114300" distR="114300">
            <wp:extent cx="4483735" cy="974090"/>
            <wp:effectExtent l="0" t="0" r="0" b="0"/>
            <wp:docPr id="3" name="图片 3" descr="844ec3e9-17d8-4b69-896a-df9d20591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4ec3e9-17d8-4b69-896a-df9d20591e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73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A58E4">
      <w:pPr>
        <w:jc w:val="both"/>
        <w:rPr>
          <w:rFonts w:hint="eastAsia"/>
          <w:b/>
          <w:color w:val="000000"/>
          <w:szCs w:val="21"/>
          <w:highlight w:val="yellow"/>
          <w:lang w:val="en-US" w:eastAsia="zh-CN"/>
        </w:rPr>
      </w:pPr>
      <w:r>
        <w:rPr>
          <w:rFonts w:hint="eastAsia"/>
          <w:b/>
          <w:color w:val="000000"/>
          <w:szCs w:val="21"/>
          <w:highlight w:val="yellow"/>
          <w:lang w:val="en-US" w:eastAsia="zh-CN"/>
        </w:rPr>
        <w:t>系列介绍：</w:t>
      </w:r>
    </w:p>
    <w:p w14:paraId="1E691E2F">
      <w:pPr>
        <w:jc w:val="both"/>
        <w:rPr>
          <w:rFonts w:hint="eastAsia"/>
          <w:b/>
          <w:color w:val="000000"/>
          <w:szCs w:val="21"/>
          <w:lang w:val="en-US" w:eastAsia="zh-CN"/>
        </w:rPr>
      </w:pPr>
    </w:p>
    <w:p w14:paraId="62B54524">
      <w:pPr>
        <w:ind w:firstLine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当我们飘游在卫星之间、行星周围，以及闪烁星空笼罩之下时，夜空从未显得如此欢乐。而在这里，有一颗星球最为快乐……</w:t>
      </w:r>
    </w:p>
    <w:p w14:paraId="555A56F9">
      <w:pPr>
        <w:jc w:val="both"/>
        <w:rPr>
          <w:rFonts w:hint="eastAsia"/>
          <w:b/>
          <w:color w:val="000000"/>
          <w:szCs w:val="21"/>
          <w:lang w:val="en-US" w:eastAsia="zh-CN"/>
        </w:rPr>
      </w:pPr>
    </w:p>
    <w:p w14:paraId="634FFD03">
      <w:pPr>
        <w:ind w:firstLine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BeddyByes是一部视觉丰富且具有触感的CG动画系列，旨在帮助幼儿和学步儿童做好入睡准备。</w:t>
      </w:r>
    </w:p>
    <w:p w14:paraId="6CC79F83">
      <w:pPr>
        <w:ind w:firstLine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</w:p>
    <w:p w14:paraId="57E2C3CA">
      <w:pPr>
        <w:ind w:firstLine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该节目跟随MeMo和BaBa在BeddyByes星球(Planet BeddyByes)上的生活，他们模仿幼儿一天的结构——从玩耍时间和用餐时间，到洗澡时间和睡觉时间。随着一天时间的推移，柔和的质感、昏暗的灯光以及轻柔的音乐帮助学龄前儿童做好上床睡觉的准备，每一集都帮助家长/监护人与其孩子建立平静且一致的日常作息。</w:t>
      </w:r>
    </w:p>
    <w:p w14:paraId="45404372">
      <w:pPr>
        <w:ind w:firstLine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</w:p>
    <w:p w14:paraId="4975DBBB">
      <w:pPr>
        <w:ind w:firstLine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bookmarkStart w:id="0" w:name="_GoBack"/>
      <w:r>
        <w:rPr>
          <w:rFonts w:hint="eastAsia" w:eastAsia="宋体"/>
          <w:b w:val="0"/>
          <w:bCs/>
          <w:color w:val="000000"/>
          <w:szCs w:val="21"/>
          <w:lang w:eastAsia="zh-CN"/>
        </w:rPr>
        <w:t>该系列由儿童发展专家杰奎琳·哈丁博士(Dr Jaqueline Harding)的研究成果创作而成，以睡眠科学为基础，</w:t>
      </w:r>
      <w:r>
        <w:rPr>
          <w:rFonts w:hint="eastAsia"/>
          <w:b w:val="0"/>
          <w:bCs/>
          <w:color w:val="000000"/>
          <w:szCs w:val="21"/>
          <w:lang w:eastAsia="zh-CN"/>
        </w:rPr>
        <w:t>“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帮助孩子们从活跃的游戏时间过渡到安稳的睡眠</w:t>
      </w:r>
      <w:r>
        <w:rPr>
          <w:rFonts w:hint="eastAsia"/>
          <w:b w:val="0"/>
          <w:bCs/>
          <w:color w:val="000000"/>
          <w:szCs w:val="21"/>
          <w:lang w:eastAsia="zh-CN"/>
        </w:rPr>
        <w:t>”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。</w:t>
      </w:r>
    </w:p>
    <w:bookmarkEnd w:id="0"/>
    <w:p w14:paraId="411D3B2B">
      <w:pPr>
        <w:jc w:val="both"/>
        <w:rPr>
          <w:rFonts w:hint="default"/>
          <w:b/>
          <w:color w:val="000000"/>
          <w:szCs w:val="21"/>
          <w:lang w:val="en-US" w:eastAsia="zh-CN"/>
        </w:rPr>
      </w:pPr>
    </w:p>
    <w:p w14:paraId="7A12E5A7">
      <w:pPr>
        <w:jc w:val="both"/>
        <w:rPr>
          <w:rFonts w:hint="eastAsia"/>
          <w:b/>
          <w:color w:val="000000"/>
          <w:szCs w:val="21"/>
          <w:highlight w:val="yellow"/>
          <w:lang w:val="en-US" w:eastAsia="zh-CN"/>
        </w:rPr>
      </w:pPr>
      <w:r>
        <w:rPr>
          <w:rFonts w:hint="eastAsia"/>
          <w:b/>
          <w:color w:val="000000"/>
          <w:szCs w:val="21"/>
          <w:highlight w:val="yellow"/>
          <w:lang w:val="en-US" w:eastAsia="zh-CN"/>
        </w:rPr>
        <w:t>受众与衍生品：</w:t>
      </w:r>
    </w:p>
    <w:p w14:paraId="503F28CE">
      <w:pPr>
        <w:jc w:val="both"/>
        <w:rPr>
          <w:rFonts w:hint="default"/>
          <w:b/>
          <w:color w:val="000000"/>
          <w:szCs w:val="21"/>
          <w:lang w:val="en-US" w:eastAsia="zh-CN"/>
        </w:rPr>
      </w:pPr>
    </w:p>
    <w:p w14:paraId="352205EE">
      <w:pPr>
        <w:jc w:val="left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品牌价值观：情感健康、积极的睡前习惯、正念、创造力</w:t>
      </w:r>
    </w:p>
    <w:p w14:paraId="15E94F1D">
      <w:pPr>
        <w:jc w:val="left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目标受众：18个月至4岁</w:t>
      </w:r>
    </w:p>
    <w:p w14:paraId="26B82CEC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50集×11分钟剧集</w:t>
      </w:r>
      <w:r>
        <w:rPr>
          <w:rFonts w:hint="eastAsia"/>
          <w:b w:val="0"/>
          <w:bCs/>
          <w:color w:val="000000"/>
          <w:szCs w:val="21"/>
          <w:lang w:eastAsia="zh-CN"/>
        </w:rPr>
        <w:t>：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在CBeebies和BBC iPlayer播出</w:t>
      </w:r>
    </w:p>
    <w:p w14:paraId="140A1872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宣布与Disney+达成全球合作，将于3月3日上线</w:t>
      </w:r>
    </w:p>
    <w:p w14:paraId="29908C23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消费品于2026年秋季在英国和爱尔兰推出，随后于2027年春季在美国及世界其他地区推出</w:t>
      </w:r>
    </w:p>
    <w:p w14:paraId="7DB931D2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主要全球玩具合作伙伴即将公布</w:t>
      </w:r>
    </w:p>
    <w:p w14:paraId="5094280E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获得6项Kidscreen大奖提名（该奖项历史上提名最多！）</w:t>
      </w:r>
    </w:p>
    <w:p w14:paraId="438CB3C6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在CBeebies学前系列节目中排名前十</w:t>
      </w:r>
    </w:p>
    <w:p w14:paraId="64B5B07D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AC3403E">
      <w:pPr>
        <w:rPr>
          <w:rFonts w:hint="eastAsia"/>
          <w:b/>
          <w:color w:val="000000"/>
          <w:szCs w:val="21"/>
          <w:highlight w:val="yellow"/>
          <w:lang w:eastAsia="zh-CN"/>
        </w:rPr>
      </w:pPr>
      <w:r>
        <w:rPr>
          <w:rFonts w:hint="eastAsia"/>
          <w:b/>
          <w:color w:val="000000"/>
          <w:szCs w:val="21"/>
          <w:highlight w:val="yellow"/>
          <w:lang w:val="en-US" w:eastAsia="zh-CN"/>
        </w:rPr>
        <w:t>出版计划：（</w:t>
      </w:r>
      <w:r>
        <w:rPr>
          <w:rFonts w:hint="eastAsia" w:eastAsia="宋体"/>
          <w:b/>
          <w:color w:val="000000"/>
          <w:szCs w:val="21"/>
          <w:highlight w:val="yellow"/>
          <w:lang w:eastAsia="zh-CN"/>
        </w:rPr>
        <w:t>2027年计划可能有所变更。更新日期：2026年2月2日</w:t>
      </w:r>
      <w:r>
        <w:rPr>
          <w:rFonts w:hint="eastAsia"/>
          <w:b/>
          <w:color w:val="000000"/>
          <w:szCs w:val="21"/>
          <w:highlight w:val="yellow"/>
          <w:lang w:eastAsia="zh-CN"/>
        </w:rPr>
        <w:t>）</w:t>
      </w:r>
    </w:p>
    <w:p w14:paraId="0916E2CA">
      <w:pPr>
        <w:rPr>
          <w:rFonts w:hint="eastAsia"/>
          <w:b/>
          <w:color w:val="000000"/>
          <w:szCs w:val="21"/>
          <w:lang w:eastAsia="zh-CN"/>
        </w:rPr>
      </w:pPr>
    </w:p>
    <w:p w14:paraId="4B1E0934">
      <w:pPr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一月</w:t>
      </w:r>
      <w:r>
        <w:rPr>
          <w:rFonts w:hint="eastAsia"/>
          <w:b w:val="0"/>
          <w:bCs/>
          <w:color w:val="000000"/>
          <w:szCs w:val="21"/>
          <w:lang w:eastAsia="zh-CN"/>
        </w:rPr>
        <w:t>：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BeddyByes 学习小图书馆 90x90mm 48页</w:t>
      </w:r>
    </w:p>
    <w:p w14:paraId="03F6F712">
      <w:pPr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三月</w:t>
      </w:r>
      <w:r>
        <w:rPr>
          <w:rFonts w:hint="eastAsia"/>
          <w:b w:val="0"/>
          <w:bCs/>
          <w:color w:val="000000"/>
          <w:szCs w:val="21"/>
          <w:lang w:eastAsia="zh-CN"/>
        </w:rPr>
        <w:t>：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《彩虹》(Rainbow)（剧集衍生）纸板书 170x170mm 16页</w:t>
      </w:r>
    </w:p>
    <w:p w14:paraId="414B9223">
      <w:pPr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五月</w:t>
      </w:r>
      <w:r>
        <w:rPr>
          <w:rFonts w:hint="eastAsia"/>
          <w:b w:val="0"/>
          <w:bCs/>
          <w:color w:val="000000"/>
          <w:szCs w:val="21"/>
          <w:lang w:eastAsia="zh-CN"/>
        </w:rPr>
        <w:t>：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《朋友们》(Friends) 精装标签纸板书 210x210mm 10页</w:t>
      </w:r>
    </w:p>
    <w:p w14:paraId="1CEDEA45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七月</w:t>
      </w:r>
      <w:r>
        <w:rPr>
          <w:rFonts w:hint="eastAsia"/>
          <w:b w:val="0"/>
          <w:bCs/>
          <w:color w:val="000000"/>
          <w:szCs w:val="21"/>
          <w:lang w:eastAsia="zh-CN"/>
        </w:rPr>
        <w:t>：</w:t>
      </w:r>
      <w:r>
        <w:rPr>
          <w:rFonts w:hint="eastAsia" w:eastAsia="宋体"/>
          <w:b w:val="0"/>
          <w:bCs/>
          <w:color w:val="000000"/>
          <w:szCs w:val="21"/>
          <w:lang w:eastAsia="zh-CN"/>
        </w:rPr>
        <w:t>《捉迷藏》(Hide-and-Seek) 翻翻书 210x210mm 10页</w:t>
      </w:r>
    </w:p>
    <w:p w14:paraId="4DC0030A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7F5C39A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drawing>
          <wp:inline distT="0" distB="0" distL="114300" distR="114300">
            <wp:extent cx="2449195" cy="1377950"/>
            <wp:effectExtent l="0" t="0" r="8255" b="3175"/>
            <wp:docPr id="4" name="图片 4" descr="e544c0d3-e76f-4caf-a129-20bf8c0bd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44c0d3-e76f-4caf-a129-20bf8c0bd6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13E57">
      <w:pPr>
        <w:rPr>
          <w:rFonts w:hint="eastAsia" w:eastAsia="宋体"/>
          <w:b/>
          <w:color w:val="000000"/>
          <w:szCs w:val="21"/>
          <w:highlight w:val="yellow"/>
          <w:lang w:eastAsia="zh-CN"/>
        </w:rPr>
      </w:pPr>
      <w:r>
        <w:rPr>
          <w:rFonts w:hint="eastAsia" w:eastAsia="宋体"/>
          <w:b/>
          <w:color w:val="000000"/>
          <w:szCs w:val="21"/>
          <w:highlight w:val="yellow"/>
          <w:lang w:eastAsia="zh-CN"/>
        </w:rPr>
        <w:t>该系列还在行业领先的Kidscreen Awards 2026中获得六项提名（历史上提名最多），包括：</w:t>
      </w:r>
    </w:p>
    <w:p w14:paraId="66B50A14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E24A75F">
      <w:pPr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⭐️ 最佳新系列(Best New Series)</w:t>
      </w:r>
    </w:p>
    <w:p w14:paraId="78C55CA0">
      <w:pPr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⭐️ 最佳动画系列(Best Animated Series)</w:t>
      </w:r>
    </w:p>
    <w:p w14:paraId="3AC9F3EE">
      <w:pPr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⭐️ 最佳设计(Best Design)</w:t>
      </w:r>
    </w:p>
    <w:p w14:paraId="714AF61B">
      <w:pPr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⭐️ 最佳导演(Best Directing)</w:t>
      </w:r>
    </w:p>
    <w:p w14:paraId="36AD37FE">
      <w:pPr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⭐️ 最佳音乐(Best Music)</w:t>
      </w:r>
    </w:p>
    <w:p w14:paraId="5F1B35BF">
      <w:pPr>
        <w:rPr>
          <w:rFonts w:hint="eastAsia" w:eastAsia="宋体"/>
          <w:b w:val="0"/>
          <w:bCs/>
          <w:color w:val="000000"/>
          <w:szCs w:val="21"/>
          <w:lang w:eastAsia="zh-CN"/>
        </w:rPr>
      </w:pPr>
      <w:r>
        <w:rPr>
          <w:rFonts w:hint="eastAsia" w:eastAsia="宋体"/>
          <w:b w:val="0"/>
          <w:bCs/>
          <w:color w:val="000000"/>
          <w:szCs w:val="21"/>
          <w:lang w:eastAsia="zh-CN"/>
        </w:rPr>
        <w:t>⭐️ 最佳配音(Best Voice Acting)</w:t>
      </w:r>
    </w:p>
    <w:p w14:paraId="3BD3739C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53BBE97D">
      <w:pPr>
        <w:rPr>
          <w:rFonts w:hint="eastAsia" w:eastAsia="宋体"/>
          <w:b/>
          <w:color w:val="000000"/>
          <w:szCs w:val="21"/>
          <w:highlight w:val="yellow"/>
          <w:lang w:eastAsia="zh-CN"/>
        </w:rPr>
      </w:pPr>
      <w:r>
        <w:rPr>
          <w:rFonts w:hint="eastAsia" w:eastAsia="宋体"/>
          <w:b/>
          <w:color w:val="000000"/>
          <w:szCs w:val="21"/>
          <w:highlight w:val="yellow"/>
          <w:lang w:eastAsia="zh-CN"/>
        </w:rPr>
        <w:t>前三本书：</w:t>
      </w:r>
    </w:p>
    <w:p w14:paraId="178D5FAF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607D6D01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drawing>
          <wp:inline distT="0" distB="0" distL="114300" distR="114300">
            <wp:extent cx="1475105" cy="1461135"/>
            <wp:effectExtent l="0" t="0" r="1270" b="5715"/>
            <wp:docPr id="5" name="图片 5" descr="75c19d3a-b896-48e8-b462-9de6bdf9e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5c19d3a-b896-48e8-b462-9de6bdf9e8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1D6E8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晚安</w:t>
      </w:r>
      <w:r>
        <w:rPr>
          <w:rFonts w:hint="eastAsia" w:eastAsia="宋体"/>
          <w:b/>
          <w:color w:val="000000"/>
          <w:szCs w:val="21"/>
          <w:lang w:eastAsia="zh-CN"/>
        </w:rPr>
        <w:t>：该睡觉啦》(BeddyByes: Time for BeddyByes)</w:t>
      </w:r>
    </w:p>
    <w:p w14:paraId="211CF4AA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t>标签纸板书，210x210mm，16页</w:t>
      </w:r>
    </w:p>
    <w:p w14:paraId="629F227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3EAB3D16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drawing>
          <wp:inline distT="0" distB="0" distL="114300" distR="114300">
            <wp:extent cx="1439545" cy="1520190"/>
            <wp:effectExtent l="0" t="0" r="8255" b="3810"/>
            <wp:docPr id="6" name="图片 6" descr="5783fd77-d0a3-418e-9d57-6aeb08038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783fd77-d0a3-418e-9d57-6aeb08038e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F202C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晚安</w:t>
      </w:r>
      <w:r>
        <w:rPr>
          <w:rFonts w:hint="eastAsia" w:eastAsia="宋体"/>
          <w:b/>
          <w:color w:val="000000"/>
          <w:szCs w:val="21"/>
          <w:lang w:eastAsia="zh-CN"/>
        </w:rPr>
        <w:t>：我的第一个小图书馆》(BeddyByes: My First Little Library)</w:t>
      </w:r>
    </w:p>
    <w:p w14:paraId="2CD79B25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t>套装迷你纸板书，90x90mm，48页</w:t>
      </w:r>
    </w:p>
    <w:p w14:paraId="1C5767B1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39743498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drawing>
          <wp:inline distT="0" distB="0" distL="114300" distR="114300">
            <wp:extent cx="1389380" cy="1389380"/>
            <wp:effectExtent l="0" t="0" r="1270" b="1270"/>
            <wp:docPr id="7" name="图片 7" descr="26cd118f-5fe4-4399-95c0-36bf2708ed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6cd118f-5fe4-4399-95c0-36bf2708ed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91256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晚安</w:t>
      </w:r>
      <w:r>
        <w:rPr>
          <w:rFonts w:hint="eastAsia" w:eastAsia="宋体"/>
          <w:b/>
          <w:color w:val="000000"/>
          <w:szCs w:val="21"/>
          <w:lang w:eastAsia="zh-CN"/>
        </w:rPr>
        <w:t>：彩虹》(BeddyByes: Rainbows)</w:t>
      </w:r>
    </w:p>
    <w:p w14:paraId="1EBEC07C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t>精装纸板书，170x170mm，16页</w:t>
      </w:r>
      <w:r>
        <w:rPr>
          <w:rFonts w:hint="eastAsia"/>
          <w:b/>
          <w:color w:val="000000"/>
          <w:szCs w:val="21"/>
          <w:lang w:eastAsia="zh-CN"/>
        </w:rPr>
        <w:t>，</w:t>
      </w:r>
      <w:r>
        <w:rPr>
          <w:rFonts w:hint="eastAsia" w:eastAsia="宋体"/>
          <w:b/>
          <w:color w:val="000000"/>
          <w:szCs w:val="21"/>
          <w:lang w:eastAsia="zh-CN"/>
        </w:rPr>
        <w:t>出版日期：2027年3月</w:t>
      </w:r>
    </w:p>
    <w:p w14:paraId="750B1E83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32899AE3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作者介绍：</w:t>
      </w:r>
    </w:p>
    <w:p w14:paraId="3011A325">
      <w:pPr>
        <w:rPr>
          <w:rFonts w:hint="eastAsia"/>
          <w:b/>
          <w:color w:val="000000"/>
          <w:szCs w:val="21"/>
          <w:lang w:val="en-US" w:eastAsia="zh-CN"/>
        </w:rPr>
      </w:pPr>
    </w:p>
    <w:p w14:paraId="6AC6468B">
      <w:pPr>
        <w:ind w:firstLine="420" w:firstLineChars="0"/>
        <w:rPr>
          <w:rFonts w:hint="eastAsia"/>
        </w:rPr>
      </w:pP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891540" cy="931545"/>
            <wp:effectExtent l="0" t="0" r="3810" b="190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杰奎琳·哈丁博士(Dr Jacqueline Harding)</w:t>
      </w:r>
      <w:r>
        <w:rPr>
          <w:rFonts w:hint="eastAsia"/>
        </w:rPr>
        <w:t>是一位享誉国际的儿童发展专家，也是明日儿童(Tomorrow's Child)和TCTV的创始人。她在米德尔塞克斯大学(Middlesex University)担任荣誉客座研究员，并主持光明起点基金会(Bright Start Foundation)。</w:t>
      </w:r>
    </w:p>
    <w:p w14:paraId="76E97459">
      <w:pPr>
        <w:ind w:firstLine="420" w:firstLineChars="0"/>
        <w:rPr>
          <w:rFonts w:hint="eastAsia"/>
        </w:rPr>
      </w:pPr>
    </w:p>
    <w:p w14:paraId="01995D29">
      <w:pPr>
        <w:ind w:firstLine="420" w:firstLineChars="0"/>
        <w:rPr>
          <w:rFonts w:hint="eastAsia"/>
        </w:rPr>
      </w:pPr>
      <w:r>
        <w:rPr>
          <w:rFonts w:hint="eastAsia"/>
        </w:rPr>
        <w:t>凭借其卓越的职业生涯，包括担任BBC教育编辑、校长和政府顾问等职务，杰奎琳为教育和儿童发展领域做出了重大贡献。她是多部广受好评的著作的作者，包括《爱玩的大脑》(</w:t>
      </w:r>
      <w:r>
        <w:rPr>
          <w:rFonts w:hint="eastAsia"/>
          <w:i/>
          <w:iCs/>
        </w:rPr>
        <w:t>The Brain that Loves to Play</w:t>
      </w:r>
      <w:r>
        <w:rPr>
          <w:rFonts w:hint="eastAsia"/>
        </w:rPr>
        <w:t>)、《爱笑的大脑》(</w:t>
      </w:r>
      <w:r>
        <w:rPr>
          <w:rFonts w:hint="eastAsia"/>
          <w:i/>
          <w:iCs/>
        </w:rPr>
        <w:t>The Brain that Loves to Laugh</w:t>
      </w:r>
      <w:r>
        <w:rPr>
          <w:rFonts w:hint="eastAsia"/>
        </w:rPr>
        <w:t>)和《小脑袋爱说话》(</w:t>
      </w:r>
      <w:r>
        <w:rPr>
          <w:rFonts w:hint="eastAsia"/>
          <w:i/>
          <w:iCs/>
        </w:rPr>
        <w:t>Little Brains Love to Talk</w:t>
      </w:r>
      <w:r>
        <w:rPr>
          <w:rFonts w:hint="eastAsia"/>
        </w:rPr>
        <w:t>)。这些作品探索了前沿的神经科学研究，揭示了幼儿的大脑如何通过玩耍、欢笑和交流蓬勃发展。</w:t>
      </w:r>
    </w:p>
    <w:p w14:paraId="05E04C8F">
      <w:pPr>
        <w:ind w:firstLine="420" w:firstLineChars="0"/>
        <w:rPr>
          <w:rFonts w:hint="eastAsia"/>
        </w:rPr>
      </w:pPr>
    </w:p>
    <w:p w14:paraId="0681B2D4">
      <w:pPr>
        <w:ind w:firstLine="420" w:firstLineChars="0"/>
        <w:rPr>
          <w:rFonts w:hint="default"/>
          <w:b/>
          <w:color w:val="000000"/>
          <w:szCs w:val="21"/>
          <w:lang w:val="en-US" w:eastAsia="zh-CN"/>
        </w:rPr>
      </w:pPr>
      <w:r>
        <w:rPr>
          <w:rFonts w:hint="eastAsia"/>
        </w:rPr>
        <w:t>杰奎琳继续在儿童电视制作中提供有关儿童发展和教育的咨询，例如《彼得兔》(</w:t>
      </w:r>
      <w:r>
        <w:rPr>
          <w:rFonts w:hint="eastAsia"/>
          <w:i/>
          <w:iCs/>
        </w:rPr>
        <w:t>Peter Rabbit</w:t>
      </w:r>
      <w:r>
        <w:rPr>
          <w:rFonts w:hint="eastAsia"/>
        </w:rPr>
        <w:t>)、《天线宝宝》(</w:t>
      </w:r>
      <w:r>
        <w:rPr>
          <w:rFonts w:hint="eastAsia"/>
          <w:i/>
          <w:iCs/>
        </w:rPr>
        <w:t>Teletubbies</w:t>
      </w:r>
      <w:r>
        <w:rPr>
          <w:rFonts w:hint="eastAsia"/>
        </w:rPr>
        <w:t>)、《小兔兵兵》(</w:t>
      </w:r>
      <w:r>
        <w:rPr>
          <w:rFonts w:hint="eastAsia"/>
          <w:i/>
          <w:iCs/>
        </w:rPr>
        <w:t>Bing</w:t>
      </w:r>
      <w:r>
        <w:rPr>
          <w:rFonts w:hint="eastAsia"/>
        </w:rPr>
        <w:t>)、</w:t>
      </w:r>
      <w:r>
        <w:rPr>
          <w:rFonts w:hint="eastAsia"/>
          <w:i/>
          <w:iCs/>
        </w:rPr>
        <w:t>BeddyByes</w:t>
      </w:r>
      <w:r>
        <w:rPr>
          <w:rFonts w:hint="eastAsia"/>
        </w:rPr>
        <w:t>、《太空娃娃》(</w:t>
      </w:r>
      <w:r>
        <w:rPr>
          <w:rFonts w:hint="eastAsia"/>
          <w:i/>
          <w:iCs/>
        </w:rPr>
        <w:t>Clangers</w:t>
      </w:r>
      <w:r>
        <w:rPr>
          <w:rFonts w:hint="eastAsia"/>
        </w:rPr>
        <w:t>)等，塑造能够培养和启发幼小心灵的内容。</w:t>
      </w:r>
    </w:p>
    <w:p w14:paraId="46ACC349">
      <w:pPr>
        <w:ind w:firstLine="420" w:firstLineChars="0"/>
        <w:rPr>
          <w:rFonts w:hint="eastAsia" w:eastAsia="宋体"/>
          <w:b/>
          <w:color w:val="000000"/>
          <w:szCs w:val="21"/>
          <w:lang w:eastAsia="zh-CN"/>
        </w:rPr>
      </w:pPr>
    </w:p>
    <w:p w14:paraId="13EEAF58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E04D707">
      <w:pPr>
        <w:rPr>
          <w:rFonts w:hint="eastAsia"/>
          <w:b/>
          <w:color w:val="000000"/>
          <w:szCs w:val="21"/>
          <w:lang w:eastAsia="zh-CN"/>
        </w:rPr>
      </w:pPr>
    </w:p>
    <w:p w14:paraId="597410B8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hint="eastAsia"/>
          <w:szCs w:val="21"/>
        </w:rPr>
        <w:t>Righ</w:t>
      </w:r>
      <w:r>
        <w:rPr>
          <w:rStyle w:val="17"/>
          <w:szCs w:val="21"/>
        </w:rPr>
        <w:t>ts@nurnberg.com.cn</w:t>
      </w:r>
      <w:r>
        <w:rPr>
          <w:rStyle w:val="17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0E913194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eastAsia="方正姚体"/>
        <w:sz w:val="18"/>
        <w:szCs w:val="18"/>
      </w:rPr>
      <w:t>www.nurnberg.com.cn</w:t>
    </w:r>
    <w:r>
      <w:rPr>
        <w:rStyle w:val="17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85BF4"/>
    <w:multiLevelType w:val="singleLevel"/>
    <w:tmpl w:val="54D85B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92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409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0E4D32"/>
    <w:rsid w:val="022A3EF0"/>
    <w:rsid w:val="023D6235"/>
    <w:rsid w:val="0273635F"/>
    <w:rsid w:val="033F6820"/>
    <w:rsid w:val="03FF60FC"/>
    <w:rsid w:val="04AF706E"/>
    <w:rsid w:val="05822BE4"/>
    <w:rsid w:val="06C27CC0"/>
    <w:rsid w:val="06D15BC0"/>
    <w:rsid w:val="08156338"/>
    <w:rsid w:val="08971A59"/>
    <w:rsid w:val="08A12E83"/>
    <w:rsid w:val="09175B82"/>
    <w:rsid w:val="093610D6"/>
    <w:rsid w:val="09405213"/>
    <w:rsid w:val="0AEF57A8"/>
    <w:rsid w:val="0B1624C2"/>
    <w:rsid w:val="0BD85C1C"/>
    <w:rsid w:val="0BE06F3E"/>
    <w:rsid w:val="0E073905"/>
    <w:rsid w:val="10E13599"/>
    <w:rsid w:val="113558F2"/>
    <w:rsid w:val="1187016F"/>
    <w:rsid w:val="11B95A5B"/>
    <w:rsid w:val="129F450F"/>
    <w:rsid w:val="135C5B3F"/>
    <w:rsid w:val="148771DA"/>
    <w:rsid w:val="1493417A"/>
    <w:rsid w:val="14E97911"/>
    <w:rsid w:val="15EE0283"/>
    <w:rsid w:val="16420AD6"/>
    <w:rsid w:val="16C75F5C"/>
    <w:rsid w:val="18DA672E"/>
    <w:rsid w:val="19746C1E"/>
    <w:rsid w:val="1A2975C4"/>
    <w:rsid w:val="1A8E6759"/>
    <w:rsid w:val="1AF119FB"/>
    <w:rsid w:val="1B251F98"/>
    <w:rsid w:val="1C673348"/>
    <w:rsid w:val="1CE046C9"/>
    <w:rsid w:val="1D176C3B"/>
    <w:rsid w:val="1D764523"/>
    <w:rsid w:val="1D9D409D"/>
    <w:rsid w:val="1DAB0645"/>
    <w:rsid w:val="1DEA7214"/>
    <w:rsid w:val="1E2B7B0C"/>
    <w:rsid w:val="1F746036"/>
    <w:rsid w:val="2145358F"/>
    <w:rsid w:val="227448C1"/>
    <w:rsid w:val="22922385"/>
    <w:rsid w:val="229C4D78"/>
    <w:rsid w:val="23FA46F3"/>
    <w:rsid w:val="26993EF9"/>
    <w:rsid w:val="26AC6EA4"/>
    <w:rsid w:val="273B1BC6"/>
    <w:rsid w:val="27E41B78"/>
    <w:rsid w:val="28176166"/>
    <w:rsid w:val="2952510D"/>
    <w:rsid w:val="2AEF2B2B"/>
    <w:rsid w:val="2B3B1026"/>
    <w:rsid w:val="2BD0215F"/>
    <w:rsid w:val="2CB17563"/>
    <w:rsid w:val="2DB41456"/>
    <w:rsid w:val="2DCD2535"/>
    <w:rsid w:val="2E2F28DC"/>
    <w:rsid w:val="2E4E36DF"/>
    <w:rsid w:val="2EAB4B85"/>
    <w:rsid w:val="2F0E3A4F"/>
    <w:rsid w:val="2F144911"/>
    <w:rsid w:val="2F5527C5"/>
    <w:rsid w:val="2FAB4337"/>
    <w:rsid w:val="2FFE4C0B"/>
    <w:rsid w:val="300C4EC2"/>
    <w:rsid w:val="30B22104"/>
    <w:rsid w:val="30CD3AB1"/>
    <w:rsid w:val="3219612A"/>
    <w:rsid w:val="33284E13"/>
    <w:rsid w:val="33E121A2"/>
    <w:rsid w:val="34DD4053"/>
    <w:rsid w:val="3518359B"/>
    <w:rsid w:val="3581411C"/>
    <w:rsid w:val="35FD765B"/>
    <w:rsid w:val="39EC6520"/>
    <w:rsid w:val="3B024520"/>
    <w:rsid w:val="3B8E2280"/>
    <w:rsid w:val="3BAE3880"/>
    <w:rsid w:val="3BB10350"/>
    <w:rsid w:val="3C060AE6"/>
    <w:rsid w:val="3CC260BB"/>
    <w:rsid w:val="3D7158E2"/>
    <w:rsid w:val="3EF376E4"/>
    <w:rsid w:val="3FC75019"/>
    <w:rsid w:val="3FFD428D"/>
    <w:rsid w:val="415C2FCF"/>
    <w:rsid w:val="41CE6F43"/>
    <w:rsid w:val="4475692B"/>
    <w:rsid w:val="448523DE"/>
    <w:rsid w:val="449F57B2"/>
    <w:rsid w:val="44BA7D45"/>
    <w:rsid w:val="44C57082"/>
    <w:rsid w:val="4700173E"/>
    <w:rsid w:val="47007727"/>
    <w:rsid w:val="47106EE2"/>
    <w:rsid w:val="4798712B"/>
    <w:rsid w:val="48450639"/>
    <w:rsid w:val="48FC76EB"/>
    <w:rsid w:val="493C7115"/>
    <w:rsid w:val="49632988"/>
    <w:rsid w:val="49F04653"/>
    <w:rsid w:val="4A060864"/>
    <w:rsid w:val="4AD60806"/>
    <w:rsid w:val="4B5346A9"/>
    <w:rsid w:val="4CE43AAE"/>
    <w:rsid w:val="4D13189E"/>
    <w:rsid w:val="4D461105"/>
    <w:rsid w:val="4D9774C1"/>
    <w:rsid w:val="4EA330F5"/>
    <w:rsid w:val="4F3672A1"/>
    <w:rsid w:val="503E3300"/>
    <w:rsid w:val="510135A7"/>
    <w:rsid w:val="513F7105"/>
    <w:rsid w:val="51AB26EB"/>
    <w:rsid w:val="5262657B"/>
    <w:rsid w:val="52B47467"/>
    <w:rsid w:val="53937294"/>
    <w:rsid w:val="54133CEF"/>
    <w:rsid w:val="546038E7"/>
    <w:rsid w:val="54693ADA"/>
    <w:rsid w:val="561F46B9"/>
    <w:rsid w:val="56F82865"/>
    <w:rsid w:val="574B60D8"/>
    <w:rsid w:val="57897A67"/>
    <w:rsid w:val="57B92F1C"/>
    <w:rsid w:val="58B067DD"/>
    <w:rsid w:val="58B73C18"/>
    <w:rsid w:val="5AD07020"/>
    <w:rsid w:val="5B0425BD"/>
    <w:rsid w:val="5B9F71FC"/>
    <w:rsid w:val="5BC5366E"/>
    <w:rsid w:val="5C724BBE"/>
    <w:rsid w:val="5E033269"/>
    <w:rsid w:val="5E4044BD"/>
    <w:rsid w:val="5E59217F"/>
    <w:rsid w:val="5FC92290"/>
    <w:rsid w:val="5FE11D50"/>
    <w:rsid w:val="60341DFF"/>
    <w:rsid w:val="604226DA"/>
    <w:rsid w:val="60D23CEC"/>
    <w:rsid w:val="615303A2"/>
    <w:rsid w:val="63B6733F"/>
    <w:rsid w:val="642F69A3"/>
    <w:rsid w:val="64460353"/>
    <w:rsid w:val="656573CD"/>
    <w:rsid w:val="66997109"/>
    <w:rsid w:val="678B4317"/>
    <w:rsid w:val="68036688"/>
    <w:rsid w:val="6A464B52"/>
    <w:rsid w:val="70422F15"/>
    <w:rsid w:val="70A77BC5"/>
    <w:rsid w:val="710124EE"/>
    <w:rsid w:val="711C698B"/>
    <w:rsid w:val="71B70FA2"/>
    <w:rsid w:val="72606D56"/>
    <w:rsid w:val="74906580"/>
    <w:rsid w:val="74D749C1"/>
    <w:rsid w:val="760675A5"/>
    <w:rsid w:val="77DA5DCD"/>
    <w:rsid w:val="7837259C"/>
    <w:rsid w:val="791E4632"/>
    <w:rsid w:val="7A57572F"/>
    <w:rsid w:val="7AFB15AF"/>
    <w:rsid w:val="7B59095D"/>
    <w:rsid w:val="7C351BCA"/>
    <w:rsid w:val="7D00060D"/>
    <w:rsid w:val="7D3C4514"/>
    <w:rsid w:val="7D43100A"/>
    <w:rsid w:val="7DB33B54"/>
    <w:rsid w:val="7F942B36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HTML Cite"/>
    <w:qFormat/>
    <w:uiPriority w:val="0"/>
    <w:rPr>
      <w:i/>
      <w:iCs/>
    </w:rPr>
  </w:style>
  <w:style w:type="character" w:customStyle="1" w:styleId="19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1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2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3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4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6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9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30">
    <w:name w:val="bsauthorlink1"/>
    <w:qFormat/>
    <w:uiPriority w:val="0"/>
    <w:rPr>
      <w:color w:val="000000"/>
      <w:u w:val="single"/>
    </w:rPr>
  </w:style>
  <w:style w:type="character" w:customStyle="1" w:styleId="31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2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4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5">
    <w:name w:val="book_copy1"/>
    <w:qFormat/>
    <w:uiPriority w:val="0"/>
    <w:rPr>
      <w:color w:val="000000"/>
      <w:sz w:val="18"/>
      <w:szCs w:val="18"/>
    </w:rPr>
  </w:style>
  <w:style w:type="paragraph" w:customStyle="1" w:styleId="36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7">
    <w:name w:val="author"/>
    <w:basedOn w:val="13"/>
    <w:qFormat/>
    <w:uiPriority w:val="0"/>
  </w:style>
  <w:style w:type="paragraph" w:customStyle="1" w:styleId="38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9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40">
    <w:name w:val="apple-style-span"/>
    <w:basedOn w:val="13"/>
    <w:qFormat/>
    <w:uiPriority w:val="0"/>
  </w:style>
  <w:style w:type="character" w:customStyle="1" w:styleId="41">
    <w:name w:val="apple-converted-space"/>
    <w:basedOn w:val="13"/>
    <w:qFormat/>
    <w:uiPriority w:val="0"/>
  </w:style>
  <w:style w:type="character" w:customStyle="1" w:styleId="42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15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1198</Words>
  <Characters>2031</Characters>
  <Lines>1</Lines>
  <Paragraphs>1</Paragraphs>
  <TotalTime>6</TotalTime>
  <ScaleCrop>false</ScaleCrop>
  <LinksUpToDate>false</LinksUpToDate>
  <CharactersWithSpaces>2101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2026-07-09T18:15:25Z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