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b/>
          <w:color w:val="000000"/>
          <w:szCs w:val="21"/>
        </w:rPr>
      </w:pPr>
    </w:p>
    <w:p w:rsidR="004209F2" w:rsidRPr="004209F2" w:rsidRDefault="002B7196" w:rsidP="004209F2">
      <w:pPr>
        <w:rPr>
          <w:b/>
          <w:szCs w:val="21"/>
        </w:rPr>
      </w:pPr>
      <w:r>
        <w:rPr>
          <w:noProof/>
        </w:rPr>
        <w:drawing>
          <wp:anchor distT="0" distB="0" distL="114300" distR="114300" simplePos="0" relativeHeight="251663360" behindDoc="0" locked="0" layoutInCell="1" allowOverlap="1" wp14:anchorId="5DEFFD77" wp14:editId="7AD0647C">
            <wp:simplePos x="0" y="0"/>
            <wp:positionH relativeFrom="margin">
              <wp:align>right</wp:align>
            </wp:positionH>
            <wp:positionV relativeFrom="paragraph">
              <wp:posOffset>11430</wp:posOffset>
            </wp:positionV>
            <wp:extent cx="1463040" cy="2123440"/>
            <wp:effectExtent l="0" t="0" r="381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63040" cy="2123440"/>
                    </a:xfrm>
                    <a:prstGeom prst="rect">
                      <a:avLst/>
                    </a:prstGeom>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Pr="002B7196">
        <w:rPr>
          <w:rFonts w:hint="eastAsia"/>
          <w:b/>
          <w:szCs w:val="21"/>
        </w:rPr>
        <w:t>离别将至</w:t>
      </w:r>
      <w:r w:rsidR="00683167">
        <w:rPr>
          <w:b/>
          <w:szCs w:val="21"/>
        </w:rPr>
        <w:t>：</w:t>
      </w:r>
      <w:r w:rsidR="00B6288B">
        <w:rPr>
          <w:rFonts w:hint="eastAsia"/>
          <w:b/>
          <w:szCs w:val="21"/>
        </w:rPr>
        <w:t>敞开心扉</w:t>
      </w:r>
      <w:r w:rsidR="00B6288B" w:rsidRPr="00B6288B">
        <w:rPr>
          <w:rFonts w:hint="eastAsia"/>
          <w:b/>
          <w:szCs w:val="21"/>
        </w:rPr>
        <w:t>活好每一个当下</w:t>
      </w:r>
      <w:r w:rsidR="004209F2" w:rsidRPr="004209F2">
        <w:rPr>
          <w:b/>
          <w:szCs w:val="21"/>
        </w:rPr>
        <w:t>》</w:t>
      </w:r>
    </w:p>
    <w:p w:rsidR="004209F2" w:rsidRPr="004209F2" w:rsidRDefault="004209F2" w:rsidP="004209F2">
      <w:pPr>
        <w:rPr>
          <w:b/>
          <w:szCs w:val="21"/>
        </w:rPr>
      </w:pPr>
      <w:r w:rsidRPr="004209F2">
        <w:rPr>
          <w:b/>
          <w:szCs w:val="21"/>
        </w:rPr>
        <w:t>英文书名：</w:t>
      </w:r>
      <w:bookmarkStart w:id="0" w:name="OLE_LINK1"/>
      <w:r w:rsidR="00912938">
        <w:rPr>
          <w:rFonts w:hint="eastAsia"/>
          <w:b/>
          <w:szCs w:val="21"/>
        </w:rPr>
        <w:t>A</w:t>
      </w:r>
      <w:r w:rsidR="00C10FF7">
        <w:rPr>
          <w:b/>
          <w:szCs w:val="21"/>
        </w:rPr>
        <w:t>HEAD OF ALL PARTING</w:t>
      </w:r>
      <w:r w:rsidR="00912938">
        <w:rPr>
          <w:b/>
          <w:szCs w:val="21"/>
        </w:rPr>
        <w:t>:</w:t>
      </w:r>
      <w:r w:rsidR="00C10FF7">
        <w:rPr>
          <w:b/>
          <w:szCs w:val="21"/>
        </w:rPr>
        <w:t xml:space="preserve"> </w:t>
      </w:r>
      <w:r w:rsidR="00912938">
        <w:rPr>
          <w:b/>
          <w:szCs w:val="21"/>
        </w:rPr>
        <w:t>On Learning to Live with an Open Heart</w:t>
      </w:r>
    </w:p>
    <w:bookmarkEnd w:id="0"/>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912938">
        <w:rPr>
          <w:rFonts w:hint="eastAsia"/>
          <w:b/>
          <w:color w:val="000000"/>
          <w:szCs w:val="21"/>
        </w:rPr>
        <w:t>B</w:t>
      </w:r>
      <w:r w:rsidR="00912938">
        <w:rPr>
          <w:b/>
          <w:color w:val="000000"/>
          <w:szCs w:val="21"/>
        </w:rPr>
        <w:t xml:space="preserve">arry </w:t>
      </w:r>
      <w:proofErr w:type="spellStart"/>
      <w:r w:rsidR="00912938">
        <w:rPr>
          <w:b/>
          <w:color w:val="000000"/>
          <w:szCs w:val="21"/>
        </w:rPr>
        <w:t>Michels</w:t>
      </w:r>
      <w:proofErr w:type="spellEnd"/>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C10FF7" w:rsidRPr="00C10FF7">
        <w:rPr>
          <w:b/>
          <w:color w:val="000000"/>
          <w:szCs w:val="21"/>
        </w:rPr>
        <w:t xml:space="preserve">Spiegel &amp; </w:t>
      </w:r>
      <w:proofErr w:type="spellStart"/>
      <w:r w:rsidR="00C10FF7" w:rsidRPr="00C10FF7">
        <w:rPr>
          <w:b/>
          <w:color w:val="000000"/>
          <w:szCs w:val="21"/>
        </w:rPr>
        <w:t>Grau</w:t>
      </w:r>
      <w:proofErr w:type="spellEnd"/>
    </w:p>
    <w:p w:rsidR="00C10FF7" w:rsidRDefault="004209F2" w:rsidP="004209F2">
      <w:pPr>
        <w:rPr>
          <w:b/>
          <w:color w:val="000000"/>
          <w:szCs w:val="21"/>
        </w:rPr>
      </w:pPr>
      <w:r w:rsidRPr="004209F2">
        <w:rPr>
          <w:b/>
          <w:color w:val="000000"/>
          <w:szCs w:val="21"/>
        </w:rPr>
        <w:t>代理公司：</w:t>
      </w:r>
      <w:r w:rsidR="00C10FF7" w:rsidRPr="00C10FF7">
        <w:rPr>
          <w:b/>
          <w:color w:val="000000"/>
          <w:szCs w:val="21"/>
        </w:rPr>
        <w:t>WME/ANA/Jessica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C10FF7">
        <w:rPr>
          <w:rFonts w:hint="eastAsia"/>
          <w:b/>
          <w:color w:val="000000"/>
          <w:szCs w:val="21"/>
        </w:rPr>
        <w:t>1</w:t>
      </w:r>
      <w:r w:rsidR="00C10FF7">
        <w:rPr>
          <w:b/>
          <w:color w:val="000000"/>
          <w:szCs w:val="21"/>
        </w:rPr>
        <w:t>92</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C10FF7">
        <w:rPr>
          <w:rFonts w:hint="eastAsia"/>
          <w:b/>
          <w:color w:val="000000"/>
          <w:szCs w:val="21"/>
        </w:rPr>
        <w:t>2</w:t>
      </w:r>
      <w:r w:rsidR="00C10FF7">
        <w:rPr>
          <w:b/>
          <w:color w:val="000000"/>
          <w:szCs w:val="21"/>
        </w:rPr>
        <w:t>026</w:t>
      </w:r>
      <w:r w:rsidRPr="004209F2">
        <w:rPr>
          <w:b/>
          <w:color w:val="000000"/>
          <w:szCs w:val="21"/>
        </w:rPr>
        <w:t>年</w:t>
      </w:r>
      <w:r w:rsidR="00C10FF7">
        <w:rPr>
          <w:rFonts w:hint="eastAsia"/>
          <w:b/>
          <w:color w:val="000000"/>
          <w:szCs w:val="21"/>
        </w:rPr>
        <w:t>9</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641B37">
        <w:rPr>
          <w:rFonts w:hint="eastAsia"/>
          <w:b/>
          <w:color w:val="000000"/>
          <w:szCs w:val="21"/>
        </w:rPr>
        <w:t>传记</w:t>
      </w:r>
      <w:r w:rsidR="00B6288B">
        <w:rPr>
          <w:rFonts w:hint="eastAsia"/>
          <w:b/>
          <w:color w:val="000000"/>
          <w:szCs w:val="21"/>
        </w:rPr>
        <w:t>和</w:t>
      </w:r>
      <w:r w:rsidR="00641B37">
        <w:rPr>
          <w:rFonts w:hint="eastAsia"/>
          <w:b/>
          <w:color w:val="000000"/>
          <w:szCs w:val="21"/>
        </w:rPr>
        <w:t>回忆录</w:t>
      </w:r>
    </w:p>
    <w:p w:rsidR="002B7196" w:rsidRPr="002B7196" w:rsidRDefault="002B7196" w:rsidP="002B7196">
      <w:pPr>
        <w:rPr>
          <w:b/>
          <w:color w:val="FF0000"/>
          <w:szCs w:val="21"/>
        </w:rPr>
      </w:pPr>
      <w:r w:rsidRPr="002B7196">
        <w:rPr>
          <w:b/>
          <w:color w:val="FF0000"/>
          <w:szCs w:val="21"/>
        </w:rPr>
        <w:t>Best Sellers Rank:</w:t>
      </w:r>
    </w:p>
    <w:p w:rsidR="002B7196" w:rsidRPr="002B7196" w:rsidRDefault="002B7196" w:rsidP="002B7196">
      <w:pPr>
        <w:rPr>
          <w:b/>
          <w:color w:val="FF0000"/>
          <w:szCs w:val="21"/>
        </w:rPr>
      </w:pPr>
      <w:r w:rsidRPr="002B7196">
        <w:rPr>
          <w:b/>
          <w:color w:val="FF0000"/>
          <w:szCs w:val="21"/>
        </w:rPr>
        <w:t xml:space="preserve">#93 in Parkinson's </w:t>
      </w:r>
      <w:proofErr w:type="gramStart"/>
      <w:r w:rsidRPr="002B7196">
        <w:rPr>
          <w:b/>
          <w:color w:val="FF0000"/>
          <w:szCs w:val="21"/>
        </w:rPr>
        <w:t>Disease</w:t>
      </w:r>
      <w:proofErr w:type="gramEnd"/>
    </w:p>
    <w:p w:rsidR="002B7196" w:rsidRPr="002B7196" w:rsidRDefault="002B7196" w:rsidP="002B7196">
      <w:pPr>
        <w:rPr>
          <w:rFonts w:hint="eastAsia"/>
          <w:b/>
          <w:color w:val="FF0000"/>
          <w:szCs w:val="21"/>
        </w:rPr>
      </w:pPr>
      <w:r w:rsidRPr="002B7196">
        <w:rPr>
          <w:b/>
          <w:color w:val="FF0000"/>
          <w:szCs w:val="21"/>
        </w:rPr>
        <w:t>#259 in Dementia</w:t>
      </w:r>
    </w:p>
    <w:p w:rsidR="004209F2" w:rsidRPr="004209F2" w:rsidRDefault="004209F2" w:rsidP="004209F2">
      <w:pPr>
        <w:rPr>
          <w:b/>
          <w:bCs/>
          <w:color w:val="000000"/>
          <w:szCs w:val="21"/>
        </w:rPr>
      </w:pPr>
    </w:p>
    <w:p w:rsidR="004209F2" w:rsidRPr="004209F2" w:rsidRDefault="004209F2" w:rsidP="004209F2">
      <w:pPr>
        <w:rPr>
          <w:b/>
          <w:bCs/>
          <w:color w:val="000000"/>
          <w:szCs w:val="21"/>
        </w:rPr>
      </w:pPr>
    </w:p>
    <w:p w:rsidR="004209F2" w:rsidRPr="004209F2" w:rsidRDefault="004209F2" w:rsidP="004209F2">
      <w:pPr>
        <w:rPr>
          <w:color w:val="000000"/>
          <w:szCs w:val="21"/>
        </w:rPr>
      </w:pPr>
      <w:r w:rsidRPr="004209F2">
        <w:rPr>
          <w:b/>
          <w:bCs/>
          <w:color w:val="000000"/>
          <w:szCs w:val="21"/>
        </w:rPr>
        <w:t>内容简介：</w:t>
      </w:r>
    </w:p>
    <w:p w:rsidR="00117F70" w:rsidRDefault="00117F70" w:rsidP="004209F2">
      <w:pPr>
        <w:rPr>
          <w:color w:val="000000"/>
          <w:szCs w:val="21"/>
        </w:rPr>
      </w:pPr>
    </w:p>
    <w:p w:rsidR="00AD6A03" w:rsidRDefault="00AD6A03" w:rsidP="004209F2">
      <w:pPr>
        <w:rPr>
          <w:color w:val="000000"/>
          <w:szCs w:val="21"/>
        </w:rPr>
      </w:pPr>
      <w:r>
        <w:rPr>
          <w:color w:val="000000"/>
          <w:szCs w:val="21"/>
        </w:rPr>
        <w:tab/>
      </w:r>
      <w:r>
        <w:rPr>
          <w:color w:val="000000"/>
          <w:szCs w:val="21"/>
        </w:rPr>
        <w:t>这是一部简短、</w:t>
      </w:r>
      <w:r>
        <w:rPr>
          <w:rFonts w:hint="eastAsia"/>
          <w:color w:val="000000"/>
          <w:szCs w:val="21"/>
        </w:rPr>
        <w:t>鼓舞人心的</w:t>
      </w:r>
      <w:r w:rsidR="00641B37">
        <w:rPr>
          <w:rFonts w:hint="eastAsia"/>
          <w:color w:val="000000"/>
          <w:szCs w:val="21"/>
        </w:rPr>
        <w:t>回忆录，讲述人在死亡阴影下释放生命活力的故事，作者亦是《工具》（</w:t>
      </w:r>
      <w:r w:rsidR="00641B37" w:rsidRPr="00641B37">
        <w:rPr>
          <w:rFonts w:hint="eastAsia"/>
          <w:i/>
          <w:color w:val="000000"/>
          <w:szCs w:val="21"/>
        </w:rPr>
        <w:t>The</w:t>
      </w:r>
      <w:r w:rsidR="00641B37" w:rsidRPr="00641B37">
        <w:rPr>
          <w:i/>
          <w:color w:val="000000"/>
          <w:szCs w:val="21"/>
        </w:rPr>
        <w:t xml:space="preserve"> Tools</w:t>
      </w:r>
      <w:r w:rsidR="00641B37">
        <w:rPr>
          <w:rFonts w:hint="eastAsia"/>
          <w:color w:val="000000"/>
          <w:szCs w:val="21"/>
        </w:rPr>
        <w:t>）一书的合著者——该书曾登上《纽约时报》（</w:t>
      </w:r>
      <w:r w:rsidR="00641B37" w:rsidRPr="00641B37">
        <w:rPr>
          <w:rFonts w:hint="eastAsia"/>
          <w:i/>
          <w:color w:val="000000"/>
          <w:szCs w:val="21"/>
        </w:rPr>
        <w:t>New</w:t>
      </w:r>
      <w:r w:rsidR="00641B37" w:rsidRPr="00641B37">
        <w:rPr>
          <w:i/>
          <w:color w:val="000000"/>
          <w:szCs w:val="21"/>
        </w:rPr>
        <w:t xml:space="preserve"> York Times</w:t>
      </w:r>
      <w:r w:rsidR="00641B37">
        <w:rPr>
          <w:rFonts w:hint="eastAsia"/>
          <w:color w:val="000000"/>
          <w:szCs w:val="21"/>
        </w:rPr>
        <w:t>）畅销书榜单，影响力深远。</w:t>
      </w:r>
    </w:p>
    <w:p w:rsidR="00641B37" w:rsidRDefault="00641B37" w:rsidP="004209F2">
      <w:pPr>
        <w:rPr>
          <w:color w:val="000000"/>
          <w:szCs w:val="21"/>
        </w:rPr>
      </w:pPr>
    </w:p>
    <w:p w:rsidR="00641B37" w:rsidRDefault="00641B37" w:rsidP="004209F2">
      <w:pPr>
        <w:rPr>
          <w:color w:val="000000"/>
          <w:szCs w:val="21"/>
        </w:rPr>
      </w:pPr>
      <w:r>
        <w:rPr>
          <w:color w:val="000000"/>
          <w:szCs w:val="21"/>
        </w:rPr>
        <w:tab/>
      </w:r>
      <w:r>
        <w:rPr>
          <w:color w:val="000000"/>
          <w:szCs w:val="21"/>
        </w:rPr>
        <w:t>巴里</w:t>
      </w:r>
      <w:r>
        <w:rPr>
          <w:color w:val="000000"/>
          <w:szCs w:val="21"/>
        </w:rPr>
        <w:t>·</w:t>
      </w:r>
      <w:r>
        <w:rPr>
          <w:color w:val="000000"/>
          <w:szCs w:val="21"/>
        </w:rPr>
        <w:t>米歇尔斯事业正值巅峰时，身为心理治疗师的他，服务于好莱坞</w:t>
      </w:r>
      <w:proofErr w:type="gramStart"/>
      <w:r>
        <w:rPr>
          <w:color w:val="000000"/>
          <w:szCs w:val="21"/>
        </w:rPr>
        <w:t>一</w:t>
      </w:r>
      <w:proofErr w:type="gramEnd"/>
      <w:r>
        <w:rPr>
          <w:color w:val="000000"/>
          <w:szCs w:val="21"/>
        </w:rPr>
        <w:t>众创意从业者与权势精英。他与同事菲尔</w:t>
      </w:r>
      <w:r>
        <w:rPr>
          <w:color w:val="000000"/>
          <w:szCs w:val="21"/>
        </w:rPr>
        <w:t>·</w:t>
      </w:r>
      <w:r>
        <w:rPr>
          <w:color w:val="000000"/>
          <w:szCs w:val="21"/>
        </w:rPr>
        <w:t>斯塔兹（</w:t>
      </w:r>
      <w:r>
        <w:rPr>
          <w:rFonts w:hint="eastAsia"/>
          <w:color w:val="000000"/>
          <w:szCs w:val="21"/>
        </w:rPr>
        <w:t>Phil</w:t>
      </w:r>
      <w:r>
        <w:rPr>
          <w:color w:val="000000"/>
          <w:szCs w:val="21"/>
        </w:rPr>
        <w:t xml:space="preserve"> Stutz</w:t>
      </w:r>
      <w:r>
        <w:rPr>
          <w:color w:val="000000"/>
          <w:szCs w:val="21"/>
        </w:rPr>
        <w:t>）一起创作了《工具》，这本书一经面世便广受热议，跻身《纽约时报》畅销书行列。米歇尔上进心极强，属于</w:t>
      </w:r>
      <w:r>
        <w:rPr>
          <w:rFonts w:hint="eastAsia"/>
          <w:color w:val="000000"/>
          <w:szCs w:val="21"/>
        </w:rPr>
        <w:t>A</w:t>
      </w:r>
      <w:r>
        <w:rPr>
          <w:rFonts w:hint="eastAsia"/>
          <w:color w:val="000000"/>
          <w:szCs w:val="21"/>
        </w:rPr>
        <w:t>型人格，从工作中获得巨大成就感。然而，</w:t>
      </w:r>
      <w:r w:rsidR="00683167">
        <w:rPr>
          <w:rFonts w:hint="eastAsia"/>
          <w:color w:val="000000"/>
          <w:szCs w:val="21"/>
        </w:rPr>
        <w:t>一份诊断突如其来，令他猝不及防：</w:t>
      </w:r>
      <w:bookmarkStart w:id="1" w:name="OLE_LINK2"/>
      <w:bookmarkStart w:id="2" w:name="OLE_LINK3"/>
      <w:r w:rsidR="00683167">
        <w:rPr>
          <w:rFonts w:hint="eastAsia"/>
          <w:color w:val="000000"/>
          <w:szCs w:val="21"/>
        </w:rPr>
        <w:t>路</w:t>
      </w:r>
      <w:proofErr w:type="gramStart"/>
      <w:r w:rsidR="00683167">
        <w:rPr>
          <w:rFonts w:hint="eastAsia"/>
          <w:color w:val="000000"/>
          <w:szCs w:val="21"/>
        </w:rPr>
        <w:t>易体痴呆</w:t>
      </w:r>
      <w:bookmarkEnd w:id="1"/>
      <w:bookmarkEnd w:id="2"/>
      <w:proofErr w:type="gramEnd"/>
      <w:r w:rsidR="00683167">
        <w:rPr>
          <w:rFonts w:hint="eastAsia"/>
          <w:color w:val="000000"/>
          <w:szCs w:val="21"/>
        </w:rPr>
        <w:t>。这是一种退化性疾病，短短数年之内便会逐步摧毁他的行动能力与认知能力。夺走他父亲生命的病症，如今也降临到他身上。</w:t>
      </w:r>
    </w:p>
    <w:p w:rsidR="00683167" w:rsidRDefault="00683167" w:rsidP="004209F2">
      <w:pPr>
        <w:rPr>
          <w:color w:val="000000"/>
          <w:szCs w:val="21"/>
        </w:rPr>
      </w:pPr>
    </w:p>
    <w:p w:rsidR="00683167" w:rsidRPr="00683167" w:rsidRDefault="00683167" w:rsidP="00683167">
      <w:pPr>
        <w:rPr>
          <w:color w:val="000000"/>
          <w:szCs w:val="21"/>
        </w:rPr>
      </w:pPr>
      <w:r>
        <w:rPr>
          <w:color w:val="000000"/>
          <w:szCs w:val="21"/>
        </w:rPr>
        <w:tab/>
      </w:r>
      <w:r>
        <w:rPr>
          <w:color w:val="000000"/>
          <w:szCs w:val="21"/>
        </w:rPr>
        <w:t>起初，他坠入绝望深渊，唯有接诊个案，倔强地长途徒步时，才能获得片刻喘息。而后，斯塔</w:t>
      </w:r>
      <w:proofErr w:type="gramStart"/>
      <w:r>
        <w:rPr>
          <w:color w:val="000000"/>
          <w:szCs w:val="21"/>
        </w:rPr>
        <w:t>茨</w:t>
      </w:r>
      <w:proofErr w:type="gramEnd"/>
      <w:r>
        <w:rPr>
          <w:color w:val="000000"/>
          <w:szCs w:val="21"/>
        </w:rPr>
        <w:t>向他给出足以改写人生的建议：踏上眼前这条业力之路，</w:t>
      </w:r>
      <w:r w:rsidRPr="00683167">
        <w:rPr>
          <w:rFonts w:hint="eastAsia"/>
          <w:color w:val="000000"/>
          <w:szCs w:val="21"/>
        </w:rPr>
        <w:t>通过写作探寻生命意义，拼尽全力奋力抗争。斯塔</w:t>
      </w:r>
      <w:proofErr w:type="gramStart"/>
      <w:r w:rsidRPr="00683167">
        <w:rPr>
          <w:rFonts w:hint="eastAsia"/>
          <w:color w:val="000000"/>
          <w:szCs w:val="21"/>
        </w:rPr>
        <w:t>茨</w:t>
      </w:r>
      <w:proofErr w:type="gramEnd"/>
      <w:r w:rsidRPr="00683167">
        <w:rPr>
          <w:rFonts w:hint="eastAsia"/>
          <w:color w:val="000000"/>
          <w:szCs w:val="21"/>
        </w:rPr>
        <w:t>勉励他，将痛苦淬炼为人生使命，赢得内在的自由。</w:t>
      </w:r>
    </w:p>
    <w:p w:rsidR="00683167" w:rsidRDefault="00683167" w:rsidP="00683167">
      <w:pPr>
        <w:ind w:firstLine="420"/>
        <w:rPr>
          <w:color w:val="000000"/>
          <w:szCs w:val="21"/>
        </w:rPr>
      </w:pPr>
    </w:p>
    <w:p w:rsidR="00683167" w:rsidRPr="00683167" w:rsidRDefault="00683167" w:rsidP="00683167">
      <w:pPr>
        <w:ind w:firstLine="420"/>
        <w:rPr>
          <w:color w:val="000000"/>
          <w:szCs w:val="21"/>
        </w:rPr>
      </w:pPr>
      <w:r w:rsidRPr="00683167">
        <w:rPr>
          <w:rFonts w:hint="eastAsia"/>
          <w:color w:val="000000"/>
          <w:szCs w:val="21"/>
        </w:rPr>
        <w:t>在此后的数周、数月里，米歇尔斯向亲友与来访者坦白了自己的病情。在坦然展露脆弱的过程中，他凝聚起身边人的支持。凭借不懈坚持，他寻获力量，甚至体味到喜悦。心扉逐渐敞开，人际关系愈发深厚，创造力彻底迸发。</w:t>
      </w:r>
      <w:proofErr w:type="gramStart"/>
      <w:r w:rsidRPr="00683167">
        <w:rPr>
          <w:rFonts w:hint="eastAsia"/>
          <w:color w:val="000000"/>
          <w:szCs w:val="21"/>
        </w:rPr>
        <w:t>他触碰到</w:t>
      </w:r>
      <w:proofErr w:type="gramEnd"/>
      <w:r w:rsidRPr="00683167">
        <w:rPr>
          <w:rFonts w:hint="eastAsia"/>
          <w:color w:val="000000"/>
          <w:szCs w:val="21"/>
        </w:rPr>
        <w:t>自身的生命本源。他开始写诗，诗句自心底源源不断奔涌而出。爱的能力不再受到桎梏；自然风物、一曲乐章、一件艺术品之中蕴藏的美好，都能令他潸然落泪。最出人意料的是，这位终身无神论者，开始体悟神性。</w:t>
      </w:r>
    </w:p>
    <w:p w:rsidR="00683167" w:rsidRDefault="00683167" w:rsidP="00683167">
      <w:pPr>
        <w:rPr>
          <w:color w:val="000000"/>
          <w:szCs w:val="21"/>
        </w:rPr>
      </w:pPr>
    </w:p>
    <w:p w:rsidR="00AD6A03" w:rsidRDefault="00683167" w:rsidP="00683167">
      <w:pPr>
        <w:ind w:firstLine="420"/>
        <w:rPr>
          <w:color w:val="000000"/>
          <w:szCs w:val="21"/>
        </w:rPr>
      </w:pPr>
      <w:r w:rsidRPr="00683167">
        <w:rPr>
          <w:rFonts w:hint="eastAsia"/>
          <w:color w:val="000000"/>
          <w:szCs w:val="21"/>
        </w:rPr>
        <w:t>《离别将至》记录了米歇尔斯在心灵、情感与创作层面完成蜕变的动人历程。当生命终点清晰浮现，他获得一种澄澈通透的视角，并以此写下诸多启示，指引人们活出更有意义的人生。</w:t>
      </w:r>
    </w:p>
    <w:p w:rsidR="00AD6A03" w:rsidRDefault="00AD6A03" w:rsidP="004209F2">
      <w:pPr>
        <w:rPr>
          <w:color w:val="000000"/>
          <w:szCs w:val="21"/>
        </w:rPr>
      </w:pPr>
    </w:p>
    <w:p w:rsidR="00AD6A03" w:rsidRDefault="00AD6A03" w:rsidP="004209F2">
      <w:pPr>
        <w:rPr>
          <w:color w:val="000000"/>
          <w:szCs w:val="21"/>
        </w:rPr>
      </w:pPr>
    </w:p>
    <w:p w:rsidR="004209F2" w:rsidRPr="004209F2" w:rsidRDefault="004209F2" w:rsidP="004209F2">
      <w:pPr>
        <w:spacing w:line="280" w:lineRule="exact"/>
        <w:rPr>
          <w:b/>
          <w:szCs w:val="21"/>
        </w:rPr>
      </w:pPr>
      <w:r w:rsidRPr="004209F2">
        <w:rPr>
          <w:b/>
          <w:szCs w:val="21"/>
        </w:rPr>
        <w:t>作者简介：</w:t>
      </w:r>
    </w:p>
    <w:p w:rsidR="004209F2" w:rsidRDefault="004209F2">
      <w:pPr>
        <w:rPr>
          <w:b/>
          <w:color w:val="000000"/>
          <w:szCs w:val="21"/>
          <w:lang w:val="en"/>
        </w:rPr>
      </w:pPr>
    </w:p>
    <w:p w:rsidR="00683167" w:rsidRPr="00683167" w:rsidRDefault="00683167" w:rsidP="00683167">
      <w:pPr>
        <w:ind w:firstLine="420"/>
        <w:rPr>
          <w:color w:val="000000"/>
          <w:szCs w:val="21"/>
          <w:lang w:val="en"/>
        </w:rPr>
      </w:pPr>
      <w:r>
        <w:rPr>
          <w:noProof/>
        </w:rPr>
        <w:drawing>
          <wp:anchor distT="0" distB="0" distL="114300" distR="114300" simplePos="0" relativeHeight="251665408" behindDoc="0" locked="0" layoutInCell="1" allowOverlap="1" wp14:anchorId="0A9C1AF8" wp14:editId="4C786664">
            <wp:simplePos x="0" y="0"/>
            <wp:positionH relativeFrom="margin">
              <wp:align>left</wp:align>
            </wp:positionH>
            <wp:positionV relativeFrom="paragraph">
              <wp:posOffset>2540</wp:posOffset>
            </wp:positionV>
            <wp:extent cx="1158240" cy="955040"/>
            <wp:effectExtent l="0" t="0" r="381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71978" cy="966510"/>
                    </a:xfrm>
                    <a:prstGeom prst="rect">
                      <a:avLst/>
                    </a:prstGeom>
                  </pic:spPr>
                </pic:pic>
              </a:graphicData>
            </a:graphic>
            <wp14:sizeRelH relativeFrom="margin">
              <wp14:pctWidth>0</wp14:pctWidth>
            </wp14:sizeRelH>
            <wp14:sizeRelV relativeFrom="margin">
              <wp14:pctHeight>0</wp14:pctHeight>
            </wp14:sizeRelV>
          </wp:anchor>
        </w:drawing>
      </w:r>
      <w:r w:rsidRPr="00683167">
        <w:rPr>
          <w:rFonts w:hint="eastAsia"/>
          <w:b/>
          <w:color w:val="000000"/>
          <w:szCs w:val="21"/>
          <w:lang w:val="en"/>
        </w:rPr>
        <w:t>巴里</w:t>
      </w:r>
      <w:r w:rsidRPr="00683167">
        <w:rPr>
          <w:rFonts w:eastAsia="MS Gothic"/>
          <w:b/>
          <w:color w:val="000000"/>
          <w:szCs w:val="21"/>
          <w:lang w:val="en"/>
        </w:rPr>
        <w:t>·</w:t>
      </w:r>
      <w:r w:rsidRPr="00683167">
        <w:rPr>
          <w:rFonts w:ascii="宋体" w:hAnsi="宋体" w:cs="宋体" w:hint="eastAsia"/>
          <w:b/>
          <w:color w:val="000000"/>
          <w:szCs w:val="21"/>
          <w:lang w:val="en"/>
        </w:rPr>
        <w:t>米歇尔斯</w:t>
      </w:r>
      <w:r>
        <w:rPr>
          <w:rFonts w:ascii="宋体" w:hAnsi="宋体" w:cs="宋体" w:hint="eastAsia"/>
          <w:b/>
          <w:color w:val="000000"/>
          <w:szCs w:val="21"/>
          <w:lang w:val="en"/>
        </w:rPr>
        <w:t>（</w:t>
      </w:r>
      <w:r w:rsidRPr="00683167">
        <w:rPr>
          <w:b/>
          <w:color w:val="000000"/>
          <w:szCs w:val="21"/>
          <w:lang w:val="en"/>
        </w:rPr>
        <w:t xml:space="preserve">Barry </w:t>
      </w:r>
      <w:proofErr w:type="spellStart"/>
      <w:r w:rsidRPr="00683167">
        <w:rPr>
          <w:b/>
          <w:color w:val="000000"/>
          <w:szCs w:val="21"/>
          <w:lang w:val="en"/>
        </w:rPr>
        <w:t>Michels</w:t>
      </w:r>
      <w:proofErr w:type="spellEnd"/>
      <w:r>
        <w:rPr>
          <w:rFonts w:ascii="宋体" w:hAnsi="宋体" w:cs="宋体"/>
          <w:b/>
          <w:color w:val="000000"/>
          <w:szCs w:val="21"/>
          <w:lang w:val="en"/>
        </w:rPr>
        <w:t>）</w:t>
      </w:r>
      <w:r w:rsidRPr="00B6288B">
        <w:rPr>
          <w:rFonts w:ascii="宋体" w:hAnsi="宋体" w:cs="宋体" w:hint="eastAsia"/>
          <w:color w:val="000000"/>
          <w:szCs w:val="21"/>
          <w:lang w:val="en"/>
        </w:rPr>
        <w:t>本</w:t>
      </w:r>
      <w:r w:rsidRPr="00683167">
        <w:rPr>
          <w:rFonts w:ascii="宋体" w:hAnsi="宋体" w:cs="宋体" w:hint="eastAsia"/>
          <w:color w:val="000000"/>
          <w:szCs w:val="21"/>
          <w:lang w:val="en"/>
        </w:rPr>
        <w:t>科就读于哈佛大学，学业优异；随后进入加州大学伯克利分校法学院深造，在一家顶级精品律所从业三年，最终心生倦怠、理想破灭。他远赴欧洲寻求内心答案，一度在</w:t>
      </w:r>
      <w:proofErr w:type="gramStart"/>
      <w:r w:rsidRPr="00683167">
        <w:rPr>
          <w:rFonts w:ascii="宋体" w:hAnsi="宋体" w:cs="宋体" w:hint="eastAsia"/>
          <w:color w:val="000000"/>
          <w:szCs w:val="21"/>
          <w:lang w:val="en"/>
        </w:rPr>
        <w:t>街头弹</w:t>
      </w:r>
      <w:proofErr w:type="gramEnd"/>
      <w:r w:rsidRPr="00683167">
        <w:rPr>
          <w:rFonts w:ascii="宋体" w:hAnsi="宋体" w:cs="宋体" w:hint="eastAsia"/>
          <w:color w:val="000000"/>
          <w:szCs w:val="21"/>
          <w:lang w:val="en"/>
        </w:rPr>
        <w:t>吉他度日。在此期间，一场深刻的心灵顿悟让他确立志向：成为一名心理治疗师。</w:t>
      </w:r>
    </w:p>
    <w:p w:rsidR="00683167" w:rsidRDefault="00683167" w:rsidP="00683167">
      <w:pPr>
        <w:rPr>
          <w:color w:val="000000"/>
          <w:szCs w:val="21"/>
          <w:lang w:val="en"/>
        </w:rPr>
      </w:pPr>
    </w:p>
    <w:p w:rsidR="00AD6A03" w:rsidRDefault="00683167" w:rsidP="00683167">
      <w:pPr>
        <w:ind w:firstLine="420"/>
        <w:rPr>
          <w:color w:val="000000"/>
          <w:szCs w:val="21"/>
          <w:lang w:val="en"/>
        </w:rPr>
      </w:pPr>
      <w:r w:rsidRPr="00683167">
        <w:rPr>
          <w:rFonts w:hint="eastAsia"/>
          <w:color w:val="000000"/>
          <w:szCs w:val="21"/>
          <w:lang w:val="en"/>
        </w:rPr>
        <w:t>归国后，他取得南加州大学社会工作硕士学位，并于</w:t>
      </w:r>
      <w:r w:rsidRPr="00683167">
        <w:rPr>
          <w:rFonts w:hint="eastAsia"/>
          <w:color w:val="000000"/>
          <w:szCs w:val="21"/>
          <w:lang w:val="en"/>
        </w:rPr>
        <w:t xml:space="preserve"> 1986 </w:t>
      </w:r>
      <w:r w:rsidRPr="00683167">
        <w:rPr>
          <w:rFonts w:hint="eastAsia"/>
          <w:color w:val="000000"/>
          <w:szCs w:val="21"/>
          <w:lang w:val="en"/>
        </w:rPr>
        <w:t>年开启心理诊疗执业生涯。数年间，他始终在探寻一种能够真正帮助来访者获得心灵自由的心理治疗方法。后来，他参加了菲尔</w:t>
      </w:r>
      <w:r>
        <w:rPr>
          <w:rFonts w:hint="eastAsia"/>
          <w:color w:val="000000"/>
          <w:szCs w:val="21"/>
          <w:lang w:val="en"/>
        </w:rPr>
        <w:t>（</w:t>
      </w:r>
      <w:r>
        <w:rPr>
          <w:rFonts w:hint="eastAsia"/>
          <w:color w:val="000000"/>
          <w:szCs w:val="21"/>
          <w:lang w:val="en"/>
        </w:rPr>
        <w:t>Phil</w:t>
      </w:r>
      <w:r>
        <w:rPr>
          <w:rFonts w:hint="eastAsia"/>
          <w:color w:val="000000"/>
          <w:szCs w:val="21"/>
          <w:lang w:val="en"/>
        </w:rPr>
        <w:t>）</w:t>
      </w:r>
      <w:r w:rsidRPr="00683167">
        <w:rPr>
          <w:rFonts w:hint="eastAsia"/>
          <w:color w:val="000000"/>
          <w:szCs w:val="21"/>
          <w:lang w:val="en"/>
        </w:rPr>
        <w:t>举办的研讨课程。菲尔对发掘人的内在潜能满怀热忱，治疗手法不落俗套，深深打动了巴里。自此，他跟随菲尔学习，并将《工具》</w:t>
      </w:r>
      <w:r>
        <w:rPr>
          <w:rFonts w:hint="eastAsia"/>
          <w:color w:val="000000"/>
          <w:szCs w:val="21"/>
          <w:lang w:val="en"/>
        </w:rPr>
        <w:t>（</w:t>
      </w:r>
      <w:r w:rsidRPr="00A23FA2">
        <w:rPr>
          <w:i/>
          <w:color w:val="000000"/>
          <w:szCs w:val="21"/>
          <w:lang w:val="en"/>
        </w:rPr>
        <w:t>The Tools</w:t>
      </w:r>
      <w:r>
        <w:rPr>
          <w:color w:val="000000"/>
          <w:szCs w:val="21"/>
          <w:lang w:val="en"/>
        </w:rPr>
        <w:t>）</w:t>
      </w:r>
      <w:r w:rsidRPr="00683167">
        <w:rPr>
          <w:rFonts w:hint="eastAsia"/>
          <w:color w:val="000000"/>
          <w:szCs w:val="21"/>
          <w:lang w:val="en"/>
        </w:rPr>
        <w:t>中的疗法运用到临床诊疗之中。</w:t>
      </w:r>
    </w:p>
    <w:p w:rsidR="00B6288B" w:rsidRDefault="00B6288B" w:rsidP="00B6288B">
      <w:pPr>
        <w:rPr>
          <w:color w:val="000000"/>
          <w:szCs w:val="21"/>
          <w:lang w:val="en"/>
        </w:rPr>
      </w:pPr>
    </w:p>
    <w:p w:rsidR="00B6288B" w:rsidRDefault="00B6288B" w:rsidP="00B6288B">
      <w:pPr>
        <w:rPr>
          <w:color w:val="000000"/>
          <w:szCs w:val="21"/>
          <w:lang w:val="en"/>
        </w:rPr>
      </w:pPr>
    </w:p>
    <w:p w:rsidR="00B6288B" w:rsidRPr="00B6288B" w:rsidRDefault="00B6288B" w:rsidP="00B6288B">
      <w:pPr>
        <w:rPr>
          <w:rFonts w:hint="eastAsia"/>
          <w:b/>
          <w:color w:val="000000"/>
          <w:szCs w:val="21"/>
          <w:lang w:val="en"/>
        </w:rPr>
      </w:pPr>
      <w:r>
        <w:rPr>
          <w:b/>
          <w:color w:val="000000"/>
          <w:szCs w:val="21"/>
          <w:lang w:val="en"/>
        </w:rPr>
        <w:t>媒体评价：</w:t>
      </w:r>
    </w:p>
    <w:p w:rsidR="00B6288B" w:rsidRDefault="00B6288B" w:rsidP="00683167">
      <w:pPr>
        <w:ind w:firstLine="420"/>
        <w:rPr>
          <w:color w:val="000000"/>
          <w:szCs w:val="21"/>
          <w:lang w:val="en"/>
        </w:rPr>
      </w:pPr>
    </w:p>
    <w:p w:rsidR="00D22D31" w:rsidRPr="00D22D31" w:rsidRDefault="00D22D31" w:rsidP="00D22D31">
      <w:pPr>
        <w:ind w:firstLine="420"/>
        <w:rPr>
          <w:color w:val="000000"/>
          <w:szCs w:val="21"/>
          <w:lang w:val="en"/>
        </w:rPr>
      </w:pPr>
      <w:r w:rsidRPr="00D22D31">
        <w:rPr>
          <w:rFonts w:hint="eastAsia"/>
          <w:color w:val="000000"/>
          <w:szCs w:val="21"/>
          <w:lang w:val="en"/>
        </w:rPr>
        <w:t>“我始终相信，乐观并非对困境视而不见，而是去探寻尚存的可能。巴里</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米歇尔斯</w:t>
      </w:r>
      <w:r w:rsidRPr="00D22D31">
        <w:rPr>
          <w:rFonts w:hint="eastAsia"/>
          <w:color w:val="000000"/>
          <w:szCs w:val="21"/>
          <w:lang w:val="en"/>
        </w:rPr>
        <w:t>正是这一理念的生动</w:t>
      </w:r>
      <w:proofErr w:type="gramStart"/>
      <w:r w:rsidRPr="00D22D31">
        <w:rPr>
          <w:rFonts w:hint="eastAsia"/>
          <w:color w:val="000000"/>
          <w:szCs w:val="21"/>
          <w:lang w:val="en"/>
        </w:rPr>
        <w:t>践行</w:t>
      </w:r>
      <w:proofErr w:type="gramEnd"/>
      <w:r w:rsidRPr="00D22D31">
        <w:rPr>
          <w:rFonts w:hint="eastAsia"/>
          <w:color w:val="000000"/>
          <w:szCs w:val="21"/>
          <w:lang w:val="en"/>
        </w:rPr>
        <w:t>者。他结合心理治疗师的从业经验、全心投入的父亲身份，以及无数患者信赖的引路人视角，分享了在人生的意外篇章面前，保有韧性、心怀感恩、从容体面的生命故事。这本书提醒我们：即便人生轨迹骤变，意义、目标与喜悦依然能在途中寻得。”</w:t>
      </w:r>
    </w:p>
    <w:p w:rsidR="00D22D31" w:rsidRPr="00D22D31" w:rsidRDefault="00D22D31" w:rsidP="00D22D31">
      <w:pPr>
        <w:ind w:firstLine="420"/>
        <w:jc w:val="right"/>
        <w:rPr>
          <w:color w:val="000000"/>
          <w:szCs w:val="21"/>
          <w:lang w:val="en"/>
        </w:rPr>
      </w:pPr>
      <w:r w:rsidRPr="00D22D31">
        <w:rPr>
          <w:rFonts w:hint="eastAsia"/>
          <w:color w:val="000000"/>
          <w:szCs w:val="21"/>
          <w:lang w:val="en"/>
        </w:rPr>
        <w:t>——迈克尔</w:t>
      </w:r>
      <w:r w:rsidRPr="00D22D31">
        <w:rPr>
          <w:rFonts w:ascii="MS Gothic" w:eastAsia="MS Gothic" w:hAnsi="MS Gothic" w:cs="MS Gothic" w:hint="eastAsia"/>
          <w:color w:val="000000"/>
          <w:szCs w:val="21"/>
          <w:lang w:val="en"/>
        </w:rPr>
        <w:t>・</w:t>
      </w:r>
      <w:r w:rsidRPr="00D22D31">
        <w:rPr>
          <w:color w:val="000000"/>
          <w:szCs w:val="21"/>
          <w:lang w:val="en"/>
        </w:rPr>
        <w:t>J</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福克斯（</w:t>
      </w:r>
      <w:r w:rsidRPr="00D22D31">
        <w:rPr>
          <w:color w:val="000000"/>
          <w:szCs w:val="21"/>
          <w:lang w:val="en"/>
        </w:rPr>
        <w:t>Michael J. Fox</w:t>
      </w:r>
      <w:r w:rsidRPr="00D22D31">
        <w:rPr>
          <w:rFonts w:hint="eastAsia"/>
          <w:color w:val="000000"/>
          <w:szCs w:val="21"/>
          <w:lang w:val="en"/>
        </w:rPr>
        <w:t>）</w:t>
      </w:r>
    </w:p>
    <w:p w:rsidR="00D22D31" w:rsidRDefault="00D22D31" w:rsidP="00D22D31">
      <w:pPr>
        <w:ind w:firstLine="420"/>
        <w:rPr>
          <w:color w:val="000000"/>
          <w:szCs w:val="21"/>
          <w:lang w:val="en"/>
        </w:rPr>
      </w:pPr>
    </w:p>
    <w:p w:rsidR="00D22D31" w:rsidRPr="00D22D31" w:rsidRDefault="00D22D31" w:rsidP="00D22D31">
      <w:pPr>
        <w:ind w:firstLine="420"/>
        <w:rPr>
          <w:rFonts w:hint="eastAsia"/>
          <w:color w:val="000000"/>
          <w:szCs w:val="21"/>
          <w:lang w:val="en"/>
        </w:rPr>
      </w:pPr>
      <w:r w:rsidRPr="00D22D31">
        <w:rPr>
          <w:rFonts w:hint="eastAsia"/>
          <w:color w:val="000000"/>
          <w:szCs w:val="21"/>
          <w:lang w:val="en"/>
        </w:rPr>
        <w:t>“读一读这部超凡之作吧，它关乎记忆、勇气与蜕变。你会和我一样，心中盛满希望与无限可能，目光也会为世间美好驻足。终其一生都在助人前行的这位智者，在此敞开心扉，道出自己心底最深的体悟，也为我们留下了一份可循的成长地图。”</w:t>
      </w:r>
    </w:p>
    <w:p w:rsidR="00D22D31" w:rsidRPr="00D22D31" w:rsidRDefault="00D22D31" w:rsidP="00D22D31">
      <w:pPr>
        <w:ind w:firstLine="420"/>
        <w:jc w:val="right"/>
        <w:rPr>
          <w:color w:val="000000"/>
          <w:szCs w:val="21"/>
          <w:lang w:val="en"/>
        </w:rPr>
      </w:pPr>
      <w:r w:rsidRPr="00D22D31">
        <w:rPr>
          <w:rFonts w:hint="eastAsia"/>
          <w:color w:val="000000"/>
          <w:szCs w:val="21"/>
          <w:lang w:val="en"/>
        </w:rPr>
        <w:t>——斯蒂芬</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加汉（</w:t>
      </w:r>
      <w:r w:rsidRPr="00D22D31">
        <w:rPr>
          <w:color w:val="000000"/>
          <w:szCs w:val="21"/>
          <w:lang w:val="en"/>
        </w:rPr>
        <w:t xml:space="preserve">Stephen </w:t>
      </w:r>
      <w:proofErr w:type="spellStart"/>
      <w:r w:rsidRPr="00D22D31">
        <w:rPr>
          <w:color w:val="000000"/>
          <w:szCs w:val="21"/>
          <w:lang w:val="en"/>
        </w:rPr>
        <w:t>Gaghan</w:t>
      </w:r>
      <w:proofErr w:type="spellEnd"/>
      <w:r w:rsidRPr="00D22D31">
        <w:rPr>
          <w:rFonts w:hint="eastAsia"/>
          <w:color w:val="000000"/>
          <w:szCs w:val="21"/>
          <w:lang w:val="en"/>
        </w:rPr>
        <w:t>）</w:t>
      </w:r>
    </w:p>
    <w:p w:rsidR="00D22D31" w:rsidRDefault="00D22D31" w:rsidP="00D22D31">
      <w:pPr>
        <w:ind w:firstLine="420"/>
        <w:rPr>
          <w:color w:val="000000"/>
          <w:szCs w:val="21"/>
          <w:lang w:val="en"/>
        </w:rPr>
      </w:pPr>
    </w:p>
    <w:p w:rsidR="00D22D31" w:rsidRPr="00D22D31" w:rsidRDefault="00D22D31" w:rsidP="00D22D31">
      <w:pPr>
        <w:ind w:firstLine="420"/>
        <w:rPr>
          <w:color w:val="000000"/>
          <w:szCs w:val="21"/>
          <w:lang w:val="en"/>
        </w:rPr>
      </w:pPr>
      <w:r w:rsidRPr="00D22D31">
        <w:rPr>
          <w:rFonts w:hint="eastAsia"/>
          <w:color w:val="000000"/>
          <w:szCs w:val="21"/>
          <w:lang w:val="en"/>
        </w:rPr>
        <w:t>“巴里</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米歇尔斯</w:t>
      </w:r>
      <w:r w:rsidRPr="00D22D31">
        <w:rPr>
          <w:rFonts w:hint="eastAsia"/>
          <w:color w:val="000000"/>
          <w:szCs w:val="21"/>
          <w:lang w:val="en"/>
        </w:rPr>
        <w:t>以自身故事，向我们展现了在因果与使命、有限与永恒、执念与超脱之间求索的真实模样。这部非凡之作为我们讲授了太多关于勇气、信念、美好与爱的功课，堪称一份珍宝。”</w:t>
      </w:r>
    </w:p>
    <w:p w:rsidR="00D22D31" w:rsidRPr="00D22D31" w:rsidRDefault="00D22D31" w:rsidP="00D22D31">
      <w:pPr>
        <w:ind w:firstLine="420"/>
        <w:jc w:val="right"/>
        <w:rPr>
          <w:color w:val="000000"/>
          <w:szCs w:val="21"/>
          <w:lang w:val="en"/>
        </w:rPr>
      </w:pPr>
      <w:r w:rsidRPr="00D22D31">
        <w:rPr>
          <w:rFonts w:hint="eastAsia"/>
          <w:color w:val="000000"/>
          <w:szCs w:val="21"/>
          <w:lang w:val="en"/>
        </w:rPr>
        <w:t>——格温妮丝</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帕特</w:t>
      </w:r>
      <w:proofErr w:type="gramStart"/>
      <w:r w:rsidRPr="00D22D31">
        <w:rPr>
          <w:rFonts w:ascii="宋体" w:hAnsi="宋体" w:cs="宋体" w:hint="eastAsia"/>
          <w:color w:val="000000"/>
          <w:szCs w:val="21"/>
          <w:lang w:val="en"/>
        </w:rPr>
        <w:t>洛</w:t>
      </w:r>
      <w:proofErr w:type="gramEnd"/>
      <w:r w:rsidRPr="00D22D31">
        <w:rPr>
          <w:rFonts w:ascii="宋体" w:hAnsi="宋体" w:cs="宋体" w:hint="eastAsia"/>
          <w:color w:val="000000"/>
          <w:szCs w:val="21"/>
          <w:lang w:val="en"/>
        </w:rPr>
        <w:t>（</w:t>
      </w:r>
      <w:r w:rsidRPr="00D22D31">
        <w:rPr>
          <w:color w:val="000000"/>
          <w:szCs w:val="21"/>
          <w:lang w:val="en"/>
        </w:rPr>
        <w:t>Gwyneth Paltrow</w:t>
      </w:r>
      <w:r w:rsidRPr="00D22D31">
        <w:rPr>
          <w:rFonts w:hint="eastAsia"/>
          <w:color w:val="000000"/>
          <w:szCs w:val="21"/>
          <w:lang w:val="en"/>
        </w:rPr>
        <w:t>）</w:t>
      </w:r>
    </w:p>
    <w:p w:rsidR="00D22D31" w:rsidRDefault="00D22D31" w:rsidP="00D22D31">
      <w:pPr>
        <w:ind w:firstLine="420"/>
        <w:rPr>
          <w:color w:val="000000"/>
          <w:szCs w:val="21"/>
          <w:lang w:val="en"/>
        </w:rPr>
      </w:pPr>
    </w:p>
    <w:p w:rsidR="00D22D31" w:rsidRPr="00D22D31" w:rsidRDefault="00D22D31" w:rsidP="00D22D31">
      <w:pPr>
        <w:ind w:firstLine="420"/>
        <w:rPr>
          <w:color w:val="000000"/>
          <w:szCs w:val="21"/>
          <w:lang w:val="en"/>
        </w:rPr>
      </w:pPr>
      <w:r w:rsidRPr="00D22D31">
        <w:rPr>
          <w:rFonts w:hint="eastAsia"/>
          <w:color w:val="000000"/>
          <w:szCs w:val="21"/>
          <w:lang w:val="en"/>
        </w:rPr>
        <w:t>“在我的人生里，巴里</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米歇尔斯</w:t>
      </w:r>
      <w:r w:rsidRPr="00D22D31">
        <w:rPr>
          <w:rFonts w:hint="eastAsia"/>
          <w:color w:val="000000"/>
          <w:szCs w:val="21"/>
          <w:lang w:val="en"/>
        </w:rPr>
        <w:t>让我明白，任何境遇都可以重构认知、换个角度看待。如今在这本卓越的书中，巴里分享了自己的挣扎历程，也为我们提供了做出改变的方法。而正如他所揭示的，最深刻的道理莫过于：你自身，就是改变的缔造者。对于所有寻求成长的人而言，这本书无疑是一份馈赠。”</w:t>
      </w:r>
    </w:p>
    <w:p w:rsidR="00D22D31" w:rsidRPr="00D22D31" w:rsidRDefault="00D22D31" w:rsidP="00D22D31">
      <w:pPr>
        <w:ind w:firstLine="420"/>
        <w:jc w:val="right"/>
        <w:rPr>
          <w:color w:val="000000"/>
          <w:szCs w:val="21"/>
          <w:lang w:val="en"/>
        </w:rPr>
      </w:pPr>
      <w:r w:rsidRPr="00D22D31">
        <w:rPr>
          <w:rFonts w:hint="eastAsia"/>
          <w:color w:val="000000"/>
          <w:szCs w:val="21"/>
          <w:lang w:val="en"/>
        </w:rPr>
        <w:lastRenderedPageBreak/>
        <w:t>——德鲁</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巴里摩尔（</w:t>
      </w:r>
      <w:r w:rsidRPr="00D22D31">
        <w:rPr>
          <w:color w:val="000000"/>
          <w:szCs w:val="21"/>
          <w:lang w:val="en"/>
        </w:rPr>
        <w:t>Drew Barrymore</w:t>
      </w:r>
      <w:r w:rsidRPr="00D22D31">
        <w:rPr>
          <w:rFonts w:hint="eastAsia"/>
          <w:color w:val="000000"/>
          <w:szCs w:val="21"/>
          <w:lang w:val="en"/>
        </w:rPr>
        <w:t>）</w:t>
      </w:r>
    </w:p>
    <w:p w:rsidR="00D22D31" w:rsidRDefault="00D22D31" w:rsidP="00D22D31">
      <w:pPr>
        <w:ind w:firstLine="420"/>
        <w:rPr>
          <w:color w:val="000000"/>
          <w:szCs w:val="21"/>
          <w:lang w:val="en"/>
        </w:rPr>
      </w:pPr>
    </w:p>
    <w:p w:rsidR="00D22D31" w:rsidRPr="00D22D31" w:rsidRDefault="00D22D31" w:rsidP="00D22D31">
      <w:pPr>
        <w:ind w:firstLine="420"/>
        <w:rPr>
          <w:rFonts w:hint="eastAsia"/>
          <w:color w:val="000000"/>
          <w:szCs w:val="21"/>
          <w:lang w:val="en"/>
        </w:rPr>
      </w:pPr>
      <w:r w:rsidRPr="00D22D31">
        <w:rPr>
          <w:rFonts w:hint="eastAsia"/>
          <w:color w:val="000000"/>
          <w:szCs w:val="21"/>
          <w:lang w:val="en"/>
        </w:rPr>
        <w:t>“这则在失去中探寻自我的动人个人叙事，很快便延伸出更出人意料的内核——一场深邃的精神之旅、一腔诗意的抒怀、一颗全然敞开的灵魂。</w:t>
      </w:r>
      <w:r w:rsidRPr="00683167">
        <w:rPr>
          <w:rFonts w:hint="eastAsia"/>
          <w:color w:val="000000"/>
          <w:szCs w:val="21"/>
        </w:rPr>
        <w:t>《离别将至》</w:t>
      </w:r>
      <w:r w:rsidRPr="00D22D31">
        <w:rPr>
          <w:rFonts w:hint="eastAsia"/>
          <w:color w:val="000000"/>
          <w:szCs w:val="21"/>
          <w:lang w:val="en"/>
        </w:rPr>
        <w:t>满载人生智慧，既鼓舞人心，又极具实践价值。”</w:t>
      </w:r>
    </w:p>
    <w:p w:rsidR="00B6288B" w:rsidRPr="00683167" w:rsidRDefault="00D22D31" w:rsidP="00D22D31">
      <w:pPr>
        <w:ind w:firstLine="420"/>
        <w:jc w:val="right"/>
        <w:rPr>
          <w:rFonts w:hint="eastAsia"/>
          <w:color w:val="000000"/>
          <w:szCs w:val="21"/>
          <w:lang w:val="en"/>
        </w:rPr>
      </w:pPr>
      <w:r w:rsidRPr="00D22D31">
        <w:rPr>
          <w:rFonts w:hint="eastAsia"/>
          <w:color w:val="000000"/>
          <w:szCs w:val="21"/>
          <w:lang w:val="en"/>
        </w:rPr>
        <w:t>——玛丽亚</w:t>
      </w:r>
      <w:r w:rsidRPr="00D22D31">
        <w:rPr>
          <w:rFonts w:ascii="MS Gothic" w:eastAsia="MS Gothic" w:hAnsi="MS Gothic" w:cs="MS Gothic" w:hint="eastAsia"/>
          <w:color w:val="000000"/>
          <w:szCs w:val="21"/>
          <w:lang w:val="en"/>
        </w:rPr>
        <w:t>・</w:t>
      </w:r>
      <w:r w:rsidRPr="00D22D31">
        <w:rPr>
          <w:rFonts w:ascii="宋体" w:hAnsi="宋体" w:cs="宋体" w:hint="eastAsia"/>
          <w:color w:val="000000"/>
          <w:szCs w:val="21"/>
          <w:lang w:val="en"/>
        </w:rPr>
        <w:t>森普尔（</w:t>
      </w:r>
      <w:r w:rsidRPr="00D22D31">
        <w:rPr>
          <w:color w:val="000000"/>
          <w:szCs w:val="21"/>
          <w:lang w:val="en"/>
        </w:rPr>
        <w:t xml:space="preserve">Maria </w:t>
      </w:r>
      <w:proofErr w:type="spellStart"/>
      <w:r w:rsidRPr="00D22D31">
        <w:rPr>
          <w:color w:val="000000"/>
          <w:szCs w:val="21"/>
          <w:lang w:val="en"/>
        </w:rPr>
        <w:t>Semple</w:t>
      </w:r>
      <w:proofErr w:type="spellEnd"/>
      <w:r w:rsidRPr="00D22D31">
        <w:rPr>
          <w:rFonts w:hint="eastAsia"/>
          <w:color w:val="000000"/>
          <w:szCs w:val="21"/>
          <w:lang w:val="en"/>
        </w:rPr>
        <w:t>），《纽约时报》畅销书《温柔前行》（</w:t>
      </w:r>
      <w:r w:rsidRPr="00D22D31">
        <w:rPr>
          <w:i/>
          <w:color w:val="000000"/>
          <w:szCs w:val="21"/>
          <w:lang w:val="en"/>
        </w:rPr>
        <w:t>Go Gentle</w:t>
      </w:r>
      <w:r w:rsidRPr="00D22D31">
        <w:rPr>
          <w:rFonts w:hint="eastAsia"/>
          <w:color w:val="000000"/>
          <w:szCs w:val="21"/>
          <w:lang w:val="en"/>
        </w:rPr>
        <w:t>）与《伯纳黛特，你要去哪？》（</w:t>
      </w:r>
      <w:r w:rsidRPr="00D22D31">
        <w:rPr>
          <w:i/>
          <w:color w:val="000000"/>
          <w:szCs w:val="21"/>
          <w:lang w:val="en"/>
        </w:rPr>
        <w:t>Where</w:t>
      </w:r>
      <w:proofErr w:type="gramStart"/>
      <w:r w:rsidRPr="00D22D31">
        <w:rPr>
          <w:i/>
          <w:color w:val="000000"/>
          <w:szCs w:val="21"/>
          <w:lang w:val="en"/>
        </w:rPr>
        <w:t>’</w:t>
      </w:r>
      <w:proofErr w:type="gramEnd"/>
      <w:r w:rsidRPr="00D22D31">
        <w:rPr>
          <w:i/>
          <w:color w:val="000000"/>
          <w:szCs w:val="21"/>
          <w:lang w:val="en"/>
        </w:rPr>
        <w:t>d You Go, Bernadette</w:t>
      </w:r>
      <w:r w:rsidRPr="00D22D31">
        <w:rPr>
          <w:rFonts w:hint="eastAsia"/>
          <w:color w:val="000000"/>
          <w:szCs w:val="21"/>
          <w:lang w:val="en"/>
        </w:rPr>
        <w:t>）作者</w:t>
      </w:r>
    </w:p>
    <w:p w:rsidR="00AD6A03" w:rsidRPr="004209F2" w:rsidRDefault="00AD6A03">
      <w:pPr>
        <w:rPr>
          <w:b/>
          <w:color w:val="000000"/>
        </w:rPr>
      </w:pPr>
      <w:bookmarkStart w:id="3" w:name="_GoBack"/>
      <w:bookmarkEnd w:id="3"/>
    </w:p>
    <w:p w:rsidR="004209F2" w:rsidRPr="004209F2" w:rsidRDefault="004209F2">
      <w:pPr>
        <w:rPr>
          <w:b/>
          <w:color w:val="000000"/>
        </w:rPr>
      </w:pPr>
    </w:p>
    <w:p w:rsidR="00E94906" w:rsidRDefault="00C66A9F">
      <w:pPr>
        <w:shd w:val="clear" w:color="auto" w:fill="FFFFFF"/>
        <w:rPr>
          <w:color w:val="000000"/>
          <w:szCs w:val="21"/>
        </w:rPr>
      </w:pPr>
      <w:bookmarkStart w:id="4" w:name="OLE_LINK43"/>
      <w:bookmarkStart w:id="5" w:name="OLE_LINK38"/>
      <w:r>
        <w:rPr>
          <w:b/>
          <w:bCs/>
          <w:color w:val="000000"/>
          <w:szCs w:val="21"/>
        </w:rPr>
        <w:t>感谢您的阅读！</w:t>
      </w:r>
    </w:p>
    <w:p w:rsidR="00E94906" w:rsidRDefault="00C66A9F">
      <w:pPr>
        <w:rPr>
          <w:rFonts w:eastAsia="华文中宋"/>
          <w:b/>
          <w:color w:val="000000"/>
          <w:szCs w:val="21"/>
        </w:rPr>
      </w:pPr>
      <w:r>
        <w:rPr>
          <w:b/>
          <w:color w:val="000000"/>
          <w:szCs w:val="21"/>
        </w:rPr>
        <w:t>请将反馈信息发至：</w:t>
      </w:r>
      <w:r>
        <w:rPr>
          <w:rFonts w:eastAsia="华文中宋"/>
          <w:b/>
          <w:color w:val="000000"/>
          <w:szCs w:val="21"/>
        </w:rPr>
        <w:t>版权负责人</w:t>
      </w:r>
    </w:p>
    <w:p w:rsidR="00E94906" w:rsidRDefault="00C66A9F">
      <w:pPr>
        <w:rPr>
          <w:b/>
          <w:color w:val="000000"/>
          <w:szCs w:val="21"/>
        </w:rPr>
      </w:pPr>
      <w:r>
        <w:rPr>
          <w:b/>
          <w:color w:val="000000"/>
          <w:szCs w:val="21"/>
        </w:rPr>
        <w:t>Email</w:t>
      </w:r>
      <w:r>
        <w:rPr>
          <w:color w:val="000000"/>
          <w:szCs w:val="21"/>
        </w:rPr>
        <w:t>：</w:t>
      </w:r>
      <w:hyperlink r:id="rId9" w:history="1">
        <w:r>
          <w:rPr>
            <w:rStyle w:val="ab"/>
            <w:b/>
            <w:szCs w:val="21"/>
          </w:rPr>
          <w:t>Rights@nurnberg.com.cn</w:t>
        </w:r>
      </w:hyperlink>
    </w:p>
    <w:p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E94906" w:rsidRDefault="00C66A9F">
      <w:pPr>
        <w:rPr>
          <w:rStyle w:val="ab"/>
          <w:szCs w:val="21"/>
        </w:rPr>
      </w:pPr>
      <w:r>
        <w:rPr>
          <w:color w:val="000000"/>
          <w:szCs w:val="21"/>
        </w:rPr>
        <w:t>公司网址：</w:t>
      </w:r>
      <w:hyperlink r:id="rId10" w:history="1">
        <w:r>
          <w:rPr>
            <w:rStyle w:val="ab"/>
            <w:szCs w:val="21"/>
          </w:rPr>
          <w:t>http://www.nurnberg.com.cn</w:t>
        </w:r>
      </w:hyperlink>
    </w:p>
    <w:p w:rsidR="00E94906" w:rsidRDefault="00C66A9F">
      <w:pPr>
        <w:rPr>
          <w:color w:val="000000"/>
          <w:szCs w:val="21"/>
        </w:rPr>
      </w:pPr>
      <w:r>
        <w:rPr>
          <w:color w:val="000000"/>
          <w:szCs w:val="21"/>
        </w:rPr>
        <w:t>书目下载：</w:t>
      </w:r>
      <w:hyperlink r:id="rId11" w:history="1">
        <w:r>
          <w:rPr>
            <w:rStyle w:val="ab"/>
            <w:szCs w:val="21"/>
          </w:rPr>
          <w:t>http://www.nurnberg.com.cn/booklist_zh/list.aspx</w:t>
        </w:r>
      </w:hyperlink>
    </w:p>
    <w:p w:rsidR="00E94906" w:rsidRDefault="00C66A9F">
      <w:pPr>
        <w:rPr>
          <w:color w:val="000000"/>
          <w:szCs w:val="21"/>
        </w:rPr>
      </w:pPr>
      <w:r>
        <w:rPr>
          <w:color w:val="000000"/>
          <w:szCs w:val="21"/>
        </w:rPr>
        <w:t>书讯浏览：</w:t>
      </w:r>
      <w:hyperlink r:id="rId12" w:history="1">
        <w:r>
          <w:rPr>
            <w:rStyle w:val="ab"/>
            <w:szCs w:val="21"/>
          </w:rPr>
          <w:t>http://www.nurnberg.com.cn/book/book.aspx</w:t>
        </w:r>
      </w:hyperlink>
    </w:p>
    <w:p w:rsidR="00E94906" w:rsidRDefault="00C66A9F">
      <w:pPr>
        <w:rPr>
          <w:color w:val="000000"/>
          <w:szCs w:val="21"/>
        </w:rPr>
      </w:pPr>
      <w:r>
        <w:rPr>
          <w:color w:val="000000"/>
          <w:szCs w:val="21"/>
        </w:rPr>
        <w:t>视频推荐：</w:t>
      </w:r>
      <w:hyperlink r:id="rId13" w:history="1">
        <w:r>
          <w:rPr>
            <w:rStyle w:val="ab"/>
            <w:szCs w:val="21"/>
          </w:rPr>
          <w:t>http://www.nurnberg.com.cn/video/video.aspx</w:t>
        </w:r>
      </w:hyperlink>
    </w:p>
    <w:p w:rsidR="00E94906" w:rsidRDefault="00C66A9F">
      <w:pPr>
        <w:rPr>
          <w:rStyle w:val="ab"/>
          <w:szCs w:val="21"/>
        </w:rPr>
      </w:pPr>
      <w:r>
        <w:rPr>
          <w:color w:val="000000"/>
          <w:szCs w:val="21"/>
        </w:rPr>
        <w:t>豆瓣小站：</w:t>
      </w:r>
      <w:hyperlink r:id="rId14" w:history="1">
        <w:r>
          <w:rPr>
            <w:rStyle w:val="ab"/>
            <w:szCs w:val="21"/>
          </w:rPr>
          <w:t>http://site.douban.com/110577/</w:t>
        </w:r>
      </w:hyperlink>
    </w:p>
    <w:p w:rsidR="00E94906" w:rsidRDefault="00C66A9F">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5"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rsidR="00E94906" w:rsidRDefault="00C66A9F">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4"/>
    <w:bookmarkEnd w:id="5"/>
    <w:p w:rsidR="00E94906" w:rsidRDefault="00C66A9F">
      <w:pPr>
        <w:ind w:right="420"/>
        <w:rPr>
          <w:rFonts w:eastAsia="Gungsuh"/>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D50" w:rsidRDefault="000E5D50">
      <w:r>
        <w:separator/>
      </w:r>
    </w:p>
  </w:endnote>
  <w:endnote w:type="continuationSeparator" w:id="0">
    <w:p w:rsidR="000E5D50" w:rsidRDefault="000E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D50" w:rsidRDefault="000E5D50">
      <w:r>
        <w:separator/>
      </w:r>
    </w:p>
  </w:footnote>
  <w:footnote w:type="continuationSeparator" w:id="0">
    <w:p w:rsidR="000E5D50" w:rsidRDefault="000E5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DC774B"/>
    <w:rsid w:val="00002FAE"/>
    <w:rsid w:val="00005533"/>
    <w:rsid w:val="0000741F"/>
    <w:rsid w:val="00013D7A"/>
    <w:rsid w:val="00014408"/>
    <w:rsid w:val="000226FA"/>
    <w:rsid w:val="00027236"/>
    <w:rsid w:val="00030D63"/>
    <w:rsid w:val="00040304"/>
    <w:rsid w:val="000603CC"/>
    <w:rsid w:val="000606B4"/>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0E5D50"/>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196"/>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6AE0"/>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5F5A35"/>
    <w:rsid w:val="00611954"/>
    <w:rsid w:val="00616A0F"/>
    <w:rsid w:val="006176AA"/>
    <w:rsid w:val="00627DBB"/>
    <w:rsid w:val="00632D73"/>
    <w:rsid w:val="00641B37"/>
    <w:rsid w:val="00655FA9"/>
    <w:rsid w:val="006656BA"/>
    <w:rsid w:val="00667C85"/>
    <w:rsid w:val="00680EFB"/>
    <w:rsid w:val="00683167"/>
    <w:rsid w:val="006851A5"/>
    <w:rsid w:val="006B6CAB"/>
    <w:rsid w:val="006D37ED"/>
    <w:rsid w:val="006E2E2E"/>
    <w:rsid w:val="007078E0"/>
    <w:rsid w:val="00710661"/>
    <w:rsid w:val="00715F9D"/>
    <w:rsid w:val="007419C0"/>
    <w:rsid w:val="00747520"/>
    <w:rsid w:val="0075196D"/>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2938"/>
    <w:rsid w:val="00916A50"/>
    <w:rsid w:val="009222F0"/>
    <w:rsid w:val="00931DDB"/>
    <w:rsid w:val="00937973"/>
    <w:rsid w:val="00953C63"/>
    <w:rsid w:val="0095747D"/>
    <w:rsid w:val="00973993"/>
    <w:rsid w:val="00973E1A"/>
    <w:rsid w:val="00982488"/>
    <w:rsid w:val="009836C5"/>
    <w:rsid w:val="00995581"/>
    <w:rsid w:val="00996023"/>
    <w:rsid w:val="009A1093"/>
    <w:rsid w:val="009B01A7"/>
    <w:rsid w:val="009B3943"/>
    <w:rsid w:val="009C66BB"/>
    <w:rsid w:val="009D09AC"/>
    <w:rsid w:val="009D7EA7"/>
    <w:rsid w:val="009E5739"/>
    <w:rsid w:val="009F6054"/>
    <w:rsid w:val="00A10F0C"/>
    <w:rsid w:val="00A1225E"/>
    <w:rsid w:val="00A23FA2"/>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D6A03"/>
    <w:rsid w:val="00AE6BD3"/>
    <w:rsid w:val="00AF0671"/>
    <w:rsid w:val="00AF0F78"/>
    <w:rsid w:val="00B057F1"/>
    <w:rsid w:val="00B254DB"/>
    <w:rsid w:val="00B262C1"/>
    <w:rsid w:val="00B3486B"/>
    <w:rsid w:val="00B46E7C"/>
    <w:rsid w:val="00B47582"/>
    <w:rsid w:val="00B54288"/>
    <w:rsid w:val="00B5540C"/>
    <w:rsid w:val="00B5587F"/>
    <w:rsid w:val="00B62889"/>
    <w:rsid w:val="00B6288B"/>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0FF7"/>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D068E5"/>
    <w:rsid w:val="00D17283"/>
    <w:rsid w:val="00D17732"/>
    <w:rsid w:val="00D22D31"/>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C774B"/>
    <w:rsid w:val="00DF0BB7"/>
    <w:rsid w:val="00E00CC0"/>
    <w:rsid w:val="00E131DB"/>
    <w:rsid w:val="00E132E9"/>
    <w:rsid w:val="00E15659"/>
    <w:rsid w:val="00E23757"/>
    <w:rsid w:val="00E324F8"/>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58A4"/>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1E1C7F7-EC7B-4AE3-9B10-799CFB6B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3458">
      <w:bodyDiv w:val="1"/>
      <w:marLeft w:val="0"/>
      <w:marRight w:val="0"/>
      <w:marTop w:val="0"/>
      <w:marBottom w:val="0"/>
      <w:divBdr>
        <w:top w:val="none" w:sz="0" w:space="0" w:color="auto"/>
        <w:left w:val="none" w:sz="0" w:space="0" w:color="auto"/>
        <w:bottom w:val="none" w:sz="0" w:space="0" w:color="auto"/>
        <w:right w:val="none" w:sz="0" w:space="0" w:color="auto"/>
      </w:divBdr>
    </w:div>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900405744">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200506611">
      <w:bodyDiv w:val="1"/>
      <w:marLeft w:val="0"/>
      <w:marRight w:val="0"/>
      <w:marTop w:val="0"/>
      <w:marBottom w:val="0"/>
      <w:divBdr>
        <w:top w:val="none" w:sz="0" w:space="0" w:color="auto"/>
        <w:left w:val="none" w:sz="0" w:space="0" w:color="auto"/>
        <w:bottom w:val="none" w:sz="0" w:space="0" w:color="auto"/>
        <w:right w:val="none" w:sz="0" w:space="0" w:color="auto"/>
      </w:divBdr>
      <w:divsChild>
        <w:div w:id="1266155761">
          <w:marLeft w:val="0"/>
          <w:marRight w:val="0"/>
          <w:marTop w:val="0"/>
          <w:marBottom w:val="0"/>
          <w:divBdr>
            <w:top w:val="none" w:sz="0" w:space="0" w:color="auto"/>
            <w:left w:val="none" w:sz="0" w:space="0" w:color="auto"/>
            <w:bottom w:val="none" w:sz="0" w:space="0" w:color="auto"/>
            <w:right w:val="none" w:sz="0" w:space="0" w:color="auto"/>
          </w:divBdr>
          <w:divsChild>
            <w:div w:id="272441408">
              <w:marLeft w:val="0"/>
              <w:marRight w:val="0"/>
              <w:marTop w:val="0"/>
              <w:marBottom w:val="0"/>
              <w:divBdr>
                <w:top w:val="none" w:sz="0" w:space="0" w:color="auto"/>
                <w:left w:val="none" w:sz="0" w:space="0" w:color="auto"/>
                <w:bottom w:val="none" w:sz="0" w:space="0" w:color="auto"/>
                <w:right w:val="none" w:sz="0" w:space="0" w:color="auto"/>
              </w:divBdr>
            </w:div>
          </w:divsChild>
        </w:div>
        <w:div w:id="2059552182">
          <w:marLeft w:val="0"/>
          <w:marRight w:val="0"/>
          <w:marTop w:val="0"/>
          <w:marBottom w:val="0"/>
          <w:divBdr>
            <w:top w:val="none" w:sz="0" w:space="0" w:color="auto"/>
            <w:left w:val="none" w:sz="0" w:space="0" w:color="auto"/>
            <w:bottom w:val="none" w:sz="0" w:space="0" w:color="auto"/>
            <w:right w:val="none" w:sz="0" w:space="0" w:color="auto"/>
          </w:divBdr>
          <w:divsChild>
            <w:div w:id="341905656">
              <w:marLeft w:val="0"/>
              <w:marRight w:val="0"/>
              <w:marTop w:val="0"/>
              <w:marBottom w:val="0"/>
              <w:divBdr>
                <w:top w:val="none" w:sz="0" w:space="0" w:color="auto"/>
                <w:left w:val="none" w:sz="0" w:space="0" w:color="auto"/>
                <w:bottom w:val="none" w:sz="0" w:space="0" w:color="auto"/>
                <w:right w:val="none" w:sz="0" w:space="0" w:color="auto"/>
              </w:divBdr>
            </w:div>
          </w:divsChild>
        </w:div>
        <w:div w:id="622463512">
          <w:marLeft w:val="0"/>
          <w:marRight w:val="0"/>
          <w:marTop w:val="0"/>
          <w:marBottom w:val="0"/>
          <w:divBdr>
            <w:top w:val="none" w:sz="0" w:space="0" w:color="auto"/>
            <w:left w:val="none" w:sz="0" w:space="0" w:color="auto"/>
            <w:bottom w:val="none" w:sz="0" w:space="0" w:color="auto"/>
            <w:right w:val="none" w:sz="0" w:space="0" w:color="auto"/>
          </w:divBdr>
          <w:divsChild>
            <w:div w:id="19096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87</TotalTime>
  <Pages>3</Pages>
  <Words>1301</Words>
  <Characters>1640</Characters>
  <Application>Microsoft Office Word</Application>
  <DocSecurity>0</DocSecurity>
  <Lines>117</Lines>
  <Paragraphs>133</Paragraphs>
  <ScaleCrop>false</ScaleCrop>
  <Company>2ndSpAcE</Company>
  <LinksUpToDate>false</LinksUpToDate>
  <CharactersWithSpaces>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admin</dc:creator>
  <cp:lastModifiedBy>Microsoft 帐户</cp:lastModifiedBy>
  <cp:revision>10</cp:revision>
  <cp:lastPrinted>2005-06-10T06:33:00Z</cp:lastPrinted>
  <dcterms:created xsi:type="dcterms:W3CDTF">2026-07-14T01:47:00Z</dcterms:created>
  <dcterms:modified xsi:type="dcterms:W3CDTF">2026-07-15T06:57:00Z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