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08E7AFAC">
      <w:pPr>
        <w:tabs>
          <w:tab w:val="left" w:pos="341"/>
          <w:tab w:val="left" w:pos="5235"/>
        </w:tabs>
        <w:rPr>
          <w:rFonts w:hint="eastAsia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3909695</wp:posOffset>
            </wp:positionH>
            <wp:positionV relativeFrom="paragraph">
              <wp:posOffset>78105</wp:posOffset>
            </wp:positionV>
            <wp:extent cx="1293495" cy="1952625"/>
            <wp:effectExtent l="0" t="0" r="1905" b="13335"/>
            <wp:wrapSquare wrapText="bothSides"/>
            <wp:docPr id="1" name="图片 39" descr="C:/Users/lenovo/Desktop/屏幕截图 2026-07-13 152630.png屏幕截图 2026-07-13 152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6-07-13 152630.png屏幕截图 2026-07-13 152630"/>
                    <pic:cNvPicPr>
                      <a:picLocks noChangeAspect="1"/>
                    </pic:cNvPicPr>
                  </pic:nvPicPr>
                  <pic:blipFill>
                    <a:blip r:embed="rId6"/>
                    <a:srcRect t="221" b="221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szCs w:val="21"/>
          <w:highlight w:val="none"/>
          <w:lang w:val="en-US" w:eastAsia="zh-CN"/>
        </w:rPr>
        <w:t>《便利陷阱：在即时满足时代重掌人生主动权》</w:t>
      </w:r>
    </w:p>
    <w:p w14:paraId="139DC89A">
      <w:pPr>
        <w:tabs>
          <w:tab w:val="left" w:pos="341"/>
          <w:tab w:val="left" w:pos="5235"/>
        </w:tabs>
        <w:jc w:val="left"/>
        <w:rPr>
          <w:rFonts w:hint="default" w:eastAsia="宋体"/>
          <w:b/>
          <w:bCs/>
          <w:i w:val="0"/>
          <w:i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</w:rPr>
        <w:t>THE CONVENIENCE TRAP</w:t>
      </w:r>
      <w:r>
        <w:rPr>
          <w:rFonts w:hint="eastAsia"/>
          <w:b/>
          <w:bCs/>
          <w:i w:val="0"/>
          <w:iCs/>
          <w:color w:val="000000"/>
          <w:szCs w:val="21"/>
          <w:highlight w:val="none"/>
          <w:lang w:val="en-US" w:eastAsia="zh-CN"/>
        </w:rPr>
        <w:t>: How to Regain Control in a World of Instant Gratification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Dr. Robert Carter 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and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 Dr. Kirti Salwe Carter   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Diversion Books</w:t>
      </w:r>
    </w:p>
    <w:p w14:paraId="72D5B94F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DeFiore/ANA/Jessica</w:t>
      </w:r>
    </w:p>
    <w:p w14:paraId="76F6276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出版时间：20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26</w:t>
      </w:r>
      <w:r>
        <w:rPr>
          <w:b/>
          <w:bCs/>
          <w:color w:val="000000"/>
          <w:szCs w:val="21"/>
          <w:highlight w:val="none"/>
        </w:rPr>
        <w:t>年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11月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default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审读资料</w:t>
      </w:r>
      <w:r>
        <w:rPr>
          <w:rFonts w:hint="eastAsia"/>
          <w:b/>
          <w:bCs/>
          <w:szCs w:val="21"/>
          <w:highlight w:val="none"/>
          <w:lang w:eastAsia="zh-CN"/>
        </w:rPr>
        <w:t>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心灵励志</w:t>
      </w:r>
    </w:p>
    <w:p w14:paraId="4543D87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0B78E018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一部具有挑衅性、深度研究的警世之作，揭示了现代便利如何悄然侵蚀我们的身体、认知和社交能力——并提供了在人工智能驱动的世界中重拾力量、韧性和自主权的实用路线图。</w:t>
      </w:r>
    </w:p>
    <w:p w14:paraId="562790D3">
      <w:pPr>
        <w:ind w:firstLine="420" w:firstLineChars="200"/>
        <w:rPr>
          <w:rFonts w:hint="eastAsia"/>
          <w:bCs/>
          <w:kern w:val="0"/>
          <w:szCs w:val="21"/>
        </w:rPr>
      </w:pPr>
    </w:p>
    <w:p w14:paraId="72BC91AE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欢迎来到人类历史上最便利的时代——就是现在。然而，我们却比以往任何时候都更虚弱、更焦虑、更无能。在《便利陷阱》中，医生兼研究人员罗伯特·卡特三世博士和基尔蒂·索尔韦·卡特博士揭示了无摩擦生活背后的隐性代价——从依赖GPS的大脑和萎缩的身体，到外包思维、脆弱的健康体系以及日渐消失的社区纽带。融合神经科学、行为经济学、医学研究和令人难忘的真实故事，作者展示了那些微小、无形的权衡——自动支付、算法决策、过度自动化和数字依赖——如何累积成大规模的人类脆弱性。</w:t>
      </w:r>
    </w:p>
    <w:p w14:paraId="3EC4964C">
      <w:pPr>
        <w:ind w:firstLine="420" w:firstLineChars="200"/>
        <w:rPr>
          <w:rFonts w:hint="eastAsia"/>
          <w:bCs/>
          <w:kern w:val="0"/>
          <w:szCs w:val="21"/>
        </w:rPr>
      </w:pPr>
    </w:p>
    <w:p w14:paraId="6E87C3CB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但这并不是一本拒绝技术的书。这是一本关于“策略性不便”的书——选择微小而有意的摩擦，重建丧失的能力。通过A.L.I.V.E.框架，读者将学会如何在不拒绝现代生活的前提下，重获身体能力、认知韧性、财务意识和有意义的联结。</w:t>
      </w:r>
    </w:p>
    <w:p w14:paraId="3F82D2CF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D46FACE">
      <w:pPr>
        <w:ind w:right="420" w:firstLine="422" w:firstLineChars="20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罗伯特·卡特三世博士（</w:t>
      </w:r>
      <w:r>
        <w:rPr>
          <w:rFonts w:hint="eastAsia"/>
          <w:b/>
          <w:bCs/>
          <w:color w:val="000000"/>
          <w:szCs w:val="21"/>
          <w:highlight w:val="none"/>
        </w:rPr>
        <w:t>Dr. Robert Carter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是一位享誉全国的科学家、畅销书作家，也是美国军官，在人类表现和领导力领域拥有超过25年的经验。</w:t>
      </w:r>
    </w:p>
    <w:p w14:paraId="3B46033A">
      <w:pPr>
        <w:ind w:right="420"/>
        <w:jc w:val="left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C904509">
      <w:pPr>
        <w:ind w:right="420" w:firstLine="422" w:firstLineChars="20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基尔蒂·索尔韦·卡特博士（</w:t>
      </w:r>
      <w:r>
        <w:rPr>
          <w:rFonts w:hint="eastAsia"/>
          <w:b/>
          <w:bCs/>
          <w:color w:val="000000"/>
          <w:szCs w:val="21"/>
          <w:highlight w:val="none"/>
        </w:rPr>
        <w:t>Dr. Kirti Salwe Carter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是一位整合健康专家，在其关于整体健康与压力韧性的工作中融合了东西方传统。他们合著了《晨间心智：用你的大脑掌控每一天，为生活充电》。</w:t>
      </w:r>
    </w:p>
    <w:p w14:paraId="76437FE3">
      <w:pPr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6A40CA59">
      <w:pPr>
        <w:ind w:right="420"/>
        <w:jc w:val="center"/>
        <w:rPr>
          <w:rFonts w:hint="eastAsia"/>
          <w:b/>
          <w:bCs/>
          <w:color w:val="000000"/>
          <w:szCs w:val="21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0759A49D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91EAEF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致谢</w:t>
      </w:r>
    </w:p>
    <w:p w14:paraId="58CB73D5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引言</w:t>
      </w:r>
    </w:p>
    <w:p w14:paraId="2CFF313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1D1B119E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第一部分：觉醒——理解我们所失去的</w:t>
      </w:r>
    </w:p>
    <w:p w14:paraId="15F57CC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第一章——底线</w:t>
      </w:r>
    </w:p>
    <w:p w14:paraId="430B29B4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当谷底成为你的天花板</w:t>
      </w:r>
    </w:p>
    <w:p w14:paraId="25037FA7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第二章——订阅三十秒的投降</w:t>
      </w:r>
    </w:p>
    <w:p w14:paraId="4D29D41D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6FD9502F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第二部分：清算——衡量我们所成为的</w:t>
      </w:r>
    </w:p>
    <w:p w14:paraId="27A5A69F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第三章——外包思维</w:t>
      </w:r>
    </w:p>
    <w:p w14:paraId="18B3E433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当你让算法替你思考时，你就不再思考了</w:t>
      </w:r>
    </w:p>
    <w:p w14:paraId="17658854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第四章——七日逆转</w:t>
      </w:r>
    </w:p>
    <w:p w14:paraId="61F22939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你的咖啡机比你的兄弟更了解你</w:t>
      </w:r>
    </w:p>
    <w:p w14:paraId="1F0F964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第五章——联结的方程式</w:t>
      </w:r>
    </w:p>
    <w:p w14:paraId="0F82A494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鲍勃的共同目标公式</w:t>
      </w:r>
    </w:p>
    <w:p w14:paraId="605AE0F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第六章——缺乏重力的</w:t>
      </w:r>
    </w:p>
    <w:p w14:paraId="0CA583D3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重塑你身体与心灵的微小运动</w:t>
      </w:r>
    </w:p>
    <w:p w14:paraId="4944607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第七章——被设计成失败</w:t>
      </w:r>
    </w:p>
    <w:p w14:paraId="18824706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对你饥饿感的五线战争</w:t>
      </w:r>
    </w:p>
    <w:p w14:paraId="15EF1568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第八章——个人审计</w:t>
      </w:r>
    </w:p>
    <w:p w14:paraId="10E0DA8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衡量你的便利足迹</w:t>
      </w:r>
    </w:p>
    <w:p w14:paraId="7590B98C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8161083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第三部分：重获——重建便利所偷走的</w:t>
      </w:r>
    </w:p>
    <w:p w14:paraId="7981FF68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第九章——处方陷阱</w:t>
      </w:r>
    </w:p>
    <w:p w14:paraId="593D6BC0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从便利医学中夺回你的健康</w:t>
      </w:r>
    </w:p>
    <w:p w14:paraId="3E9A75D0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第十章——注意力被劫持</w:t>
      </w:r>
    </w:p>
    <w:p w14:paraId="50636478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便利如何摧毁你的大脑</w:t>
      </w:r>
    </w:p>
    <w:p w14:paraId="62383888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第十一章——设计性倦怠</w:t>
      </w:r>
    </w:p>
    <w:p w14:paraId="3C92808C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为什么做得更少反而让你更疲惫</w:t>
      </w:r>
    </w:p>
    <w:p w14:paraId="7D3FDB1F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第十二章——建立心理耐力</w:t>
      </w:r>
    </w:p>
    <w:p w14:paraId="04FF2341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为什么你应该感谢你最讨厌的同事</w:t>
      </w:r>
    </w:p>
    <w:p w14:paraId="7D24A32A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第十三章——建立你的操作系统</w:t>
      </w:r>
    </w:p>
    <w:p w14:paraId="172FF49C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改变世界的六天</w:t>
      </w:r>
    </w:p>
    <w:p w14:paraId="5EFC5CC8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4E1CEA88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第四部分：再觉醒——从个体力量到集体力量</w:t>
      </w:r>
    </w:p>
    <w:p w14:paraId="667E7B21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第十四章——从我到我们</w:t>
      </w:r>
    </w:p>
    <w:p w14:paraId="1477C13A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为什么个体能力远远不够</w:t>
      </w:r>
    </w:p>
    <w:p w14:paraId="01E4AD46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第十五章——幽灵时代</w:t>
      </w:r>
    </w:p>
    <w:p w14:paraId="47BC5156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为什么我们总是联结，却很少负责</w:t>
      </w:r>
    </w:p>
    <w:p w14:paraId="501AD901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第十六章——独立陷阱</w:t>
      </w:r>
    </w:p>
    <w:p w14:paraId="0A20EF3B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为什么不需要任何人意味着没有任何人</w:t>
      </w:r>
    </w:p>
    <w:p w14:paraId="142E5E8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第十七章——你变得可有可无</w:t>
      </w:r>
    </w:p>
    <w:p w14:paraId="264D7DFD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如何复活你已任其消亡的友谊</w:t>
      </w:r>
    </w:p>
    <w:p w14:paraId="0864FB61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3F95C3EC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第五部分：更新——重获的故事</w:t>
      </w:r>
    </w:p>
    <w:p w14:paraId="70A9F5DB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第十八章——智能系统，愚蠢的风险</w:t>
      </w:r>
    </w:p>
    <w:p w14:paraId="0EBABA5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过度自动化如何让我们软弱、暴露和依赖</w:t>
      </w:r>
    </w:p>
    <w:p w14:paraId="30AC684B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第十九章——策略性不便</w:t>
      </w:r>
    </w:p>
    <w:p w14:paraId="01FDB2B7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为什么一切有价值的东西都来自选择困难</w:t>
      </w:r>
    </w:p>
    <w:p w14:paraId="62F24CB9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第二十章——大逆转</w:t>
      </w:r>
    </w:p>
    <w:p w14:paraId="46804307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从操作者到观察者</w:t>
      </w:r>
    </w:p>
    <w:p w14:paraId="383BD01D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75648CB7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第六部分：桥梁一代——我们独特的时刻</w:t>
      </w:r>
    </w:p>
    <w:p w14:paraId="72AEAFBE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第二十一章——下一代</w:t>
      </w:r>
    </w:p>
    <w:p w14:paraId="6719A4D0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人工智能时代的桥梁技能</w:t>
      </w:r>
    </w:p>
    <w:p w14:paraId="64D274E5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第二十二章——选择人性</w:t>
      </w:r>
    </w:p>
    <w:p w14:paraId="2ED0932A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建造桥梁</w:t>
      </w:r>
    </w:p>
    <w:p w14:paraId="60CDC428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</w:p>
    <w:p w14:paraId="21A67FB4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关于作者</w:t>
      </w:r>
    </w:p>
    <w:p w14:paraId="07451415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读书俱乐部与企业研讨会的讨论问题</w:t>
      </w:r>
    </w:p>
    <w:p w14:paraId="1B8F7482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桥梁建设者的实地指南</w:t>
      </w:r>
    </w:p>
    <w:p w14:paraId="0658FA15">
      <w:pPr>
        <w:ind w:right="420"/>
        <w:jc w:val="center"/>
        <w:rPr>
          <w:rFonts w:hint="default"/>
          <w:b w:val="0"/>
          <w:bCs w:val="0"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理解鲍勃的公式</w:t>
      </w:r>
    </w:p>
    <w:p w14:paraId="358D395B">
      <w:pPr>
        <w:ind w:right="420"/>
        <w:jc w:val="center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default"/>
          <w:b w:val="0"/>
          <w:bCs w:val="0"/>
          <w:color w:val="000000"/>
          <w:szCs w:val="21"/>
          <w:lang w:val="en-US" w:eastAsia="zh-CN"/>
        </w:rPr>
        <w:t>参考文献</w:t>
      </w:r>
    </w:p>
    <w:p w14:paraId="6C46C7C0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020FB4AC">
      <w:pPr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86300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2F079B0"/>
    <w:rsid w:val="043D6C25"/>
    <w:rsid w:val="092439DE"/>
    <w:rsid w:val="09811342"/>
    <w:rsid w:val="0A8F3F31"/>
    <w:rsid w:val="0A974783"/>
    <w:rsid w:val="0AC20A24"/>
    <w:rsid w:val="0AEC0364"/>
    <w:rsid w:val="0C0008F4"/>
    <w:rsid w:val="0C3C7AF6"/>
    <w:rsid w:val="0E6A6913"/>
    <w:rsid w:val="0FEA282E"/>
    <w:rsid w:val="10B63FE7"/>
    <w:rsid w:val="114C2E46"/>
    <w:rsid w:val="129E71D0"/>
    <w:rsid w:val="13427DB4"/>
    <w:rsid w:val="1345104A"/>
    <w:rsid w:val="18AE01D8"/>
    <w:rsid w:val="1BA86C22"/>
    <w:rsid w:val="1D261077"/>
    <w:rsid w:val="1F687700"/>
    <w:rsid w:val="24771887"/>
    <w:rsid w:val="2C0B6F0E"/>
    <w:rsid w:val="2C12461C"/>
    <w:rsid w:val="2DA34CE1"/>
    <w:rsid w:val="30F6550C"/>
    <w:rsid w:val="311566B0"/>
    <w:rsid w:val="33AE363A"/>
    <w:rsid w:val="341F29BE"/>
    <w:rsid w:val="34515BD6"/>
    <w:rsid w:val="357E158E"/>
    <w:rsid w:val="35FB0213"/>
    <w:rsid w:val="37704640"/>
    <w:rsid w:val="3AC54CA3"/>
    <w:rsid w:val="3AE04ADC"/>
    <w:rsid w:val="3C1934F8"/>
    <w:rsid w:val="3D384F8E"/>
    <w:rsid w:val="3E7A5DA4"/>
    <w:rsid w:val="406B3CF1"/>
    <w:rsid w:val="4205007B"/>
    <w:rsid w:val="42B533F0"/>
    <w:rsid w:val="432A1201"/>
    <w:rsid w:val="432C279F"/>
    <w:rsid w:val="459C0CF6"/>
    <w:rsid w:val="46B43896"/>
    <w:rsid w:val="473A51A1"/>
    <w:rsid w:val="479E019E"/>
    <w:rsid w:val="4AE76519"/>
    <w:rsid w:val="4C066DFB"/>
    <w:rsid w:val="543E2C5B"/>
    <w:rsid w:val="584963F2"/>
    <w:rsid w:val="58C85C32"/>
    <w:rsid w:val="58DF0B08"/>
    <w:rsid w:val="5AB726B1"/>
    <w:rsid w:val="5DA14CA4"/>
    <w:rsid w:val="5EF440A3"/>
    <w:rsid w:val="5F063C4E"/>
    <w:rsid w:val="601E082E"/>
    <w:rsid w:val="60B3492E"/>
    <w:rsid w:val="624F2F20"/>
    <w:rsid w:val="63933FDE"/>
    <w:rsid w:val="662D5AA5"/>
    <w:rsid w:val="68EE2E29"/>
    <w:rsid w:val="69A93106"/>
    <w:rsid w:val="6AA515D5"/>
    <w:rsid w:val="6ABF12C5"/>
    <w:rsid w:val="6AEB37C3"/>
    <w:rsid w:val="6B2D5DC9"/>
    <w:rsid w:val="6B761DB0"/>
    <w:rsid w:val="6C615816"/>
    <w:rsid w:val="6CA56A14"/>
    <w:rsid w:val="6DE5298B"/>
    <w:rsid w:val="71E47BC3"/>
    <w:rsid w:val="720C74CA"/>
    <w:rsid w:val="745C0F51"/>
    <w:rsid w:val="756C1B13"/>
    <w:rsid w:val="77AB543F"/>
    <w:rsid w:val="77E15A7D"/>
    <w:rsid w:val="790E3412"/>
    <w:rsid w:val="7A2D7823"/>
    <w:rsid w:val="7C901F86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4</Pages>
  <Words>1402</Words>
  <Characters>1805</Characters>
  <Lines>25</Lines>
  <Paragraphs>7</Paragraphs>
  <TotalTime>7</TotalTime>
  <ScaleCrop>false</ScaleCrop>
  <LinksUpToDate>false</LinksUpToDate>
  <CharactersWithSpaces>1844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2026-07-20T02:08:26Z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