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C3DE" w14:textId="77777777" w:rsidR="00E94906" w:rsidRDefault="00E94906">
      <w:pPr>
        <w:jc w:val="center"/>
        <w:rPr>
          <w:b/>
          <w:bCs/>
          <w:color w:val="000000"/>
          <w:sz w:val="18"/>
          <w:szCs w:val="18"/>
          <w:shd w:val="pct10" w:color="auto" w:fill="FFFFFF"/>
        </w:rPr>
      </w:pPr>
    </w:p>
    <w:p w14:paraId="7220F256"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74FDD383" w14:textId="77777777" w:rsidR="00E94906" w:rsidRDefault="00E94906">
      <w:pPr>
        <w:tabs>
          <w:tab w:val="left" w:pos="341"/>
          <w:tab w:val="left" w:pos="5235"/>
        </w:tabs>
        <w:jc w:val="left"/>
        <w:rPr>
          <w:b/>
          <w:bCs/>
          <w:color w:val="000000"/>
          <w:szCs w:val="18"/>
        </w:rPr>
      </w:pPr>
    </w:p>
    <w:p w14:paraId="48A8359C" w14:textId="587CC229" w:rsidR="00E94906" w:rsidRDefault="00E94906">
      <w:pPr>
        <w:rPr>
          <w:b/>
          <w:color w:val="000000"/>
          <w:szCs w:val="21"/>
        </w:rPr>
      </w:pPr>
    </w:p>
    <w:p w14:paraId="781D8699" w14:textId="1AD24ED4" w:rsidR="004209F2" w:rsidRPr="004209F2" w:rsidRDefault="008A2BB9" w:rsidP="004209F2">
      <w:pPr>
        <w:rPr>
          <w:b/>
          <w:szCs w:val="21"/>
        </w:rPr>
      </w:pPr>
      <w:r>
        <w:rPr>
          <w:noProof/>
        </w:rPr>
        <w:drawing>
          <wp:anchor distT="0" distB="0" distL="114300" distR="114300" simplePos="0" relativeHeight="251662336" behindDoc="0" locked="0" layoutInCell="1" allowOverlap="1" wp14:anchorId="6113A199" wp14:editId="49114C68">
            <wp:simplePos x="0" y="0"/>
            <wp:positionH relativeFrom="margin">
              <wp:align>right</wp:align>
            </wp:positionH>
            <wp:positionV relativeFrom="paragraph">
              <wp:posOffset>18415</wp:posOffset>
            </wp:positionV>
            <wp:extent cx="1289685" cy="2035810"/>
            <wp:effectExtent l="0" t="0" r="5715" b="2540"/>
            <wp:wrapSquare wrapText="bothSides"/>
            <wp:docPr id="13689963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9637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685" cy="2035810"/>
                    </a:xfrm>
                    <a:prstGeom prst="rect">
                      <a:avLst/>
                    </a:prstGeom>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sidR="00C37C53" w:rsidRPr="00C37C53">
        <w:rPr>
          <w:b/>
          <w:szCs w:val="21"/>
        </w:rPr>
        <w:t>当心</w:t>
      </w:r>
      <w:r w:rsidR="0008605A" w:rsidRPr="0008605A">
        <w:rPr>
          <w:rFonts w:hint="eastAsia"/>
          <w:b/>
          <w:szCs w:val="21"/>
        </w:rPr>
        <w:t>时代精神</w:t>
      </w:r>
      <w:r w:rsidR="004209F2" w:rsidRPr="004209F2">
        <w:rPr>
          <w:b/>
          <w:szCs w:val="21"/>
        </w:rPr>
        <w:t>》</w:t>
      </w:r>
    </w:p>
    <w:p w14:paraId="1FC18F20" w14:textId="6CC9C42D" w:rsidR="004209F2" w:rsidRPr="004209F2" w:rsidRDefault="004209F2" w:rsidP="004209F2">
      <w:pPr>
        <w:rPr>
          <w:b/>
          <w:szCs w:val="21"/>
        </w:rPr>
      </w:pPr>
      <w:r w:rsidRPr="004209F2">
        <w:rPr>
          <w:b/>
          <w:szCs w:val="21"/>
        </w:rPr>
        <w:t>英文书名：</w:t>
      </w:r>
      <w:r w:rsidR="00096002">
        <w:rPr>
          <w:rFonts w:hint="eastAsia"/>
          <w:b/>
          <w:szCs w:val="21"/>
        </w:rPr>
        <w:t>BEWARE THE ZEITGEIST</w:t>
      </w:r>
    </w:p>
    <w:p w14:paraId="5F9C75B2" w14:textId="4C025ABA" w:rsid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273A5A" w:rsidRPr="00273A5A">
        <w:rPr>
          <w:b/>
          <w:color w:val="000000"/>
          <w:szCs w:val="21"/>
        </w:rPr>
        <w:t xml:space="preserve">Hayat </w:t>
      </w:r>
      <w:r w:rsidR="002204A0" w:rsidRPr="00273A5A">
        <w:rPr>
          <w:b/>
          <w:color w:val="000000"/>
          <w:szCs w:val="21"/>
        </w:rPr>
        <w:t>Erdoğan</w:t>
      </w:r>
    </w:p>
    <w:p w14:paraId="7A580139" w14:textId="4DE959F9" w:rsidR="008A2BB9" w:rsidRPr="004209F2" w:rsidRDefault="008A2BB9" w:rsidP="004209F2">
      <w:pPr>
        <w:rPr>
          <w:b/>
          <w:color w:val="000000"/>
          <w:szCs w:val="21"/>
        </w:rPr>
      </w:pPr>
      <w:r>
        <w:rPr>
          <w:rFonts w:hint="eastAsia"/>
          <w:b/>
          <w:color w:val="000000"/>
          <w:szCs w:val="21"/>
        </w:rPr>
        <w:t>德语书名：</w:t>
      </w:r>
      <w:proofErr w:type="spellStart"/>
      <w:r w:rsidRPr="008A2BB9">
        <w:rPr>
          <w:b/>
          <w:color w:val="000000"/>
          <w:szCs w:val="21"/>
        </w:rPr>
        <w:t>Hauptsache</w:t>
      </w:r>
      <w:proofErr w:type="spellEnd"/>
      <w:r w:rsidRPr="008A2BB9">
        <w:rPr>
          <w:b/>
          <w:color w:val="000000"/>
          <w:szCs w:val="21"/>
        </w:rPr>
        <w:t xml:space="preserve"> </w:t>
      </w:r>
      <w:proofErr w:type="spellStart"/>
      <w:r w:rsidRPr="008A2BB9">
        <w:rPr>
          <w:b/>
          <w:color w:val="000000"/>
          <w:szCs w:val="21"/>
        </w:rPr>
        <w:t>kein</w:t>
      </w:r>
      <w:proofErr w:type="spellEnd"/>
      <w:r w:rsidRPr="008A2BB9">
        <w:rPr>
          <w:b/>
          <w:color w:val="000000"/>
          <w:szCs w:val="21"/>
        </w:rPr>
        <w:t xml:space="preserve"> Zeitgeist</w:t>
      </w:r>
    </w:p>
    <w:p w14:paraId="105C1AEA" w14:textId="4B45E673"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proofErr w:type="spellStart"/>
      <w:r w:rsidR="00273A5A" w:rsidRPr="00273A5A">
        <w:rPr>
          <w:b/>
          <w:color w:val="000000"/>
          <w:szCs w:val="21"/>
        </w:rPr>
        <w:t>Ullstein</w:t>
      </w:r>
      <w:proofErr w:type="spellEnd"/>
    </w:p>
    <w:p w14:paraId="3881300A" w14:textId="77777777" w:rsidR="004209F2" w:rsidRPr="004209F2" w:rsidRDefault="004209F2" w:rsidP="004209F2">
      <w:pPr>
        <w:rPr>
          <w:b/>
          <w:color w:val="000000"/>
          <w:szCs w:val="21"/>
        </w:rPr>
      </w:pPr>
      <w:r w:rsidRPr="004209F2">
        <w:rPr>
          <w:b/>
          <w:color w:val="000000"/>
          <w:szCs w:val="21"/>
        </w:rPr>
        <w:t>代理公司：</w:t>
      </w:r>
      <w:r>
        <w:rPr>
          <w:b/>
          <w:color w:val="000000"/>
          <w:szCs w:val="21"/>
        </w:rPr>
        <w:t>ANA/Brady</w:t>
      </w:r>
    </w:p>
    <w:p w14:paraId="4F1CCFD7" w14:textId="7F96573C"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273A5A">
        <w:rPr>
          <w:rFonts w:hint="eastAsia"/>
          <w:b/>
          <w:color w:val="000000"/>
          <w:szCs w:val="21"/>
        </w:rPr>
        <w:t>304</w:t>
      </w:r>
      <w:r>
        <w:rPr>
          <w:b/>
          <w:color w:val="000000"/>
          <w:szCs w:val="21"/>
        </w:rPr>
        <w:t>页</w:t>
      </w:r>
    </w:p>
    <w:p w14:paraId="1F5E4DA3" w14:textId="6EB4A393" w:rsidR="004209F2" w:rsidRPr="004209F2" w:rsidRDefault="004209F2" w:rsidP="004209F2">
      <w:pPr>
        <w:rPr>
          <w:b/>
          <w:color w:val="000000"/>
          <w:szCs w:val="21"/>
        </w:rPr>
      </w:pPr>
      <w:r w:rsidRPr="004209F2">
        <w:rPr>
          <w:b/>
          <w:color w:val="000000"/>
          <w:szCs w:val="21"/>
        </w:rPr>
        <w:t>出版时间：</w:t>
      </w:r>
      <w:r w:rsidR="00273A5A">
        <w:rPr>
          <w:rFonts w:hint="eastAsia"/>
          <w:b/>
          <w:color w:val="000000"/>
          <w:szCs w:val="21"/>
        </w:rPr>
        <w:t>2026</w:t>
      </w:r>
      <w:r w:rsidRPr="004209F2">
        <w:rPr>
          <w:b/>
          <w:color w:val="000000"/>
          <w:szCs w:val="21"/>
        </w:rPr>
        <w:t>年</w:t>
      </w:r>
      <w:r w:rsidR="00273A5A">
        <w:rPr>
          <w:rFonts w:hint="eastAsia"/>
          <w:b/>
          <w:color w:val="000000"/>
          <w:szCs w:val="21"/>
        </w:rPr>
        <w:t>2</w:t>
      </w:r>
      <w:r w:rsidRPr="004209F2">
        <w:rPr>
          <w:b/>
          <w:color w:val="000000"/>
          <w:szCs w:val="21"/>
        </w:rPr>
        <w:t>月</w:t>
      </w:r>
    </w:p>
    <w:p w14:paraId="7FD53A95" w14:textId="77777777" w:rsidR="004209F2" w:rsidRPr="004209F2" w:rsidRDefault="004209F2" w:rsidP="004209F2">
      <w:pPr>
        <w:rPr>
          <w:b/>
          <w:color w:val="000000"/>
          <w:szCs w:val="21"/>
        </w:rPr>
      </w:pPr>
      <w:r w:rsidRPr="004209F2">
        <w:rPr>
          <w:b/>
          <w:color w:val="000000"/>
          <w:szCs w:val="21"/>
        </w:rPr>
        <w:t>代理地区：中国大陆、台湾</w:t>
      </w:r>
    </w:p>
    <w:p w14:paraId="32355433" w14:textId="77777777" w:rsidR="004209F2" w:rsidRPr="004209F2" w:rsidRDefault="004209F2" w:rsidP="004209F2">
      <w:pPr>
        <w:rPr>
          <w:b/>
          <w:color w:val="000000"/>
          <w:szCs w:val="21"/>
        </w:rPr>
      </w:pPr>
      <w:r w:rsidRPr="004209F2">
        <w:rPr>
          <w:b/>
          <w:color w:val="000000"/>
          <w:szCs w:val="21"/>
        </w:rPr>
        <w:t>审读资料：电子稿</w:t>
      </w:r>
    </w:p>
    <w:p w14:paraId="42EBFBEC" w14:textId="11091A6F"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273A5A">
        <w:rPr>
          <w:rFonts w:hint="eastAsia"/>
          <w:b/>
          <w:color w:val="000000"/>
          <w:szCs w:val="21"/>
        </w:rPr>
        <w:t>文学小说</w:t>
      </w:r>
    </w:p>
    <w:p w14:paraId="722C6CF1" w14:textId="77777777" w:rsidR="004209F2" w:rsidRPr="004209F2" w:rsidRDefault="004209F2" w:rsidP="004209F2">
      <w:pPr>
        <w:rPr>
          <w:b/>
          <w:bCs/>
          <w:color w:val="000000"/>
          <w:szCs w:val="21"/>
        </w:rPr>
      </w:pPr>
    </w:p>
    <w:p w14:paraId="2D5C3C15" w14:textId="77777777" w:rsidR="004209F2" w:rsidRPr="004209F2" w:rsidRDefault="004209F2" w:rsidP="004209F2">
      <w:pPr>
        <w:rPr>
          <w:b/>
          <w:bCs/>
          <w:color w:val="000000"/>
          <w:szCs w:val="21"/>
        </w:rPr>
      </w:pPr>
    </w:p>
    <w:p w14:paraId="4679C613" w14:textId="77777777" w:rsidR="004209F2" w:rsidRPr="004209F2" w:rsidRDefault="004209F2" w:rsidP="004209F2">
      <w:pPr>
        <w:rPr>
          <w:color w:val="000000"/>
          <w:szCs w:val="21"/>
        </w:rPr>
      </w:pPr>
      <w:r w:rsidRPr="004209F2">
        <w:rPr>
          <w:b/>
          <w:bCs/>
          <w:color w:val="000000"/>
          <w:szCs w:val="21"/>
        </w:rPr>
        <w:t>内容简介：</w:t>
      </w:r>
    </w:p>
    <w:p w14:paraId="34B7617D" w14:textId="77777777" w:rsidR="00117F70" w:rsidRDefault="00117F70" w:rsidP="004209F2">
      <w:pPr>
        <w:rPr>
          <w:color w:val="000000"/>
          <w:szCs w:val="21"/>
        </w:rPr>
      </w:pPr>
    </w:p>
    <w:p w14:paraId="4447B2A6" w14:textId="18C18A52" w:rsidR="006A19A7" w:rsidRPr="00C37C53" w:rsidRDefault="002F0A7F" w:rsidP="00C37C53">
      <w:pPr>
        <w:ind w:firstLine="420"/>
        <w:rPr>
          <w:rFonts w:ascii="楷体" w:eastAsia="楷体" w:hAnsi="楷体"/>
          <w:b/>
          <w:color w:val="000000"/>
        </w:rPr>
      </w:pPr>
      <w:r w:rsidRPr="002204A0">
        <w:rPr>
          <w:rFonts w:ascii="楷体" w:eastAsia="楷体" w:hAnsi="楷体" w:hint="eastAsia"/>
          <w:b/>
          <w:color w:val="000000"/>
        </w:rPr>
        <w:t>《</w:t>
      </w:r>
      <w:r w:rsidR="00C37C53">
        <w:rPr>
          <w:rFonts w:ascii="楷体" w:eastAsia="楷体" w:hAnsi="楷体" w:hint="eastAsia"/>
          <w:b/>
          <w:color w:val="000000"/>
        </w:rPr>
        <w:t>当心时代精神</w:t>
      </w:r>
      <w:r w:rsidRPr="002204A0">
        <w:rPr>
          <w:rFonts w:ascii="楷体" w:eastAsia="楷体" w:hAnsi="楷体" w:hint="eastAsia"/>
          <w:b/>
          <w:color w:val="000000"/>
        </w:rPr>
        <w:t>》是一部极具先锋色彩的当代长篇小说，</w:t>
      </w:r>
      <w:r w:rsidR="006A19A7" w:rsidRPr="006A19A7">
        <w:rPr>
          <w:rFonts w:ascii="楷体" w:eastAsia="楷体" w:hAnsi="楷体"/>
          <w:b/>
          <w:color w:val="000000"/>
        </w:rPr>
        <w:t>将主体叙事压缩在2023年土耳其</w:t>
      </w:r>
      <w:r w:rsidR="006A19A7">
        <w:rPr>
          <w:rFonts w:ascii="楷体" w:eastAsia="楷体" w:hAnsi="楷体" w:hint="eastAsia"/>
          <w:b/>
          <w:color w:val="000000"/>
        </w:rPr>
        <w:t>-</w:t>
      </w:r>
      <w:r w:rsidR="006A19A7" w:rsidRPr="006A19A7">
        <w:rPr>
          <w:rFonts w:ascii="楷体" w:eastAsia="楷体" w:hAnsi="楷体"/>
          <w:b/>
          <w:color w:val="000000"/>
        </w:rPr>
        <w:t>叙利亚大地震发生后的二十四小时内</w:t>
      </w:r>
      <w:r w:rsidRPr="002204A0">
        <w:rPr>
          <w:rFonts w:ascii="楷体" w:eastAsia="楷体" w:hAnsi="楷体" w:hint="eastAsia"/>
          <w:b/>
          <w:color w:val="000000"/>
        </w:rPr>
        <w:t>。</w:t>
      </w:r>
      <w:r w:rsidR="006A19A7" w:rsidRPr="006A19A7">
        <w:rPr>
          <w:rFonts w:ascii="楷体" w:eastAsia="楷体" w:hAnsi="楷体" w:hint="eastAsia"/>
          <w:bCs/>
          <w:color w:val="000000"/>
        </w:rPr>
        <w:t>在地震发生后，</w:t>
      </w:r>
      <w:r w:rsidR="006A19A7" w:rsidRPr="006A19A7">
        <w:rPr>
          <w:rFonts w:ascii="楷体" w:eastAsia="楷体" w:hAnsi="楷体"/>
          <w:bCs/>
          <w:color w:val="000000"/>
        </w:rPr>
        <w:t>一位来自土耳其移民家庭、如今生活在苏黎世的女性，几乎把自己封闭在公寓和一年前的失恋之中。灾区不断攀升的伤亡数字、一年前离开的恋人、母亲沉默而充满创伤的人生，以及关于故乡、迁徙与归属的记忆，</w:t>
      </w:r>
      <w:r w:rsidR="006A19A7" w:rsidRPr="006A19A7">
        <w:rPr>
          <w:rFonts w:ascii="楷体" w:eastAsia="楷体" w:hAnsi="楷体" w:hint="eastAsia"/>
          <w:bCs/>
          <w:color w:val="000000"/>
        </w:rPr>
        <w:t>同时在她脑海中震动</w:t>
      </w:r>
      <w:r w:rsidR="006A19A7" w:rsidRPr="006A19A7">
        <w:rPr>
          <w:rFonts w:ascii="楷体" w:eastAsia="楷体" w:hAnsi="楷体"/>
          <w:bCs/>
          <w:color w:val="000000"/>
        </w:rPr>
        <w:t>。</w:t>
      </w:r>
    </w:p>
    <w:p w14:paraId="7CF0A67C" w14:textId="77777777" w:rsidR="00096002" w:rsidRDefault="00096002" w:rsidP="006A19A7">
      <w:pPr>
        <w:rPr>
          <w:rFonts w:ascii="楷体" w:eastAsia="楷体" w:hAnsi="楷体"/>
          <w:bCs/>
          <w:color w:val="000000"/>
        </w:rPr>
      </w:pPr>
    </w:p>
    <w:p w14:paraId="3F4C47E9" w14:textId="5D152D40" w:rsidR="006A19A7" w:rsidRDefault="006A19A7" w:rsidP="002204A0">
      <w:pPr>
        <w:ind w:firstLine="420"/>
        <w:rPr>
          <w:rFonts w:ascii="楷体" w:eastAsia="楷体" w:hAnsi="楷体"/>
          <w:bCs/>
          <w:color w:val="000000"/>
        </w:rPr>
      </w:pPr>
      <w:r w:rsidRPr="006A19A7">
        <w:rPr>
          <w:rFonts w:ascii="楷体" w:eastAsia="楷体" w:hAnsi="楷体"/>
          <w:bCs/>
          <w:color w:val="000000"/>
        </w:rPr>
        <w:t>小说</w:t>
      </w:r>
      <w:r w:rsidRPr="006A19A7">
        <w:rPr>
          <w:rFonts w:ascii="楷体" w:eastAsia="楷体" w:hAnsi="楷体"/>
          <w:b/>
          <w:color w:val="000000"/>
        </w:rPr>
        <w:t>以二十四个按小时标记的章节</w:t>
      </w:r>
      <w:r w:rsidRPr="006A19A7">
        <w:rPr>
          <w:rFonts w:ascii="楷体" w:eastAsia="楷体" w:hAnsi="楷体"/>
          <w:bCs/>
          <w:color w:val="000000"/>
        </w:rPr>
        <w:t>，</w:t>
      </w:r>
      <w:r>
        <w:rPr>
          <w:rFonts w:ascii="楷体" w:eastAsia="楷体" w:hAnsi="楷体" w:hint="eastAsia"/>
          <w:b/>
          <w:color w:val="000000"/>
        </w:rPr>
        <w:t>呼应</w:t>
      </w:r>
      <w:r w:rsidR="002204A0" w:rsidRPr="00096002">
        <w:rPr>
          <w:rFonts w:ascii="楷体" w:eastAsia="楷体" w:hAnsi="楷体"/>
          <w:b/>
          <w:color w:val="000000"/>
        </w:rPr>
        <w:t>《奥德赛》的二十四卷</w:t>
      </w:r>
      <w:r>
        <w:rPr>
          <w:rFonts w:ascii="楷体" w:eastAsia="楷体" w:hAnsi="楷体" w:hint="eastAsia"/>
          <w:bCs/>
          <w:color w:val="000000"/>
        </w:rPr>
        <w:t>。</w:t>
      </w:r>
      <w:r w:rsidRPr="006A19A7">
        <w:rPr>
          <w:rFonts w:ascii="楷体" w:eastAsia="楷体" w:hAnsi="楷体"/>
          <w:bCs/>
          <w:color w:val="000000"/>
        </w:rPr>
        <w:t>女主人</w:t>
      </w:r>
      <w:proofErr w:type="gramStart"/>
      <w:r w:rsidRPr="006A19A7">
        <w:rPr>
          <w:rFonts w:ascii="楷体" w:eastAsia="楷体" w:hAnsi="楷体"/>
          <w:bCs/>
          <w:color w:val="000000"/>
        </w:rPr>
        <w:t>公一边</w:t>
      </w:r>
      <w:proofErr w:type="gramEnd"/>
      <w:r w:rsidRPr="006A19A7">
        <w:rPr>
          <w:rFonts w:ascii="楷体" w:eastAsia="楷体" w:hAnsi="楷体"/>
          <w:bCs/>
          <w:color w:val="000000"/>
        </w:rPr>
        <w:t>整理</w:t>
      </w:r>
      <w:r>
        <w:rPr>
          <w:rFonts w:ascii="楷体" w:eastAsia="楷体" w:hAnsi="楷体" w:hint="eastAsia"/>
          <w:bCs/>
          <w:color w:val="000000"/>
        </w:rPr>
        <w:t>前任留下的</w:t>
      </w:r>
      <w:r w:rsidRPr="006A19A7">
        <w:rPr>
          <w:rFonts w:ascii="楷体" w:eastAsia="楷体" w:hAnsi="楷体"/>
          <w:bCs/>
          <w:color w:val="000000"/>
        </w:rPr>
        <w:t>旧物，一边犹豫是否动身前往的里雅斯特参加研讨会，并由此重新审视那些由男人出走、历险和归来构成的经典故事。在她的重述中，《奥德赛》</w:t>
      </w:r>
      <w:r>
        <w:rPr>
          <w:rFonts w:ascii="楷体" w:eastAsia="楷体" w:hAnsi="楷体" w:hint="eastAsia"/>
          <w:bCs/>
          <w:color w:val="000000"/>
        </w:rPr>
        <w:t>或许已经</w:t>
      </w:r>
      <w:r w:rsidRPr="006A19A7">
        <w:rPr>
          <w:rFonts w:ascii="楷体" w:eastAsia="楷体" w:hAnsi="楷体"/>
          <w:bCs/>
          <w:color w:val="000000"/>
        </w:rPr>
        <w:t>不再只属于远行的英雄，也成为关于那个被留下来的女人的故事。</w:t>
      </w:r>
    </w:p>
    <w:p w14:paraId="0EB81B88" w14:textId="77777777" w:rsidR="006A19A7" w:rsidRDefault="006A19A7" w:rsidP="002204A0">
      <w:pPr>
        <w:ind w:firstLine="420"/>
        <w:rPr>
          <w:rFonts w:ascii="楷体" w:eastAsia="楷体" w:hAnsi="楷体"/>
          <w:bCs/>
          <w:color w:val="000000"/>
        </w:rPr>
      </w:pPr>
    </w:p>
    <w:p w14:paraId="15404C2C" w14:textId="197ACEC5" w:rsidR="006A19A7" w:rsidRDefault="006A19A7" w:rsidP="002204A0">
      <w:pPr>
        <w:ind w:firstLine="420"/>
        <w:rPr>
          <w:rFonts w:ascii="楷体" w:eastAsia="楷体" w:hAnsi="楷体"/>
          <w:bCs/>
          <w:color w:val="000000"/>
        </w:rPr>
      </w:pPr>
      <w:r w:rsidRPr="00C37C53">
        <w:rPr>
          <w:rFonts w:ascii="楷体" w:eastAsia="楷体" w:hAnsi="楷体"/>
          <w:b/>
          <w:color w:val="000000"/>
        </w:rPr>
        <w:t>作品将失恋、母女关系与移民经验</w:t>
      </w:r>
      <w:r w:rsidRPr="00C37C53">
        <w:rPr>
          <w:rFonts w:ascii="楷体" w:eastAsia="楷体" w:hAnsi="楷体" w:hint="eastAsia"/>
          <w:b/>
          <w:color w:val="000000"/>
        </w:rPr>
        <w:t>这样的个人叙事</w:t>
      </w:r>
      <w:r w:rsidRPr="00C37C53">
        <w:rPr>
          <w:rFonts w:ascii="楷体" w:eastAsia="楷体" w:hAnsi="楷体"/>
          <w:b/>
          <w:color w:val="000000"/>
        </w:rPr>
        <w:t>，同地震、土耳其历史、欧洲归属和当代文化话语</w:t>
      </w:r>
      <w:r w:rsidRPr="00C37C53">
        <w:rPr>
          <w:rFonts w:ascii="楷体" w:eastAsia="楷体" w:hAnsi="楷体" w:hint="eastAsia"/>
          <w:b/>
          <w:color w:val="000000"/>
        </w:rPr>
        <w:t>这样的</w:t>
      </w:r>
      <w:proofErr w:type="gramStart"/>
      <w:r w:rsidRPr="00C37C53">
        <w:rPr>
          <w:rFonts w:ascii="楷体" w:eastAsia="楷体" w:hAnsi="楷体" w:hint="eastAsia"/>
          <w:b/>
          <w:color w:val="000000"/>
        </w:rPr>
        <w:t>宏大话题</w:t>
      </w:r>
      <w:proofErr w:type="gramEnd"/>
      <w:r w:rsidRPr="00C37C53">
        <w:rPr>
          <w:rFonts w:ascii="楷体" w:eastAsia="楷体" w:hAnsi="楷体" w:hint="eastAsia"/>
          <w:b/>
          <w:color w:val="000000"/>
        </w:rPr>
        <w:t>相结合。书中穿插使用</w:t>
      </w:r>
      <w:r w:rsidRPr="00C37C53">
        <w:rPr>
          <w:rFonts w:ascii="楷体" w:eastAsia="楷体" w:hAnsi="楷体"/>
          <w:b/>
          <w:color w:val="000000"/>
        </w:rPr>
        <w:t>德语、土耳其语和英语，以及引文、笔记、消息和社交媒体语言彼此</w:t>
      </w:r>
      <w:r w:rsidRPr="00C37C53">
        <w:rPr>
          <w:rFonts w:ascii="楷体" w:eastAsia="楷体" w:hAnsi="楷体" w:hint="eastAsia"/>
          <w:b/>
          <w:color w:val="000000"/>
        </w:rPr>
        <w:t>交替</w:t>
      </w:r>
      <w:r w:rsidRPr="00C37C53">
        <w:rPr>
          <w:rFonts w:ascii="楷体" w:eastAsia="楷体" w:hAnsi="楷体"/>
          <w:b/>
          <w:color w:val="000000"/>
        </w:rPr>
        <w:t>，</w:t>
      </w:r>
      <w:r w:rsidRPr="00C37C53">
        <w:rPr>
          <w:rFonts w:ascii="楷体" w:eastAsia="楷体" w:hAnsi="楷体" w:hint="eastAsia"/>
          <w:b/>
          <w:color w:val="000000"/>
        </w:rPr>
        <w:t>将</w:t>
      </w:r>
      <w:r w:rsidRPr="00C37C53">
        <w:rPr>
          <w:rFonts w:ascii="楷体" w:eastAsia="楷体" w:hAnsi="楷体"/>
          <w:b/>
          <w:color w:val="000000"/>
        </w:rPr>
        <w:t>家庭暴力、族裔与国家身份、女性主义理论和数字时代的自我展示</w:t>
      </w:r>
      <w:r w:rsidRPr="00C37C53">
        <w:rPr>
          <w:rFonts w:ascii="楷体" w:eastAsia="楷体" w:hAnsi="楷体" w:hint="eastAsia"/>
          <w:b/>
          <w:color w:val="000000"/>
        </w:rPr>
        <w:t>等主题进行串联</w:t>
      </w:r>
      <w:r w:rsidRPr="00C37C53">
        <w:rPr>
          <w:rFonts w:ascii="楷体" w:eastAsia="楷体" w:hAnsi="楷体"/>
          <w:b/>
          <w:color w:val="000000"/>
        </w:rPr>
        <w:t>。</w:t>
      </w:r>
      <w:r w:rsidR="00C37C53">
        <w:rPr>
          <w:rFonts w:ascii="楷体" w:eastAsia="楷体" w:hAnsi="楷体" w:hint="eastAsia"/>
          <w:b/>
          <w:color w:val="000000"/>
        </w:rPr>
        <w:t>其</w:t>
      </w:r>
      <w:r w:rsidR="00C37C53" w:rsidRPr="00C37C53">
        <w:rPr>
          <w:rFonts w:ascii="楷体" w:eastAsia="楷体" w:hAnsi="楷体"/>
          <w:b/>
          <w:color w:val="000000"/>
        </w:rPr>
        <w:t>尝试让</w:t>
      </w:r>
      <w:r w:rsidR="00C37C53">
        <w:rPr>
          <w:rFonts w:ascii="楷体" w:eastAsia="楷体" w:hAnsi="楷体" w:hint="eastAsia"/>
          <w:b/>
          <w:color w:val="000000"/>
        </w:rPr>
        <w:t>读者看到</w:t>
      </w:r>
      <w:r w:rsidR="00C37C53" w:rsidRPr="00C37C53">
        <w:rPr>
          <w:rFonts w:ascii="楷体" w:eastAsia="楷体" w:hAnsi="楷体"/>
          <w:b/>
          <w:color w:val="000000"/>
        </w:rPr>
        <w:t>母亲以及其他被主流叙事忽视的女性经验，同时避免把她们复杂的人生简化为创伤、身份或理论的注脚。</w:t>
      </w:r>
    </w:p>
    <w:p w14:paraId="312F84B3" w14:textId="77777777" w:rsidR="008A2BB9" w:rsidRDefault="008A2BB9" w:rsidP="008A2BB9">
      <w:pPr>
        <w:rPr>
          <w:rFonts w:ascii="楷体" w:eastAsia="楷体" w:hAnsi="楷体"/>
          <w:bCs/>
          <w:color w:val="000000"/>
        </w:rPr>
      </w:pPr>
    </w:p>
    <w:p w14:paraId="169EE2BA" w14:textId="513C7E2E" w:rsidR="00C37C53" w:rsidRPr="00C37C53" w:rsidRDefault="00C37C53" w:rsidP="00C37C53">
      <w:pPr>
        <w:jc w:val="center"/>
        <w:rPr>
          <w:rFonts w:ascii="宋体" w:hAnsi="宋体" w:hint="eastAsia"/>
          <w:bCs/>
          <w:color w:val="000000"/>
        </w:rPr>
      </w:pPr>
      <w:r w:rsidRPr="00C37C53">
        <w:rPr>
          <w:rFonts w:ascii="宋体" w:hAnsi="宋体" w:hint="eastAsia"/>
          <w:bCs/>
          <w:color w:val="000000"/>
        </w:rPr>
        <w:t>***</w:t>
      </w:r>
    </w:p>
    <w:p w14:paraId="2D45AAE0" w14:textId="77777777" w:rsidR="00C37C53" w:rsidRPr="00096002" w:rsidRDefault="00C37C53" w:rsidP="008A2BB9">
      <w:pPr>
        <w:rPr>
          <w:rFonts w:hint="eastAsia"/>
          <w:bCs/>
          <w:color w:val="000000"/>
        </w:rPr>
      </w:pPr>
    </w:p>
    <w:p w14:paraId="6F0DEB40" w14:textId="2FDB5856" w:rsidR="002F0A7F" w:rsidRPr="002F0A7F" w:rsidRDefault="002F0A7F" w:rsidP="002F0A7F">
      <w:pPr>
        <w:ind w:firstLine="420"/>
        <w:rPr>
          <w:bCs/>
          <w:color w:val="000000"/>
        </w:rPr>
      </w:pPr>
      <w:r w:rsidRPr="002F0A7F">
        <w:rPr>
          <w:rFonts w:hint="eastAsia"/>
          <w:bCs/>
          <w:color w:val="000000"/>
        </w:rPr>
        <w:t>2023</w:t>
      </w:r>
      <w:r w:rsidRPr="002F0A7F">
        <w:rPr>
          <w:rFonts w:hint="eastAsia"/>
          <w:bCs/>
          <w:color w:val="000000"/>
        </w:rPr>
        <w:t>年</w:t>
      </w:r>
      <w:r w:rsidRPr="002F0A7F">
        <w:rPr>
          <w:rFonts w:hint="eastAsia"/>
          <w:bCs/>
          <w:color w:val="000000"/>
        </w:rPr>
        <w:t>2</w:t>
      </w:r>
      <w:r w:rsidRPr="002F0A7F">
        <w:rPr>
          <w:rFonts w:hint="eastAsia"/>
          <w:bCs/>
          <w:color w:val="000000"/>
        </w:rPr>
        <w:t>月</w:t>
      </w:r>
      <w:r w:rsidRPr="002F0A7F">
        <w:rPr>
          <w:rFonts w:hint="eastAsia"/>
          <w:bCs/>
          <w:color w:val="000000"/>
        </w:rPr>
        <w:t>6</w:t>
      </w:r>
      <w:r w:rsidRPr="002F0A7F">
        <w:rPr>
          <w:rFonts w:hint="eastAsia"/>
          <w:bCs/>
          <w:color w:val="000000"/>
        </w:rPr>
        <w:t>日，两场破坏力极强的连环地震给安纳托利亚东南部与叙利亚北部带来灭顶之灾，而在苏黎世，这不过是平平常常的一天。</w:t>
      </w:r>
    </w:p>
    <w:p w14:paraId="63EEE8FC" w14:textId="77777777" w:rsidR="002F0A7F" w:rsidRDefault="002F0A7F" w:rsidP="002F0A7F">
      <w:pPr>
        <w:rPr>
          <w:bCs/>
          <w:color w:val="000000"/>
        </w:rPr>
      </w:pPr>
    </w:p>
    <w:p w14:paraId="0406D9E9" w14:textId="57333E6E" w:rsidR="002F0A7F" w:rsidRPr="002F0A7F" w:rsidRDefault="002F0A7F" w:rsidP="002F0A7F">
      <w:pPr>
        <w:ind w:firstLine="420"/>
        <w:rPr>
          <w:bCs/>
          <w:color w:val="000000"/>
        </w:rPr>
      </w:pPr>
      <w:r w:rsidRPr="002F0A7F">
        <w:rPr>
          <w:rFonts w:hint="eastAsia"/>
          <w:bCs/>
          <w:color w:val="000000"/>
        </w:rPr>
        <w:lastRenderedPageBreak/>
        <w:t>小说没有交代姓名的叙述者身在苏黎世的公寓中得知地震消息，思绪瞬间飘向原籍身处受灾地区的祖母与母亲。全书分为二十四篇歌章，对应一天二十四个时辰；叙事不仅追溯家族一次次迁徙、离别过往，也铺陈叙述者支离破碎的当下人生。一年前痛失的挚爱此时发来慰问</w:t>
      </w:r>
      <w:proofErr w:type="gramStart"/>
      <w:r w:rsidRPr="002F0A7F">
        <w:rPr>
          <w:rFonts w:hint="eastAsia"/>
          <w:bCs/>
          <w:color w:val="000000"/>
        </w:rPr>
        <w:t>讯息</w:t>
      </w:r>
      <w:proofErr w:type="gramEnd"/>
      <w:r w:rsidRPr="002F0A7F">
        <w:rPr>
          <w:rFonts w:hint="eastAsia"/>
          <w:bCs/>
          <w:color w:val="000000"/>
        </w:rPr>
        <w:t>，往事愈发汹涌袭来；如同安纳托利亚大地轰然开裂，这条消息也击碎了她层层包裹的情感防线。</w:t>
      </w:r>
    </w:p>
    <w:p w14:paraId="74014696" w14:textId="77777777" w:rsidR="002F0A7F" w:rsidRDefault="002F0A7F" w:rsidP="002F0A7F">
      <w:pPr>
        <w:rPr>
          <w:bCs/>
          <w:color w:val="000000"/>
        </w:rPr>
      </w:pPr>
    </w:p>
    <w:p w14:paraId="21D19379" w14:textId="5F6D0262" w:rsidR="00E71A35" w:rsidRPr="002F0A7F" w:rsidRDefault="002F0A7F" w:rsidP="002F0A7F">
      <w:pPr>
        <w:ind w:firstLine="420"/>
        <w:rPr>
          <w:bCs/>
          <w:color w:val="000000"/>
        </w:rPr>
      </w:pPr>
      <w:r w:rsidRPr="002F0A7F">
        <w:rPr>
          <w:rFonts w:hint="eastAsia"/>
          <w:bCs/>
          <w:color w:val="000000"/>
        </w:rPr>
        <w:t>每一篇</w:t>
      </w:r>
      <w:proofErr w:type="gramStart"/>
      <w:r w:rsidRPr="002F0A7F">
        <w:rPr>
          <w:rFonts w:hint="eastAsia"/>
          <w:bCs/>
          <w:color w:val="000000"/>
        </w:rPr>
        <w:t>歌章本身</w:t>
      </w:r>
      <w:proofErr w:type="gramEnd"/>
      <w:r w:rsidRPr="002F0A7F">
        <w:rPr>
          <w:rFonts w:hint="eastAsia"/>
          <w:bCs/>
          <w:color w:val="000000"/>
        </w:rPr>
        <w:t>都是一次文体实验，行文风格在新闻报刊用语与学术讲座文稿之间切换流转，娴熟运用意识流、互文手法与多语言书写技巧，最终塑造出一位充满矛盾的女主人公形象：她身处国际化都市，身为移民后裔，内心抗拒被现代性裹挟，可在挣扎沉浮之间，又无可避免地活成了现代人。</w:t>
      </w:r>
    </w:p>
    <w:p w14:paraId="00133D1D" w14:textId="77777777" w:rsidR="004209F2" w:rsidRDefault="004209F2">
      <w:pPr>
        <w:rPr>
          <w:b/>
          <w:color w:val="000000"/>
        </w:rPr>
      </w:pPr>
    </w:p>
    <w:p w14:paraId="6DDA1B04" w14:textId="77777777" w:rsidR="002F0A7F" w:rsidRDefault="002F0A7F">
      <w:pPr>
        <w:rPr>
          <w:b/>
          <w:color w:val="000000"/>
        </w:rPr>
      </w:pPr>
    </w:p>
    <w:p w14:paraId="7D1C1ED4" w14:textId="77777777" w:rsidR="004209F2" w:rsidRPr="004209F2" w:rsidRDefault="004209F2" w:rsidP="004209F2">
      <w:pPr>
        <w:spacing w:line="280" w:lineRule="exact"/>
        <w:rPr>
          <w:b/>
          <w:szCs w:val="21"/>
        </w:rPr>
      </w:pPr>
      <w:r w:rsidRPr="004209F2">
        <w:rPr>
          <w:b/>
          <w:szCs w:val="21"/>
        </w:rPr>
        <w:t>作者简介：</w:t>
      </w:r>
    </w:p>
    <w:p w14:paraId="41B5230D" w14:textId="7A9AD578" w:rsidR="004209F2" w:rsidRDefault="004209F2">
      <w:pPr>
        <w:rPr>
          <w:b/>
          <w:color w:val="000000"/>
          <w:szCs w:val="21"/>
          <w:lang w:val="en"/>
        </w:rPr>
      </w:pPr>
    </w:p>
    <w:p w14:paraId="4B9584BC" w14:textId="62003F7D" w:rsidR="00273A5A" w:rsidRPr="002F0A7F" w:rsidRDefault="008A2BB9" w:rsidP="002F0A7F">
      <w:pPr>
        <w:ind w:firstLine="420"/>
        <w:rPr>
          <w:bCs/>
          <w:color w:val="000000"/>
          <w:szCs w:val="21"/>
          <w:lang w:val="en"/>
        </w:rPr>
      </w:pPr>
      <w:r>
        <w:rPr>
          <w:noProof/>
        </w:rPr>
        <w:drawing>
          <wp:anchor distT="0" distB="0" distL="114300" distR="114300" simplePos="0" relativeHeight="251663360" behindDoc="0" locked="0" layoutInCell="1" allowOverlap="1" wp14:anchorId="35892A94" wp14:editId="104F28CB">
            <wp:simplePos x="0" y="0"/>
            <wp:positionH relativeFrom="margin">
              <wp:align>left</wp:align>
            </wp:positionH>
            <wp:positionV relativeFrom="paragraph">
              <wp:posOffset>17145</wp:posOffset>
            </wp:positionV>
            <wp:extent cx="850900" cy="1162050"/>
            <wp:effectExtent l="0" t="0" r="6350" b="0"/>
            <wp:wrapSquare wrapText="bothSides"/>
            <wp:docPr id="12902916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91672" name=""/>
                    <pic:cNvPicPr/>
                  </pic:nvPicPr>
                  <pic:blipFill>
                    <a:blip r:embed="rId8">
                      <a:extLst>
                        <a:ext uri="{28A0092B-C50C-407E-A947-70E740481C1C}">
                          <a14:useLocalDpi xmlns:a14="http://schemas.microsoft.com/office/drawing/2010/main" val="0"/>
                        </a:ext>
                      </a:extLst>
                    </a:blip>
                    <a:stretch>
                      <a:fillRect/>
                    </a:stretch>
                  </pic:blipFill>
                  <pic:spPr>
                    <a:xfrm>
                      <a:off x="0" y="0"/>
                      <a:ext cx="853213" cy="1165472"/>
                    </a:xfrm>
                    <a:prstGeom prst="rect">
                      <a:avLst/>
                    </a:prstGeom>
                  </pic:spPr>
                </pic:pic>
              </a:graphicData>
            </a:graphic>
            <wp14:sizeRelH relativeFrom="margin">
              <wp14:pctWidth>0</wp14:pctWidth>
            </wp14:sizeRelH>
            <wp14:sizeRelV relativeFrom="margin">
              <wp14:pctHeight>0</wp14:pctHeight>
            </wp14:sizeRelV>
          </wp:anchor>
        </w:drawing>
      </w:r>
      <w:r w:rsidR="002F0A7F" w:rsidRPr="002F0A7F">
        <w:rPr>
          <w:rFonts w:hint="eastAsia"/>
          <w:b/>
          <w:color w:val="000000"/>
          <w:szCs w:val="21"/>
          <w:lang w:val="en"/>
        </w:rPr>
        <w:t>哈亚特</w:t>
      </w:r>
      <w:r w:rsidR="002F0A7F" w:rsidRPr="002F0A7F">
        <w:rPr>
          <w:rFonts w:eastAsia="微软雅黑"/>
          <w:b/>
          <w:color w:val="000000"/>
          <w:szCs w:val="21"/>
          <w:lang w:val="en"/>
        </w:rPr>
        <w:t>·</w:t>
      </w:r>
      <w:r w:rsidR="002F0A7F" w:rsidRPr="002F0A7F">
        <w:rPr>
          <w:rFonts w:ascii="宋体" w:hAnsi="宋体" w:cs="宋体" w:hint="eastAsia"/>
          <w:b/>
          <w:color w:val="000000"/>
          <w:szCs w:val="21"/>
          <w:lang w:val="en"/>
        </w:rPr>
        <w:t>埃尔多安（</w:t>
      </w:r>
      <w:r w:rsidR="002F0A7F" w:rsidRPr="002F0A7F">
        <w:rPr>
          <w:b/>
          <w:color w:val="000000"/>
          <w:szCs w:val="21"/>
          <w:lang w:val="en"/>
        </w:rPr>
        <w:t>Hayat Erdoğan</w:t>
      </w:r>
      <w:r w:rsidR="002F0A7F" w:rsidRPr="002F0A7F">
        <w:rPr>
          <w:rFonts w:ascii="宋体" w:hAnsi="宋体" w:cs="宋体" w:hint="eastAsia"/>
          <w:b/>
          <w:color w:val="000000"/>
          <w:szCs w:val="21"/>
          <w:lang w:val="en"/>
        </w:rPr>
        <w:t>）</w:t>
      </w:r>
      <w:r w:rsidR="002F0A7F" w:rsidRPr="002F0A7F">
        <w:rPr>
          <w:rFonts w:ascii="宋体" w:hAnsi="宋体" w:cs="宋体" w:hint="eastAsia"/>
          <w:bCs/>
          <w:color w:val="000000"/>
          <w:szCs w:val="21"/>
          <w:lang w:val="en"/>
        </w:rPr>
        <w:t>身兼戏剧构作、策展人与专栏作家三重身份。她主修德语、英语与</w:t>
      </w:r>
      <w:proofErr w:type="gramStart"/>
      <w:r w:rsidR="002F0A7F" w:rsidRPr="002F0A7F">
        <w:rPr>
          <w:rFonts w:ascii="宋体" w:hAnsi="宋体" w:cs="宋体" w:hint="eastAsia"/>
          <w:bCs/>
          <w:color w:val="000000"/>
          <w:szCs w:val="21"/>
          <w:lang w:val="en"/>
        </w:rPr>
        <w:t>戏剧构作专业</w:t>
      </w:r>
      <w:proofErr w:type="gramEnd"/>
      <w:r w:rsidR="002F0A7F" w:rsidRPr="002F0A7F">
        <w:rPr>
          <w:rFonts w:ascii="宋体" w:hAnsi="宋体" w:cs="宋体" w:hint="eastAsia"/>
          <w:bCs/>
          <w:color w:val="000000"/>
          <w:szCs w:val="21"/>
          <w:lang w:val="en"/>
        </w:rPr>
        <w:t>，曾在苏黎世与的里雅斯特两地的詹姆斯</w:t>
      </w:r>
      <w:r w:rsidR="002F0A7F" w:rsidRPr="002F0A7F">
        <w:rPr>
          <w:rFonts w:eastAsia="微软雅黑"/>
          <w:bCs/>
          <w:color w:val="000000"/>
          <w:szCs w:val="21"/>
          <w:lang w:val="en"/>
        </w:rPr>
        <w:t>·</w:t>
      </w:r>
      <w:r w:rsidR="002F0A7F" w:rsidRPr="002F0A7F">
        <w:rPr>
          <w:rFonts w:ascii="宋体" w:hAnsi="宋体" w:cs="宋体" w:hint="eastAsia"/>
          <w:bCs/>
          <w:color w:val="000000"/>
          <w:szCs w:val="21"/>
          <w:lang w:val="en"/>
        </w:rPr>
        <w:t>乔伊斯基金会担任研究专员，任职于苏黎世艺术大学担任讲师，并牵头开展往返伦敦与香港两地、兼具艺术属性与研究性质的各类项目。</w:t>
      </w:r>
      <w:r w:rsidR="002F0A7F" w:rsidRPr="002F0A7F">
        <w:rPr>
          <w:bCs/>
          <w:color w:val="000000"/>
          <w:szCs w:val="21"/>
          <w:lang w:val="en"/>
        </w:rPr>
        <w:t>2019</w:t>
      </w:r>
      <w:r w:rsidR="002F0A7F" w:rsidRPr="002F0A7F">
        <w:rPr>
          <w:rFonts w:hint="eastAsia"/>
          <w:bCs/>
          <w:color w:val="000000"/>
          <w:szCs w:val="21"/>
          <w:lang w:val="en"/>
        </w:rPr>
        <w:t>年至</w:t>
      </w:r>
      <w:r w:rsidR="002F0A7F" w:rsidRPr="002F0A7F">
        <w:rPr>
          <w:bCs/>
          <w:color w:val="000000"/>
          <w:szCs w:val="21"/>
          <w:lang w:val="en"/>
        </w:rPr>
        <w:t>2025</w:t>
      </w:r>
      <w:r w:rsidR="002F0A7F" w:rsidRPr="002F0A7F">
        <w:rPr>
          <w:rFonts w:hint="eastAsia"/>
          <w:bCs/>
          <w:color w:val="000000"/>
          <w:szCs w:val="21"/>
          <w:lang w:val="en"/>
        </w:rPr>
        <w:t>年间，她出任苏黎世新市场剧院联合总监及戏剧构作。《</w:t>
      </w:r>
      <w:r w:rsidR="00C37C53">
        <w:rPr>
          <w:rFonts w:hint="eastAsia"/>
          <w:bCs/>
          <w:color w:val="000000"/>
          <w:szCs w:val="21"/>
          <w:lang w:val="en"/>
        </w:rPr>
        <w:t>当心时代精神</w:t>
      </w:r>
      <w:r w:rsidR="002F0A7F" w:rsidRPr="002F0A7F">
        <w:rPr>
          <w:rFonts w:hint="eastAsia"/>
          <w:bCs/>
          <w:color w:val="000000"/>
          <w:szCs w:val="21"/>
          <w:lang w:val="en"/>
        </w:rPr>
        <w:t>》（</w:t>
      </w:r>
      <w:proofErr w:type="spellStart"/>
      <w:r w:rsidR="0008605A" w:rsidRPr="0008605A">
        <w:rPr>
          <w:bCs/>
          <w:i/>
          <w:iCs/>
          <w:color w:val="000000"/>
          <w:szCs w:val="21"/>
          <w:lang w:val="en"/>
        </w:rPr>
        <w:t>Hauptsache</w:t>
      </w:r>
      <w:proofErr w:type="spellEnd"/>
      <w:r w:rsidR="0008605A" w:rsidRPr="0008605A">
        <w:rPr>
          <w:bCs/>
          <w:i/>
          <w:iCs/>
          <w:color w:val="000000"/>
          <w:szCs w:val="21"/>
          <w:lang w:val="en"/>
        </w:rPr>
        <w:t xml:space="preserve"> </w:t>
      </w:r>
      <w:proofErr w:type="spellStart"/>
      <w:r w:rsidR="0008605A" w:rsidRPr="0008605A">
        <w:rPr>
          <w:bCs/>
          <w:i/>
          <w:iCs/>
          <w:color w:val="000000"/>
          <w:szCs w:val="21"/>
          <w:lang w:val="en"/>
        </w:rPr>
        <w:t>kein</w:t>
      </w:r>
      <w:proofErr w:type="spellEnd"/>
      <w:r w:rsidR="0008605A" w:rsidRPr="0008605A">
        <w:rPr>
          <w:bCs/>
          <w:i/>
          <w:iCs/>
          <w:color w:val="000000"/>
          <w:szCs w:val="21"/>
          <w:lang w:val="en"/>
        </w:rPr>
        <w:t xml:space="preserve"> Zeitgeist</w:t>
      </w:r>
      <w:r w:rsidR="0008605A" w:rsidRPr="0008605A">
        <w:rPr>
          <w:bCs/>
          <w:color w:val="000000"/>
          <w:szCs w:val="21"/>
          <w:lang w:val="en"/>
        </w:rPr>
        <w:t>)</w:t>
      </w:r>
      <w:r w:rsidR="002F0A7F" w:rsidRPr="002F0A7F">
        <w:rPr>
          <w:rFonts w:hint="eastAsia"/>
          <w:bCs/>
          <w:color w:val="000000"/>
          <w:szCs w:val="21"/>
          <w:lang w:val="en"/>
        </w:rPr>
        <w:t>）是她的长篇小说处女作。</w:t>
      </w:r>
    </w:p>
    <w:p w14:paraId="4753FB46" w14:textId="77777777" w:rsidR="00273A5A" w:rsidRPr="004209F2" w:rsidRDefault="00273A5A">
      <w:pPr>
        <w:rPr>
          <w:b/>
          <w:color w:val="000000"/>
        </w:rPr>
      </w:pPr>
    </w:p>
    <w:p w14:paraId="5D0E84FC" w14:textId="77777777" w:rsidR="004209F2" w:rsidRPr="004209F2" w:rsidRDefault="004209F2">
      <w:pPr>
        <w:rPr>
          <w:b/>
          <w:color w:val="000000"/>
        </w:rPr>
      </w:pPr>
    </w:p>
    <w:p w14:paraId="11109A88" w14:textId="77777777" w:rsidR="00E94906" w:rsidRDefault="00C66A9F">
      <w:pPr>
        <w:shd w:val="clear" w:color="auto" w:fill="FFFFFF"/>
        <w:rPr>
          <w:color w:val="000000"/>
          <w:szCs w:val="21"/>
        </w:rPr>
      </w:pPr>
      <w:bookmarkStart w:id="0" w:name="OLE_LINK43"/>
      <w:bookmarkStart w:id="1" w:name="OLE_LINK38"/>
      <w:r>
        <w:rPr>
          <w:b/>
          <w:bCs/>
          <w:color w:val="000000"/>
          <w:szCs w:val="21"/>
        </w:rPr>
        <w:t>感谢您的阅读！</w:t>
      </w:r>
    </w:p>
    <w:p w14:paraId="450504DC"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6C984143" w14:textId="77777777"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280CA346"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07E078B1"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4982E3FC"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3D71118A" w14:textId="77777777" w:rsidR="00E94906" w:rsidRDefault="00C66A9F">
      <w:pPr>
        <w:rPr>
          <w:rStyle w:val="ab"/>
          <w:szCs w:val="21"/>
        </w:rPr>
      </w:pPr>
      <w:r>
        <w:rPr>
          <w:color w:val="000000"/>
          <w:szCs w:val="21"/>
        </w:rPr>
        <w:t>公司网址：</w:t>
      </w:r>
      <w:hyperlink r:id="rId10" w:history="1">
        <w:r>
          <w:rPr>
            <w:rStyle w:val="ab"/>
            <w:szCs w:val="21"/>
          </w:rPr>
          <w:t>http://www.nurnberg.com.cn</w:t>
        </w:r>
      </w:hyperlink>
    </w:p>
    <w:p w14:paraId="35BAB08D"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5613EDC2" w14:textId="77777777"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559511D4" w14:textId="77777777"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52D9D080"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09209A37"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42C8F00B"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31ADBB73" w14:textId="77777777" w:rsidR="00E94906" w:rsidRDefault="00C66A9F">
      <w:pPr>
        <w:ind w:right="420"/>
        <w:rPr>
          <w:rFonts w:eastAsia="Gungsuh"/>
          <w:color w:val="000000"/>
          <w:kern w:val="0"/>
          <w:szCs w:val="21"/>
        </w:rPr>
      </w:pPr>
      <w:r>
        <w:rPr>
          <w:bCs/>
          <w:noProof/>
          <w:szCs w:val="21"/>
        </w:rPr>
        <w:drawing>
          <wp:inline distT="0" distB="0" distL="0" distR="0" wp14:anchorId="0A025C9B" wp14:editId="17A768C6">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0FD025E"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3B7B" w14:textId="77777777" w:rsidR="00712EA9" w:rsidRDefault="00712EA9">
      <w:r>
        <w:separator/>
      </w:r>
    </w:p>
  </w:endnote>
  <w:endnote w:type="continuationSeparator" w:id="0">
    <w:p w14:paraId="0B875B09" w14:textId="77777777" w:rsidR="00712EA9" w:rsidRDefault="0071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85A5" w14:textId="77777777" w:rsidR="00E94906" w:rsidRDefault="00E94906">
    <w:pPr>
      <w:pBdr>
        <w:bottom w:val="single" w:sz="6" w:space="1" w:color="auto"/>
      </w:pBdr>
      <w:jc w:val="center"/>
      <w:rPr>
        <w:rFonts w:ascii="方正姚体" w:eastAsia="方正姚体"/>
        <w:sz w:val="18"/>
      </w:rPr>
    </w:pPr>
  </w:p>
  <w:p w14:paraId="7B2EC48F"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C3795F0"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0B7FF8EC"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77D3C51"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6965" w14:textId="77777777" w:rsidR="00712EA9" w:rsidRDefault="00712EA9">
      <w:r>
        <w:separator/>
      </w:r>
    </w:p>
  </w:footnote>
  <w:footnote w:type="continuationSeparator" w:id="0">
    <w:p w14:paraId="046E9DDD" w14:textId="77777777" w:rsidR="00712EA9" w:rsidRDefault="00712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AFDA"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4C571D5C" wp14:editId="450E34E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9CE3B1A"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EC40D9"/>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605A"/>
    <w:rsid w:val="0008781E"/>
    <w:rsid w:val="00096002"/>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04A0"/>
    <w:rsid w:val="002243E8"/>
    <w:rsid w:val="00233C14"/>
    <w:rsid w:val="00233CE0"/>
    <w:rsid w:val="00236060"/>
    <w:rsid w:val="00244604"/>
    <w:rsid w:val="00244F8F"/>
    <w:rsid w:val="002511F8"/>
    <w:rsid w:val="002516C3"/>
    <w:rsid w:val="002523C1"/>
    <w:rsid w:val="00265795"/>
    <w:rsid w:val="002727E9"/>
    <w:rsid w:val="00273A5A"/>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2F0A7F"/>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27C9"/>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454A9"/>
    <w:rsid w:val="00655FA9"/>
    <w:rsid w:val="006656BA"/>
    <w:rsid w:val="00667C85"/>
    <w:rsid w:val="00680EFB"/>
    <w:rsid w:val="006851A5"/>
    <w:rsid w:val="006A19A7"/>
    <w:rsid w:val="006B6CAB"/>
    <w:rsid w:val="006D37ED"/>
    <w:rsid w:val="006E2E2E"/>
    <w:rsid w:val="007078E0"/>
    <w:rsid w:val="00710661"/>
    <w:rsid w:val="00712EA9"/>
    <w:rsid w:val="00715F9D"/>
    <w:rsid w:val="007419C0"/>
    <w:rsid w:val="00747054"/>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2BB9"/>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37C53"/>
    <w:rsid w:val="00C40DC8"/>
    <w:rsid w:val="00C60B95"/>
    <w:rsid w:val="00C66A9F"/>
    <w:rsid w:val="00C71DBF"/>
    <w:rsid w:val="00C835AD"/>
    <w:rsid w:val="00C8641B"/>
    <w:rsid w:val="00C9021F"/>
    <w:rsid w:val="00CA1DDF"/>
    <w:rsid w:val="00CB6027"/>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93D69"/>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40D9"/>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4494"/>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D625D5"/>
  <w15:docId w15:val="{2A926CE4-7E82-498D-8EA3-6187230C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29992;&#25143;D&#30424;\Lenovo\Desktop\&#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76</TotalTime>
  <Pages>3</Pages>
  <Words>912</Words>
  <Characters>1187</Characters>
  <Application>Microsoft Office Word</Application>
  <DocSecurity>0</DocSecurity>
  <Lines>62</Lines>
  <Paragraphs>56</Paragraphs>
  <ScaleCrop>false</ScaleCrop>
  <Company>2ndSpAcE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Lenovo</dc:creator>
  <cp:lastModifiedBy>博涵 张</cp:lastModifiedBy>
  <cp:revision>4</cp:revision>
  <cp:lastPrinted>2005-06-10T06:33:00Z</cp:lastPrinted>
  <dcterms:created xsi:type="dcterms:W3CDTF">2026-06-24T07:35:00Z</dcterms:created>
  <dcterms:modified xsi:type="dcterms:W3CDTF">2026-07-20T09:17:00Z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