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F16988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7C199A" wp14:editId="4D16439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318260" cy="19526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b/>
          <w:szCs w:val="21"/>
        </w:rPr>
        <w:t>记忆诞生之前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723727" w:rsidRPr="00723727">
        <w:rPr>
          <w:b/>
          <w:szCs w:val="21"/>
        </w:rPr>
        <w:t>FROM BEFORE MEMORY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23727">
        <w:rPr>
          <w:b/>
          <w:color w:val="000000"/>
          <w:szCs w:val="21"/>
        </w:rPr>
        <w:t>David Vann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23727" w:rsidRPr="00723727">
        <w:rPr>
          <w:b/>
          <w:color w:val="000000"/>
          <w:szCs w:val="21"/>
        </w:rPr>
        <w:t>Pushkin Press</w:t>
      </w:r>
    </w:p>
    <w:p w:rsidR="00723727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723727" w:rsidRPr="00723727">
        <w:rPr>
          <w:b/>
          <w:color w:val="000000"/>
          <w:szCs w:val="21"/>
        </w:rPr>
        <w:t>InkWell</w:t>
      </w:r>
      <w:proofErr w:type="spellEnd"/>
      <w:r w:rsidR="00723727" w:rsidRPr="00723727">
        <w:rPr>
          <w:b/>
          <w:color w:val="000000"/>
          <w:szCs w:val="21"/>
        </w:rPr>
        <w:t>/ANA/Jessica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23727">
        <w:rPr>
          <w:rFonts w:hint="eastAsia"/>
          <w:b/>
          <w:color w:val="000000"/>
          <w:szCs w:val="21"/>
        </w:rPr>
        <w:t>2</w:t>
      </w:r>
      <w:r w:rsidR="00723727">
        <w:rPr>
          <w:b/>
          <w:color w:val="000000"/>
          <w:szCs w:val="21"/>
        </w:rPr>
        <w:t>24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23727">
        <w:rPr>
          <w:rFonts w:hint="eastAsia"/>
          <w:b/>
          <w:color w:val="000000"/>
          <w:szCs w:val="21"/>
        </w:rPr>
        <w:t>2</w:t>
      </w:r>
      <w:r w:rsidR="00723727">
        <w:rPr>
          <w:b/>
          <w:color w:val="000000"/>
          <w:szCs w:val="21"/>
        </w:rPr>
        <w:t>027</w:t>
      </w:r>
      <w:r w:rsidRPr="004209F2">
        <w:rPr>
          <w:b/>
          <w:color w:val="000000"/>
          <w:szCs w:val="21"/>
        </w:rPr>
        <w:t>年</w:t>
      </w:r>
      <w:r w:rsidR="00723727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16988">
        <w:rPr>
          <w:b/>
          <w:color w:val="000000"/>
          <w:szCs w:val="21"/>
        </w:rPr>
        <w:t>讽刺幽默小说</w:t>
      </w: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723727" w:rsidRDefault="00723727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 w:rsidR="003F1309">
        <w:rPr>
          <w:color w:val="000000"/>
          <w:szCs w:val="21"/>
        </w:rPr>
        <w:t>近年来的美国一切似曾相似，却每况愈下。联邦与州级政府早已不复存在，仅存在地方治理机构，且基本陷入瘫痪。维系残存社会秩序的唯一纽带，竟是死亡。在这片土地上，每位逝者都会举办冗长</w:t>
      </w:r>
      <w:r w:rsidR="003F1309">
        <w:rPr>
          <w:rFonts w:hint="eastAsia"/>
          <w:color w:val="000000"/>
          <w:szCs w:val="21"/>
        </w:rPr>
        <w:t>/</w:t>
      </w:r>
      <w:r w:rsidR="003F1309">
        <w:rPr>
          <w:rFonts w:hint="eastAsia"/>
          <w:color w:val="000000"/>
          <w:szCs w:val="21"/>
        </w:rPr>
        <w:t>流程一成不变的葬礼，由社群内最年长的老人主持祭奠仪式。</w:t>
      </w:r>
    </w:p>
    <w:p w:rsidR="003F1309" w:rsidRDefault="003F1309" w:rsidP="004209F2">
      <w:pPr>
        <w:rPr>
          <w:color w:val="000000"/>
          <w:szCs w:val="21"/>
        </w:rPr>
      </w:pPr>
    </w:p>
    <w:p w:rsidR="003F1309" w:rsidRDefault="003F1309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玛克辛（</w:t>
      </w:r>
      <w:r>
        <w:rPr>
          <w:rFonts w:hint="eastAsia"/>
          <w:color w:val="000000"/>
          <w:szCs w:val="21"/>
        </w:rPr>
        <w:t>Maxine</w:t>
      </w:r>
      <w:r>
        <w:rPr>
          <w:rFonts w:hint="eastAsia"/>
          <w:color w:val="000000"/>
          <w:szCs w:val="21"/>
        </w:rPr>
        <w:t>）便是当地主事长者之一，现年</w:t>
      </w:r>
      <w:r>
        <w:rPr>
          <w:rFonts w:hint="eastAsia"/>
          <w:color w:val="000000"/>
          <w:szCs w:val="21"/>
        </w:rPr>
        <w:t>9</w:t>
      </w:r>
      <w:r>
        <w:rPr>
          <w:color w:val="000000"/>
          <w:szCs w:val="21"/>
        </w:rPr>
        <w:t>9</w:t>
      </w:r>
      <w:r>
        <w:rPr>
          <w:color w:val="000000"/>
          <w:szCs w:val="21"/>
        </w:rPr>
        <w:t>岁，居住在加州莱克波特。常年慢性病缠身，心中悲恸无处消解。有一天，满心不满的她擅自篡改葬礼悼词。出乎她意料的是，整个</w:t>
      </w:r>
      <w:proofErr w:type="gramStart"/>
      <w:r>
        <w:rPr>
          <w:color w:val="000000"/>
          <w:szCs w:val="21"/>
        </w:rPr>
        <w:t>社群竟</w:t>
      </w:r>
      <w:proofErr w:type="gramEnd"/>
      <w:r>
        <w:rPr>
          <w:color w:val="000000"/>
          <w:szCs w:val="21"/>
        </w:rPr>
        <w:t>纷纷效仿她的做法。玛克辛的反抗之势愈演愈烈，接连引发多起暴力事件，灾祸席卷整座城镇，最终蔓延至全国。</w:t>
      </w:r>
    </w:p>
    <w:p w:rsidR="003F1309" w:rsidRDefault="003F1309" w:rsidP="004209F2">
      <w:pPr>
        <w:rPr>
          <w:color w:val="000000"/>
          <w:szCs w:val="21"/>
        </w:rPr>
      </w:pPr>
    </w:p>
    <w:p w:rsidR="003F1309" w:rsidRDefault="003F1309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起初她满心惶恐，可很快便沉醉于手中新生的掌控力，主持的葬礼不再肃穆严重，反倒形同政治集会、暴力狂欢。</w:t>
      </w:r>
      <w:r w:rsidR="00806A0E">
        <w:rPr>
          <w:color w:val="000000"/>
          <w:szCs w:val="21"/>
        </w:rPr>
        <w:t>当她率众穿越加州荒漠踏上远行朝圣之路时，与国内仅存的官方势力正面交锋，这场对峙或许会让她付出生命的代价。</w:t>
      </w:r>
    </w:p>
    <w:p w:rsidR="00806A0E" w:rsidRDefault="00806A0E" w:rsidP="004209F2">
      <w:pPr>
        <w:rPr>
          <w:color w:val="000000"/>
          <w:szCs w:val="21"/>
        </w:rPr>
      </w:pPr>
    </w:p>
    <w:p w:rsidR="00806A0E" w:rsidRDefault="00806A0E" w:rsidP="004209F2">
      <w:pPr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本书是一部锋芒毕露</w:t>
      </w:r>
      <w:r w:rsidR="00F16988">
        <w:rPr>
          <w:rFonts w:hint="eastAsia"/>
          <w:color w:val="000000"/>
          <w:szCs w:val="21"/>
        </w:rPr>
        <w:t>、诙谐辛辣的讽刺小说，既映照当下美国社会，也包含对悲伤情绪</w:t>
      </w:r>
      <w:r w:rsidR="00F16988">
        <w:rPr>
          <w:color w:val="000000"/>
          <w:szCs w:val="21"/>
        </w:rPr>
        <w:t>、</w:t>
      </w:r>
      <w:r w:rsidR="00F16988">
        <w:rPr>
          <w:rFonts w:hint="eastAsia"/>
          <w:color w:val="000000"/>
          <w:szCs w:val="21"/>
        </w:rPr>
        <w:t>以及悲痛如何将人类连接在一起的深刻思考。全书情节节奏紧凑、一气呵成，对于创作国际畅销书《自杀传说》（</w:t>
      </w:r>
      <w:r w:rsidR="00F16988" w:rsidRPr="00F16988">
        <w:rPr>
          <w:i/>
          <w:color w:val="000000"/>
          <w:szCs w:val="21"/>
        </w:rPr>
        <w:t>Legend of a Suicide</w:t>
      </w:r>
      <w:r w:rsidR="00F16988">
        <w:rPr>
          <w:color w:val="000000"/>
          <w:szCs w:val="21"/>
        </w:rPr>
        <w:t>）的作者而言，亦是一次令人期待的全新创作突破。</w:t>
      </w:r>
    </w:p>
    <w:p w:rsidR="00F16988" w:rsidRDefault="00F16988">
      <w:pPr>
        <w:rPr>
          <w:b/>
          <w:color w:val="000000"/>
        </w:rPr>
      </w:pPr>
    </w:p>
    <w:p w:rsidR="00F16988" w:rsidRDefault="00F16988">
      <w:pPr>
        <w:rPr>
          <w:rFonts w:hint="eastAsia"/>
          <w:b/>
          <w:color w:val="000000"/>
        </w:rPr>
      </w:pPr>
    </w:p>
    <w:p w:rsid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F16988" w:rsidRPr="004209F2" w:rsidRDefault="00F16988" w:rsidP="004209F2">
      <w:pPr>
        <w:spacing w:line="280" w:lineRule="exact"/>
        <w:rPr>
          <w:rFonts w:hint="eastAsia"/>
          <w:b/>
          <w:szCs w:val="21"/>
        </w:rPr>
      </w:pPr>
    </w:p>
    <w:p w:rsidR="00F16988" w:rsidRDefault="00F16988" w:rsidP="00F16988">
      <w:pPr>
        <w:ind w:firstLine="420"/>
        <w:rPr>
          <w:b/>
          <w:color w:val="000000"/>
          <w:szCs w:val="21"/>
          <w:lang w:val="en"/>
        </w:rPr>
      </w:pPr>
    </w:p>
    <w:p w:rsidR="00F16988" w:rsidRDefault="00F16988" w:rsidP="00F16988">
      <w:pPr>
        <w:ind w:firstLine="420"/>
        <w:rPr>
          <w:b/>
          <w:color w:val="000000"/>
          <w:szCs w:val="21"/>
          <w:lang w:val="en"/>
        </w:rPr>
      </w:pPr>
    </w:p>
    <w:p w:rsidR="00F16988" w:rsidRDefault="00F16988" w:rsidP="00F16988">
      <w:pPr>
        <w:ind w:firstLine="420"/>
        <w:rPr>
          <w:b/>
          <w:color w:val="000000"/>
          <w:szCs w:val="21"/>
          <w:lang w:val="en"/>
        </w:rPr>
      </w:pPr>
    </w:p>
    <w:p w:rsidR="00F16988" w:rsidRPr="00F16988" w:rsidRDefault="00F16988" w:rsidP="00F16988">
      <w:pPr>
        <w:ind w:firstLine="420"/>
        <w:rPr>
          <w:rFonts w:hint="eastAsia"/>
          <w:color w:val="000000"/>
          <w:szCs w:val="21"/>
          <w:lang w:val="en"/>
        </w:rPr>
      </w:pPr>
      <w:r>
        <w:rPr>
          <w:rFonts w:hint="eastAsia"/>
          <w:b/>
          <w:noProof/>
          <w:szCs w:val="21"/>
        </w:rPr>
        <w:lastRenderedPageBreak/>
        <w:drawing>
          <wp:anchor distT="0" distB="0" distL="114300" distR="114300" simplePos="0" relativeHeight="251665408" behindDoc="1" locked="0" layoutInCell="1" allowOverlap="1" wp14:anchorId="7A39B8E5" wp14:editId="1377316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08990" cy="1000760"/>
            <wp:effectExtent l="0" t="0" r="0" b="8890"/>
            <wp:wrapThrough wrapText="bothSides">
              <wp:wrapPolygon edited="0">
                <wp:start x="0" y="0"/>
                <wp:lineTo x="0" y="21381"/>
                <wp:lineTo x="20854" y="21381"/>
                <wp:lineTo x="20854" y="0"/>
                <wp:lineTo x="0" y="0"/>
              </wp:wrapPolygon>
            </wp:wrapThrough>
            <wp:docPr id="112" name="图片 112" descr="a940c060ada070905c97d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a940c060ada070905c97d1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7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color w:val="000000"/>
          <w:szCs w:val="21"/>
          <w:lang w:val="en"/>
        </w:rPr>
        <w:t>大卫</w:t>
      </w:r>
      <w:r w:rsidRPr="00F16988">
        <w:rPr>
          <w:b/>
          <w:color w:val="000000"/>
          <w:szCs w:val="21"/>
          <w:lang w:val="en"/>
        </w:rPr>
        <w:t>·</w:t>
      </w:r>
      <w:r w:rsidRPr="00F16988">
        <w:rPr>
          <w:rFonts w:hint="eastAsia"/>
          <w:b/>
          <w:color w:val="000000"/>
          <w:szCs w:val="21"/>
          <w:lang w:val="en"/>
        </w:rPr>
        <w:t>万恩（</w:t>
      </w:r>
      <w:r w:rsidRPr="00F16988">
        <w:rPr>
          <w:rFonts w:hint="eastAsia"/>
          <w:b/>
          <w:color w:val="000000"/>
          <w:szCs w:val="21"/>
          <w:lang w:val="en"/>
        </w:rPr>
        <w:t>David Vann</w:t>
      </w:r>
      <w:r w:rsidRPr="00F16988">
        <w:rPr>
          <w:rFonts w:hint="eastAsia"/>
          <w:b/>
          <w:color w:val="000000"/>
          <w:szCs w:val="21"/>
          <w:lang w:val="en"/>
        </w:rPr>
        <w:t>）</w:t>
      </w:r>
      <w:r w:rsidRPr="00F16988">
        <w:rPr>
          <w:rFonts w:hint="eastAsia"/>
          <w:color w:val="000000"/>
          <w:szCs w:val="21"/>
          <w:lang w:val="en"/>
        </w:rPr>
        <w:t>出生在美国阿拉斯加州阿留申群岛，在</w:t>
      </w:r>
      <w:proofErr w:type="gramStart"/>
      <w:r w:rsidRPr="00F16988">
        <w:rPr>
          <w:rFonts w:hint="eastAsia"/>
          <w:color w:val="000000"/>
          <w:szCs w:val="21"/>
          <w:lang w:val="en"/>
        </w:rPr>
        <w:t>科奇坎度过</w:t>
      </w:r>
      <w:proofErr w:type="gramEnd"/>
      <w:r w:rsidRPr="00F16988">
        <w:rPr>
          <w:rFonts w:hint="eastAsia"/>
          <w:color w:val="000000"/>
          <w:szCs w:val="21"/>
          <w:lang w:val="en"/>
        </w:rPr>
        <w:t>了童年时光。他先后在斯坦福大学、康奈尔大学任教，一度担任华莱士</w:t>
      </w:r>
      <w:r w:rsidRPr="00F16988">
        <w:rPr>
          <w:color w:val="000000"/>
          <w:szCs w:val="21"/>
          <w:lang w:val="en"/>
        </w:rPr>
        <w:t>·</w:t>
      </w:r>
      <w:r w:rsidRPr="00F16988">
        <w:rPr>
          <w:rFonts w:hint="eastAsia"/>
          <w:color w:val="000000"/>
          <w:szCs w:val="21"/>
          <w:lang w:val="en"/>
        </w:rPr>
        <w:t>斯蒂格纳（</w:t>
      </w:r>
      <w:r w:rsidRPr="00F16988">
        <w:rPr>
          <w:rFonts w:hint="eastAsia"/>
          <w:color w:val="000000"/>
          <w:szCs w:val="21"/>
          <w:lang w:val="en"/>
        </w:rPr>
        <w:t xml:space="preserve">Wallace </w:t>
      </w:r>
      <w:proofErr w:type="spellStart"/>
      <w:r w:rsidRPr="00F16988">
        <w:rPr>
          <w:rFonts w:hint="eastAsia"/>
          <w:color w:val="000000"/>
          <w:szCs w:val="21"/>
          <w:lang w:val="en"/>
        </w:rPr>
        <w:t>Stegner</w:t>
      </w:r>
      <w:proofErr w:type="spellEnd"/>
      <w:r w:rsidRPr="00F16988">
        <w:rPr>
          <w:rFonts w:hint="eastAsia"/>
          <w:color w:val="000000"/>
          <w:szCs w:val="21"/>
          <w:lang w:val="en"/>
        </w:rPr>
        <w:t>）研究员，现任旧金山大学英文教授和古根海姆（</w:t>
      </w:r>
      <w:r w:rsidRPr="00F16988">
        <w:rPr>
          <w:rFonts w:hint="eastAsia"/>
          <w:color w:val="000000"/>
          <w:szCs w:val="21"/>
          <w:lang w:val="en"/>
        </w:rPr>
        <w:t>Guggenheim</w:t>
      </w:r>
      <w:r w:rsidRPr="00F16988">
        <w:rPr>
          <w:rFonts w:hint="eastAsia"/>
          <w:color w:val="000000"/>
          <w:szCs w:val="21"/>
          <w:lang w:val="en"/>
        </w:rPr>
        <w:t>）研究员，同时也是《绅士》、《大西洋月刊》、《卫报》、《星期日电讯报》、《男人志》和《外面》的供稿者。</w:t>
      </w:r>
    </w:p>
    <w:p w:rsidR="00F16988" w:rsidRPr="00F16988" w:rsidRDefault="00F16988" w:rsidP="00F16988">
      <w:pPr>
        <w:rPr>
          <w:color w:val="000000"/>
          <w:szCs w:val="21"/>
          <w:lang w:val="en"/>
        </w:rPr>
      </w:pPr>
    </w:p>
    <w:p w:rsidR="00F16988" w:rsidRPr="00F16988" w:rsidRDefault="00F16988" w:rsidP="00F16988">
      <w:pPr>
        <w:ind w:firstLine="420"/>
        <w:rPr>
          <w:rFonts w:hint="eastAsia"/>
          <w:color w:val="000000"/>
          <w:szCs w:val="21"/>
          <w:lang w:val="en"/>
        </w:rPr>
      </w:pPr>
      <w:r w:rsidRPr="00F16988">
        <w:rPr>
          <w:rFonts w:hint="eastAsia"/>
          <w:color w:val="000000"/>
          <w:szCs w:val="21"/>
          <w:lang w:val="en"/>
        </w:rPr>
        <w:t>他的第一部作品是一本畅销回忆录，叫做《向下一英里》，那是是一个真实的故事，讲述了一段在极其恶劣的环境下的航海旅行。</w:t>
      </w:r>
    </w:p>
    <w:p w:rsidR="00F16988" w:rsidRPr="00F16988" w:rsidRDefault="00F16988" w:rsidP="00F16988">
      <w:pPr>
        <w:rPr>
          <w:color w:val="000000"/>
          <w:szCs w:val="21"/>
          <w:lang w:val="en"/>
        </w:rPr>
      </w:pPr>
    </w:p>
    <w:p w:rsidR="00723727" w:rsidRPr="00F16988" w:rsidRDefault="00F16988" w:rsidP="00F16988">
      <w:pPr>
        <w:ind w:firstLine="420"/>
        <w:rPr>
          <w:color w:val="000000"/>
          <w:szCs w:val="21"/>
          <w:lang w:val="en"/>
        </w:rPr>
      </w:pPr>
      <w:r w:rsidRPr="00F16988">
        <w:rPr>
          <w:rFonts w:hint="eastAsia"/>
          <w:color w:val="000000"/>
          <w:szCs w:val="21"/>
          <w:lang w:val="en"/>
        </w:rPr>
        <w:t>万恩是一位国际畅销书作者，获得过</w:t>
      </w:r>
      <w:r w:rsidRPr="00F16988">
        <w:rPr>
          <w:rFonts w:hint="eastAsia"/>
          <w:color w:val="000000"/>
          <w:szCs w:val="21"/>
          <w:lang w:val="en"/>
        </w:rPr>
        <w:t>2010</w:t>
      </w:r>
      <w:r w:rsidRPr="00F16988">
        <w:rPr>
          <w:rFonts w:hint="eastAsia"/>
          <w:color w:val="000000"/>
          <w:szCs w:val="21"/>
          <w:lang w:val="en"/>
        </w:rPr>
        <w:t>法国梅迪奇大奖，快报读者奖，格瑞斯·佩利奖，加利福尼亚图书奖。万恩在美国，英国，爱尔兰，法国和澳大利亚，包括泰晤士报文学增刊和纽约时报，一共获得过</w:t>
      </w:r>
      <w:r w:rsidRPr="00F16988">
        <w:rPr>
          <w:rFonts w:hint="eastAsia"/>
          <w:color w:val="000000"/>
          <w:szCs w:val="21"/>
          <w:lang w:val="en"/>
        </w:rPr>
        <w:t>29</w:t>
      </w:r>
      <w:r w:rsidRPr="00F16988">
        <w:rPr>
          <w:rFonts w:hint="eastAsia"/>
          <w:color w:val="000000"/>
          <w:szCs w:val="21"/>
          <w:lang w:val="en"/>
        </w:rPr>
        <w:t>次“年度最佳作品”。万恩也曾位列星期日泰晤士报短篇小说奖</w:t>
      </w:r>
      <w:proofErr w:type="gramStart"/>
      <w:r w:rsidRPr="00F16988">
        <w:rPr>
          <w:rFonts w:hint="eastAsia"/>
          <w:color w:val="000000"/>
          <w:szCs w:val="21"/>
          <w:lang w:val="en"/>
        </w:rPr>
        <w:t>的快选书目</w:t>
      </w:r>
      <w:proofErr w:type="gramEnd"/>
      <w:r w:rsidRPr="00F16988">
        <w:rPr>
          <w:rFonts w:hint="eastAsia"/>
          <w:color w:val="000000"/>
          <w:szCs w:val="21"/>
          <w:lang w:val="en"/>
        </w:rPr>
        <w:t>和故事奖的长名单。他的书包括《自杀传奇》，《驯鹿岛》，《向下一英里》，《地球上的最后一天》，华莱士</w:t>
      </w:r>
      <w:r w:rsidRPr="00F16988">
        <w:rPr>
          <w:color w:val="000000"/>
          <w:szCs w:val="21"/>
          <w:lang w:val="en"/>
        </w:rPr>
        <w:t>·</w:t>
      </w:r>
      <w:r w:rsidRPr="00F16988">
        <w:rPr>
          <w:rFonts w:hint="eastAsia"/>
          <w:color w:val="000000"/>
          <w:szCs w:val="21"/>
          <w:lang w:val="en"/>
        </w:rPr>
        <w:t>斯特格纳研究基金斯坦福大学和国家艺术基金会前研究员</w:t>
      </w:r>
      <w:r w:rsidRPr="00F16988">
        <w:rPr>
          <w:rFonts w:hint="eastAsia"/>
          <w:color w:val="000000"/>
          <w:szCs w:val="21"/>
          <w:lang w:val="en"/>
        </w:rPr>
        <w:t>,</w:t>
      </w:r>
      <w:r w:rsidRPr="00F16988">
        <w:rPr>
          <w:rFonts w:hint="eastAsia"/>
          <w:color w:val="000000"/>
          <w:szCs w:val="21"/>
          <w:lang w:val="en"/>
        </w:rPr>
        <w:t>他是目前旧金山大学的副教授。</w:t>
      </w:r>
    </w:p>
    <w:p w:rsidR="00723727" w:rsidRDefault="00723727">
      <w:pPr>
        <w:rPr>
          <w:color w:val="000000"/>
        </w:rPr>
      </w:pPr>
    </w:p>
    <w:p w:rsidR="00F16988" w:rsidRDefault="00F16988">
      <w:pPr>
        <w:rPr>
          <w:color w:val="000000"/>
        </w:rPr>
      </w:pPr>
    </w:p>
    <w:p w:rsidR="002D14DC" w:rsidRPr="004C0721" w:rsidRDefault="002D14DC">
      <w:pPr>
        <w:rPr>
          <w:b/>
          <w:color w:val="000000"/>
        </w:rPr>
      </w:pPr>
      <w:r w:rsidRPr="004C0721">
        <w:rPr>
          <w:rFonts w:hint="eastAsia"/>
          <w:b/>
          <w:color w:val="000000"/>
        </w:rPr>
        <w:t>媒体评价：</w:t>
      </w:r>
    </w:p>
    <w:p w:rsidR="002D14DC" w:rsidRDefault="002D14DC">
      <w:pPr>
        <w:rPr>
          <w:color w:val="000000"/>
        </w:rPr>
      </w:pPr>
    </w:p>
    <w:p w:rsidR="002D14DC" w:rsidRPr="002D14DC" w:rsidRDefault="002D14DC" w:rsidP="002D14DC">
      <w:pPr>
        <w:ind w:firstLine="420"/>
        <w:rPr>
          <w:color w:val="000000"/>
        </w:rPr>
      </w:pPr>
      <w:r w:rsidRPr="002D14DC">
        <w:rPr>
          <w:rFonts w:hint="eastAsia"/>
          <w:color w:val="000000"/>
        </w:rPr>
        <w:t>“《记忆</w:t>
      </w:r>
      <w:r w:rsidR="00B063B7">
        <w:rPr>
          <w:rFonts w:hint="eastAsia"/>
          <w:color w:val="000000"/>
        </w:rPr>
        <w:t>诞生</w:t>
      </w:r>
      <w:bookmarkStart w:id="0" w:name="_GoBack"/>
      <w:bookmarkEnd w:id="0"/>
      <w:r w:rsidRPr="002D14DC">
        <w:rPr>
          <w:rFonts w:hint="eastAsia"/>
          <w:color w:val="000000"/>
        </w:rPr>
        <w:t>之前》是一部独一无二的作品：行文辛辣诙谐，人物刻画真切动人，在尖锐讽刺与锥心悲恸之间自如切换。戴维</w:t>
      </w:r>
      <w:r w:rsidRPr="002D14DC">
        <w:rPr>
          <w:rFonts w:ascii="MS Gothic" w:eastAsia="MS Gothic" w:hAnsi="MS Gothic" w:cs="MS Gothic" w:hint="eastAsia"/>
          <w:color w:val="000000"/>
        </w:rPr>
        <w:t>・</w:t>
      </w:r>
      <w:r w:rsidRPr="002D14DC">
        <w:rPr>
          <w:rFonts w:ascii="宋体" w:hAnsi="宋体" w:cs="宋体" w:hint="eastAsia"/>
          <w:color w:val="000000"/>
        </w:rPr>
        <w:t>万恩的写作向来扎根于神话与悲恸交织之地，而这部新作较之他以往所有作品，更为狂放、幽默，也更温柔。作品兼</w:t>
      </w:r>
      <w:r w:rsidRPr="002D14DC">
        <w:rPr>
          <w:rFonts w:hint="eastAsia"/>
          <w:color w:val="000000"/>
        </w:rPr>
        <w:t>具冯内古特的荒诞戏谑与弗兰纳里</w:t>
      </w:r>
      <w:r w:rsidRPr="002D14DC">
        <w:rPr>
          <w:rFonts w:eastAsiaTheme="minorEastAsia"/>
          <w:color w:val="000000"/>
        </w:rPr>
        <w:t>·</w:t>
      </w:r>
      <w:r w:rsidRPr="002D14DC">
        <w:rPr>
          <w:rFonts w:ascii="宋体" w:hAnsi="宋体" w:cs="宋体" w:hint="eastAsia"/>
          <w:color w:val="000000"/>
        </w:rPr>
        <w:t>奥康纳的阴郁洞察，以狂放又细腻的笔触描摹分崩离析的当下时代。小说一手托举死亡，一手攥住荒诞，竟让二者交织共鸣，浑然天成。”</w:t>
      </w:r>
    </w:p>
    <w:p w:rsidR="002D14DC" w:rsidRPr="002D14DC" w:rsidRDefault="002D14DC" w:rsidP="002D14DC">
      <w:pPr>
        <w:jc w:val="right"/>
        <w:rPr>
          <w:i/>
          <w:color w:val="000000"/>
        </w:rPr>
      </w:pPr>
      <w:r w:rsidRPr="002D14DC">
        <w:rPr>
          <w:rFonts w:hint="eastAsia"/>
          <w:color w:val="000000"/>
        </w:rPr>
        <w:t>——</w:t>
      </w:r>
      <w:r w:rsidRPr="002D14DC">
        <w:rPr>
          <w:color w:val="000000"/>
        </w:rPr>
        <w:t xml:space="preserve"> </w:t>
      </w:r>
      <w:r w:rsidRPr="002D14DC">
        <w:rPr>
          <w:rFonts w:hint="eastAsia"/>
          <w:color w:val="000000"/>
        </w:rPr>
        <w:t>科伦</w:t>
      </w:r>
      <w:r w:rsidRPr="002D14DC">
        <w:rPr>
          <w:rFonts w:eastAsia="MS Gothic"/>
          <w:color w:val="000000"/>
        </w:rPr>
        <w:t>·</w:t>
      </w:r>
      <w:r w:rsidRPr="002D14DC">
        <w:rPr>
          <w:rFonts w:ascii="宋体" w:hAnsi="宋体" w:cs="宋体" w:hint="eastAsia"/>
          <w:color w:val="000000"/>
        </w:rPr>
        <w:t>麦凯恩</w:t>
      </w:r>
      <w:r>
        <w:rPr>
          <w:rFonts w:ascii="宋体" w:hAnsi="宋体" w:cs="宋体" w:hint="eastAsia"/>
          <w:color w:val="000000"/>
        </w:rPr>
        <w:t>（</w:t>
      </w:r>
      <w:r w:rsidRPr="002D14DC">
        <w:rPr>
          <w:color w:val="000000"/>
        </w:rPr>
        <w:t>Colum McCann</w:t>
      </w:r>
      <w:r>
        <w:rPr>
          <w:rFonts w:ascii="宋体" w:hAnsi="宋体" w:cs="宋体"/>
          <w:color w:val="000000"/>
        </w:rPr>
        <w:t>）</w:t>
      </w:r>
      <w:r>
        <w:rPr>
          <w:rFonts w:ascii="宋体" w:hAnsi="宋体" w:cs="宋体" w:hint="eastAsia"/>
          <w:color w:val="000000"/>
        </w:rPr>
        <w:t>,</w:t>
      </w:r>
      <w:r w:rsidRPr="002D14DC">
        <w:rPr>
          <w:rFonts w:ascii="宋体" w:hAnsi="宋体" w:cs="宋体" w:hint="eastAsia"/>
          <w:color w:val="000000"/>
        </w:rPr>
        <w:t>《转吧，这伟大的世界》</w:t>
      </w:r>
      <w:r>
        <w:rPr>
          <w:rFonts w:ascii="宋体" w:hAnsi="宋体" w:cs="宋体" w:hint="eastAsia"/>
          <w:color w:val="000000"/>
        </w:rPr>
        <w:t>(</w:t>
      </w:r>
      <w:r>
        <w:rPr>
          <w:i/>
          <w:color w:val="000000"/>
        </w:rPr>
        <w:t>Let the Great World</w:t>
      </w:r>
      <w:r>
        <w:rPr>
          <w:rFonts w:hint="eastAsia"/>
          <w:i/>
          <w:color w:val="000000"/>
        </w:rPr>
        <w:t xml:space="preserve"> </w:t>
      </w:r>
      <w:r w:rsidRPr="002D14DC">
        <w:rPr>
          <w:i/>
          <w:color w:val="000000"/>
        </w:rPr>
        <w:t>Spin</w:t>
      </w:r>
      <w:r>
        <w:rPr>
          <w:rFonts w:ascii="宋体" w:hAnsi="宋体" w:cs="宋体"/>
          <w:color w:val="000000"/>
        </w:rPr>
        <w:t>)</w:t>
      </w:r>
      <w:r w:rsidRPr="002D14DC">
        <w:rPr>
          <w:rFonts w:ascii="宋体" w:hAnsi="宋体" w:cs="宋体" w:hint="eastAsia"/>
          <w:color w:val="000000"/>
        </w:rPr>
        <w:t>作者</w:t>
      </w:r>
    </w:p>
    <w:p w:rsidR="002D14DC" w:rsidRDefault="002D14DC" w:rsidP="002D14DC">
      <w:pPr>
        <w:rPr>
          <w:rFonts w:ascii="宋体" w:hAnsi="宋体" w:cs="宋体"/>
          <w:color w:val="000000"/>
        </w:rPr>
      </w:pPr>
    </w:p>
    <w:p w:rsidR="002D14DC" w:rsidRPr="00F16988" w:rsidRDefault="002D14DC" w:rsidP="002D14DC">
      <w:pPr>
        <w:rPr>
          <w:rFonts w:hint="eastAsia"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5B" w:rsidRDefault="008A2A5B">
      <w:r>
        <w:separator/>
      </w:r>
    </w:p>
  </w:endnote>
  <w:endnote w:type="continuationSeparator" w:id="0">
    <w:p w:rsidR="008A2A5B" w:rsidRDefault="008A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5B" w:rsidRDefault="008A2A5B">
      <w:r>
        <w:separator/>
      </w:r>
    </w:p>
  </w:footnote>
  <w:footnote w:type="continuationSeparator" w:id="0">
    <w:p w:rsidR="008A2A5B" w:rsidRDefault="008A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1226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D14DC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1309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072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466CB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23727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06A0E"/>
    <w:rsid w:val="008129CA"/>
    <w:rsid w:val="00816558"/>
    <w:rsid w:val="00817915"/>
    <w:rsid w:val="008833DC"/>
    <w:rsid w:val="00895CB6"/>
    <w:rsid w:val="008A2A5B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063B7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226D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6988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38DD38-829B-4B7F-B59B-7FE9376D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52</TotalTime>
  <Pages>3</Pages>
  <Words>925</Words>
  <Characters>1286</Characters>
  <Application>Microsoft Office Word</Application>
  <DocSecurity>0</DocSecurity>
  <Lines>53</Lines>
  <Paragraphs>41</Paragraphs>
  <ScaleCrop>false</ScaleCrop>
  <Company>2ndSpAcE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admin</dc:creator>
  <cp:lastModifiedBy>admin</cp:lastModifiedBy>
  <cp:revision>9</cp:revision>
  <cp:lastPrinted>2005-06-10T06:33:00Z</cp:lastPrinted>
  <dcterms:created xsi:type="dcterms:W3CDTF">2026-07-20T06:03:00Z</dcterms:created>
  <dcterms:modified xsi:type="dcterms:W3CDTF">2026-07-20T07:06:00Z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